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3E" w:rsidRPr="00DE0F40" w:rsidRDefault="00F1723E" w:rsidP="00D046AA">
      <w:pPr>
        <w:pStyle w:val="a8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rStyle w:val="a9"/>
          <w:color w:val="000000" w:themeColor="text1"/>
          <w:sz w:val="28"/>
          <w:szCs w:val="28"/>
        </w:rPr>
        <w:t xml:space="preserve">Отчет главы администрации Борского сельского поселения </w:t>
      </w:r>
    </w:p>
    <w:p w:rsidR="00F1723E" w:rsidRDefault="00F1723E" w:rsidP="00D046AA">
      <w:pPr>
        <w:pStyle w:val="a8"/>
        <w:shd w:val="clear" w:color="auto" w:fill="FFFFFF"/>
        <w:spacing w:before="0" w:beforeAutospacing="0" w:after="0" w:afterAutospacing="0" w:line="240" w:lineRule="atLeast"/>
        <w:jc w:val="center"/>
        <w:rPr>
          <w:rStyle w:val="a9"/>
          <w:color w:val="000000" w:themeColor="text1"/>
          <w:sz w:val="28"/>
          <w:szCs w:val="28"/>
        </w:rPr>
      </w:pPr>
      <w:r w:rsidRPr="00DE0F40">
        <w:rPr>
          <w:rStyle w:val="a9"/>
          <w:color w:val="000000" w:themeColor="text1"/>
          <w:sz w:val="28"/>
          <w:szCs w:val="28"/>
        </w:rPr>
        <w:t>об итогах социаль</w:t>
      </w:r>
      <w:r w:rsidR="00B673B5">
        <w:rPr>
          <w:rStyle w:val="a9"/>
          <w:color w:val="000000" w:themeColor="text1"/>
          <w:sz w:val="28"/>
          <w:szCs w:val="28"/>
        </w:rPr>
        <w:t>но-экономическо</w:t>
      </w:r>
      <w:r w:rsidR="00D046AA">
        <w:rPr>
          <w:rStyle w:val="a9"/>
          <w:color w:val="000000" w:themeColor="text1"/>
          <w:sz w:val="28"/>
          <w:szCs w:val="28"/>
        </w:rPr>
        <w:t xml:space="preserve">го развития </w:t>
      </w:r>
      <w:r w:rsidR="00D046AA" w:rsidRPr="00D046AA">
        <w:rPr>
          <w:rStyle w:val="a9"/>
          <w:color w:val="000000" w:themeColor="text1"/>
          <w:sz w:val="28"/>
          <w:szCs w:val="28"/>
        </w:rPr>
        <w:t>за 202</w:t>
      </w:r>
      <w:r w:rsidR="00E96C9B">
        <w:rPr>
          <w:rStyle w:val="a9"/>
          <w:color w:val="000000" w:themeColor="text1"/>
          <w:sz w:val="28"/>
          <w:szCs w:val="28"/>
        </w:rPr>
        <w:t>3</w:t>
      </w:r>
      <w:r w:rsidR="00D046AA" w:rsidRPr="00D046AA">
        <w:rPr>
          <w:rStyle w:val="a9"/>
          <w:color w:val="000000" w:themeColor="text1"/>
          <w:sz w:val="28"/>
          <w:szCs w:val="28"/>
        </w:rPr>
        <w:t xml:space="preserve"> год и задачах на 202</w:t>
      </w:r>
      <w:r w:rsidR="00E96C9B">
        <w:rPr>
          <w:rStyle w:val="a9"/>
          <w:color w:val="000000" w:themeColor="text1"/>
          <w:sz w:val="28"/>
          <w:szCs w:val="28"/>
        </w:rPr>
        <w:t>4</w:t>
      </w:r>
      <w:r w:rsidR="00D046AA" w:rsidRPr="00D046AA">
        <w:rPr>
          <w:rStyle w:val="a9"/>
          <w:color w:val="000000" w:themeColor="text1"/>
          <w:sz w:val="28"/>
          <w:szCs w:val="28"/>
        </w:rPr>
        <w:t xml:space="preserve"> год</w:t>
      </w:r>
      <w:r w:rsidR="00D046AA">
        <w:rPr>
          <w:rStyle w:val="a9"/>
          <w:color w:val="000000" w:themeColor="text1"/>
          <w:sz w:val="28"/>
          <w:szCs w:val="28"/>
        </w:rPr>
        <w:t xml:space="preserve"> </w:t>
      </w:r>
    </w:p>
    <w:p w:rsidR="00D046AA" w:rsidRPr="00DE0F40" w:rsidRDefault="00D046AA" w:rsidP="00D046AA">
      <w:pPr>
        <w:pStyle w:val="a8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</w:p>
    <w:p w:rsidR="00A96B4A" w:rsidRDefault="00A96B4A" w:rsidP="00CE2F5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C24">
        <w:rPr>
          <w:rFonts w:ascii="Times New Roman" w:hAnsi="Times New Roman" w:cs="Times New Roman"/>
          <w:sz w:val="28"/>
          <w:szCs w:val="28"/>
        </w:rPr>
        <w:t>Добрый день</w:t>
      </w:r>
      <w:r w:rsidR="00E96C9B">
        <w:rPr>
          <w:rFonts w:ascii="Times New Roman" w:hAnsi="Times New Roman" w:cs="Times New Roman"/>
          <w:sz w:val="28"/>
          <w:szCs w:val="28"/>
        </w:rPr>
        <w:t xml:space="preserve">, уважаемые </w:t>
      </w:r>
      <w:r w:rsidRPr="00D55C24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E96C9B">
        <w:rPr>
          <w:rFonts w:ascii="Times New Roman" w:hAnsi="Times New Roman" w:cs="Times New Roman"/>
          <w:sz w:val="28"/>
          <w:szCs w:val="28"/>
        </w:rPr>
        <w:t xml:space="preserve">Борского </w:t>
      </w:r>
      <w:r w:rsidRPr="00D55C24">
        <w:rPr>
          <w:rFonts w:ascii="Times New Roman" w:hAnsi="Times New Roman" w:cs="Times New Roman"/>
          <w:sz w:val="28"/>
          <w:szCs w:val="28"/>
        </w:rPr>
        <w:t xml:space="preserve">поселения,  депутаты, </w:t>
      </w:r>
      <w:r w:rsidR="000860FE">
        <w:rPr>
          <w:rFonts w:ascii="Times New Roman" w:hAnsi="Times New Roman" w:cs="Times New Roman"/>
          <w:sz w:val="28"/>
          <w:szCs w:val="28"/>
        </w:rPr>
        <w:t xml:space="preserve">приглашенные гости  и все присутствующие </w:t>
      </w:r>
      <w:r w:rsidRPr="00D55C24">
        <w:rPr>
          <w:rFonts w:ascii="Times New Roman" w:hAnsi="Times New Roman" w:cs="Times New Roman"/>
          <w:sz w:val="28"/>
          <w:szCs w:val="28"/>
        </w:rPr>
        <w:t>сегодн</w:t>
      </w:r>
      <w:r w:rsidR="000860FE">
        <w:rPr>
          <w:rFonts w:ascii="Times New Roman" w:hAnsi="Times New Roman" w:cs="Times New Roman"/>
          <w:sz w:val="28"/>
          <w:szCs w:val="28"/>
        </w:rPr>
        <w:t xml:space="preserve">я в нашем зале на очередном отчете органов местного </w:t>
      </w:r>
      <w:r w:rsidR="0005551B">
        <w:rPr>
          <w:rFonts w:ascii="Times New Roman" w:hAnsi="Times New Roman" w:cs="Times New Roman"/>
          <w:sz w:val="28"/>
          <w:szCs w:val="28"/>
        </w:rPr>
        <w:t>самоуправления Борского сельского поселения за 202</w:t>
      </w:r>
      <w:r w:rsidR="00E96C9B">
        <w:rPr>
          <w:rFonts w:ascii="Times New Roman" w:hAnsi="Times New Roman" w:cs="Times New Roman"/>
          <w:sz w:val="28"/>
          <w:szCs w:val="28"/>
        </w:rPr>
        <w:t>3</w:t>
      </w:r>
      <w:r w:rsidR="0005551B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5C24">
        <w:rPr>
          <w:rFonts w:ascii="Times New Roman" w:hAnsi="Times New Roman" w:cs="Times New Roman"/>
          <w:sz w:val="28"/>
          <w:szCs w:val="28"/>
        </w:rPr>
        <w:t>.</w:t>
      </w:r>
    </w:p>
    <w:p w:rsidR="00E96C9B" w:rsidRPr="0077201F" w:rsidRDefault="00E96C9B" w:rsidP="00CE2F5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201F">
        <w:rPr>
          <w:rFonts w:ascii="Times New Roman" w:hAnsi="Times New Roman" w:cs="Times New Roman"/>
          <w:sz w:val="28"/>
          <w:szCs w:val="28"/>
        </w:rPr>
        <w:t>Остался позади очень непростой</w:t>
      </w:r>
      <w:proofErr w:type="gramStart"/>
      <w:r w:rsidRPr="007720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201F">
        <w:rPr>
          <w:rFonts w:ascii="Times New Roman" w:hAnsi="Times New Roman" w:cs="Times New Roman"/>
          <w:sz w:val="28"/>
          <w:szCs w:val="28"/>
        </w:rPr>
        <w:t>напряженный 2023 год, как впрочем и все предыдущие 4 года  созыва</w:t>
      </w:r>
      <w:r w:rsidR="0077201F" w:rsidRPr="0077201F">
        <w:rPr>
          <w:rFonts w:ascii="Times New Roman" w:hAnsi="Times New Roman" w:cs="Times New Roman"/>
          <w:sz w:val="28"/>
          <w:szCs w:val="28"/>
        </w:rPr>
        <w:t>, к</w:t>
      </w:r>
      <w:r w:rsidRPr="0077201F">
        <w:rPr>
          <w:rFonts w:ascii="Times New Roman" w:hAnsi="Times New Roman" w:cs="Times New Roman"/>
          <w:sz w:val="28"/>
          <w:szCs w:val="28"/>
        </w:rPr>
        <w:t>оторые вып</w:t>
      </w:r>
      <w:r w:rsidR="0077201F" w:rsidRPr="0077201F">
        <w:rPr>
          <w:rFonts w:ascii="Times New Roman" w:hAnsi="Times New Roman" w:cs="Times New Roman"/>
          <w:sz w:val="28"/>
          <w:szCs w:val="28"/>
        </w:rPr>
        <w:t xml:space="preserve">али </w:t>
      </w:r>
      <w:r w:rsidRPr="0077201F">
        <w:rPr>
          <w:rFonts w:ascii="Times New Roman" w:hAnsi="Times New Roman" w:cs="Times New Roman"/>
          <w:sz w:val="28"/>
          <w:szCs w:val="28"/>
        </w:rPr>
        <w:t>на долю ст</w:t>
      </w:r>
      <w:r w:rsidR="0077201F" w:rsidRPr="0077201F">
        <w:rPr>
          <w:rFonts w:ascii="Times New Roman" w:hAnsi="Times New Roman" w:cs="Times New Roman"/>
          <w:sz w:val="28"/>
          <w:szCs w:val="28"/>
        </w:rPr>
        <w:t>раны,</w:t>
      </w:r>
      <w:r w:rsidRPr="007720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7201F" w:rsidRPr="0077201F">
        <w:rPr>
          <w:rFonts w:ascii="Times New Roman" w:hAnsi="Times New Roman" w:cs="Times New Roman"/>
          <w:sz w:val="28"/>
          <w:szCs w:val="28"/>
        </w:rPr>
        <w:t>,</w:t>
      </w:r>
      <w:r w:rsidRPr="0077201F">
        <w:rPr>
          <w:rFonts w:ascii="Times New Roman" w:hAnsi="Times New Roman" w:cs="Times New Roman"/>
          <w:sz w:val="28"/>
          <w:szCs w:val="28"/>
        </w:rPr>
        <w:t xml:space="preserve"> депутатов и с</w:t>
      </w:r>
      <w:r w:rsidR="0077201F" w:rsidRPr="0077201F">
        <w:rPr>
          <w:rFonts w:ascii="Times New Roman" w:hAnsi="Times New Roman" w:cs="Times New Roman"/>
          <w:sz w:val="28"/>
          <w:szCs w:val="28"/>
        </w:rPr>
        <w:t>отрудников администрации</w:t>
      </w:r>
      <w:r w:rsidRPr="0077201F">
        <w:rPr>
          <w:rFonts w:ascii="Times New Roman" w:hAnsi="Times New Roman" w:cs="Times New Roman"/>
          <w:sz w:val="28"/>
          <w:szCs w:val="28"/>
        </w:rPr>
        <w:t>.</w:t>
      </w:r>
    </w:p>
    <w:p w:rsidR="001240AC" w:rsidRDefault="00CE2F5C" w:rsidP="00CE2F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201F">
        <w:rPr>
          <w:rFonts w:ascii="Times New Roman" w:hAnsi="Times New Roman" w:cs="Times New Roman"/>
          <w:sz w:val="28"/>
          <w:szCs w:val="28"/>
        </w:rPr>
        <w:t xml:space="preserve">     </w:t>
      </w:r>
      <w:r w:rsidR="00767F29" w:rsidRPr="0077201F">
        <w:rPr>
          <w:rFonts w:ascii="Times New Roman" w:hAnsi="Times New Roman" w:cs="Times New Roman"/>
          <w:sz w:val="28"/>
          <w:szCs w:val="28"/>
        </w:rPr>
        <w:t>Сегодня я</w:t>
      </w:r>
      <w:proofErr w:type="gramStart"/>
      <w:r w:rsidR="00767F29" w:rsidRPr="007720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6B4A" w:rsidRPr="0077201F">
        <w:rPr>
          <w:rFonts w:ascii="Times New Roman" w:hAnsi="Times New Roman" w:cs="Times New Roman"/>
          <w:sz w:val="28"/>
          <w:szCs w:val="28"/>
        </w:rPr>
        <w:t xml:space="preserve"> </w:t>
      </w:r>
      <w:r w:rsidR="00E96C9B" w:rsidRPr="0077201F">
        <w:rPr>
          <w:rFonts w:ascii="Times New Roman" w:hAnsi="Times New Roman" w:cs="Times New Roman"/>
          <w:sz w:val="28"/>
          <w:szCs w:val="28"/>
        </w:rPr>
        <w:t>глава администрации поселения представлю</w:t>
      </w:r>
      <w:r w:rsidR="00E96C9B">
        <w:rPr>
          <w:rFonts w:ascii="Times New Roman" w:hAnsi="Times New Roman" w:cs="Times New Roman"/>
          <w:sz w:val="28"/>
          <w:szCs w:val="28"/>
        </w:rPr>
        <w:t xml:space="preserve"> отчет о работе  администрации поселения за 2023 год. Доложу о проблемных вопросах в жизни поселения и возможных путях решения этих вопросов, доложу о перспективах развития  сфер жизни поселения. Об участии администрации  или не участии в различных пр</w:t>
      </w:r>
      <w:r w:rsidR="001240AC">
        <w:rPr>
          <w:rFonts w:ascii="Times New Roman" w:hAnsi="Times New Roman" w:cs="Times New Roman"/>
          <w:sz w:val="28"/>
          <w:szCs w:val="28"/>
        </w:rPr>
        <w:t>ог</w:t>
      </w:r>
      <w:r w:rsidR="00E96C9B">
        <w:rPr>
          <w:rFonts w:ascii="Times New Roman" w:hAnsi="Times New Roman" w:cs="Times New Roman"/>
          <w:sz w:val="28"/>
          <w:szCs w:val="28"/>
        </w:rPr>
        <w:t xml:space="preserve">раммах </w:t>
      </w:r>
      <w:r w:rsidR="0005551B">
        <w:rPr>
          <w:rFonts w:ascii="Times New Roman" w:hAnsi="Times New Roman" w:cs="Times New Roman"/>
          <w:sz w:val="28"/>
          <w:szCs w:val="28"/>
        </w:rPr>
        <w:t xml:space="preserve"> </w:t>
      </w:r>
      <w:r w:rsidR="001240AC">
        <w:rPr>
          <w:rFonts w:ascii="Times New Roman" w:hAnsi="Times New Roman" w:cs="Times New Roman"/>
          <w:sz w:val="28"/>
          <w:szCs w:val="28"/>
        </w:rPr>
        <w:t xml:space="preserve">и региональных и </w:t>
      </w:r>
      <w:r w:rsidR="008F395A">
        <w:rPr>
          <w:rFonts w:ascii="Times New Roman" w:hAnsi="Times New Roman" w:cs="Times New Roman"/>
          <w:sz w:val="28"/>
          <w:szCs w:val="28"/>
        </w:rPr>
        <w:t>федеральных</w:t>
      </w:r>
      <w:r w:rsidR="001240AC">
        <w:rPr>
          <w:rFonts w:ascii="Times New Roman" w:hAnsi="Times New Roman" w:cs="Times New Roman"/>
          <w:sz w:val="28"/>
          <w:szCs w:val="28"/>
        </w:rPr>
        <w:t>, влияющих на условия проживания в поселении. Доложу об основных задачах и направлениях деятельности администрации на 2024 год.</w:t>
      </w:r>
    </w:p>
    <w:p w:rsidR="001240AC" w:rsidRDefault="001240AC" w:rsidP="00CE2F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начале своего отчета я традиционно остановлюсь на специфике работы сотрудников администрации поселения, на той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которой , не возможно повседневная жизнь поселения и взаимодействие с органами власти и региона и страны, да и с населением, уважаемые жители.</w:t>
      </w:r>
    </w:p>
    <w:p w:rsidR="001240AC" w:rsidRDefault="001240AC" w:rsidP="00CE2F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Уже в проц</w:t>
      </w:r>
      <w:r w:rsidR="00B613BE">
        <w:rPr>
          <w:rFonts w:ascii="Times New Roman" w:hAnsi="Times New Roman" w:cs="Times New Roman"/>
          <w:sz w:val="28"/>
          <w:szCs w:val="28"/>
        </w:rPr>
        <w:t>ессе отчета о расходной части б</w:t>
      </w:r>
      <w:r>
        <w:rPr>
          <w:rFonts w:ascii="Times New Roman" w:hAnsi="Times New Roman" w:cs="Times New Roman"/>
          <w:sz w:val="28"/>
          <w:szCs w:val="28"/>
        </w:rPr>
        <w:t xml:space="preserve">юджета я затрону проблемные вопросы  и поговорим о путях их решения и возможных сроках </w:t>
      </w:r>
      <w:r w:rsidR="002B292D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2B29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292D" w:rsidRDefault="002B292D" w:rsidP="00CE2F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как мы работали в 2023 году:</w:t>
      </w:r>
    </w:p>
    <w:p w:rsidR="00754C45" w:rsidRDefault="00754C45" w:rsidP="00754C4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 учетом современных реалий и требований закона информацию о работе администрации жители могли получить </w:t>
      </w:r>
      <w:r w:rsidR="00DB24A0">
        <w:rPr>
          <w:rFonts w:ascii="Times New Roman" w:hAnsi="Times New Roman" w:cs="Times New Roman"/>
          <w:sz w:val="28"/>
          <w:szCs w:val="28"/>
        </w:rPr>
        <w:t>из разных источников:</w:t>
      </w:r>
    </w:p>
    <w:p w:rsidR="00DB24A0" w:rsidRDefault="00DB24A0" w:rsidP="00754C4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24A0" w:rsidRDefault="009F3D89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</w:t>
      </w:r>
      <w:r w:rsidR="00DB24A0">
        <w:rPr>
          <w:color w:val="000000" w:themeColor="text1"/>
          <w:sz w:val="28"/>
          <w:szCs w:val="28"/>
        </w:rPr>
        <w:t xml:space="preserve">- это </w:t>
      </w:r>
      <w:r w:rsidR="0093414C" w:rsidRPr="00DE0F40">
        <w:rPr>
          <w:color w:val="000000" w:themeColor="text1"/>
          <w:sz w:val="28"/>
          <w:szCs w:val="28"/>
        </w:rPr>
        <w:t>официальный сайт администрации,</w:t>
      </w:r>
      <w:r w:rsidR="009E0F20">
        <w:rPr>
          <w:color w:val="000000" w:themeColor="text1"/>
          <w:sz w:val="28"/>
          <w:szCs w:val="28"/>
        </w:rPr>
        <w:t xml:space="preserve"> </w:t>
      </w:r>
      <w:r w:rsidR="00D55C24">
        <w:rPr>
          <w:color w:val="000000" w:themeColor="text1"/>
          <w:sz w:val="28"/>
          <w:szCs w:val="28"/>
        </w:rPr>
        <w:t xml:space="preserve">где размещается основная информация и нормативно-правовая база администрации,  </w:t>
      </w:r>
      <w:r w:rsidR="0093414C" w:rsidRPr="00DE0F40">
        <w:rPr>
          <w:color w:val="000000" w:themeColor="text1"/>
          <w:sz w:val="28"/>
          <w:szCs w:val="28"/>
        </w:rPr>
        <w:t xml:space="preserve"> </w:t>
      </w:r>
    </w:p>
    <w:p w:rsidR="002511FE" w:rsidRDefault="00DB24A0" w:rsidP="009B25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газета «Новый Путь» - в ней публикуются нормативно-правовые документы принятые администрацией и советом депутатов Борского 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, а так же некоторые  информационные материалы для жителей поселения </w:t>
      </w:r>
    </w:p>
    <w:p w:rsidR="00DB24A0" w:rsidRDefault="00DB24A0" w:rsidP="009B25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3414C" w:rsidRDefault="00DB24A0" w:rsidP="009B25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E17B4" w:rsidRPr="00DE0F40">
        <w:rPr>
          <w:color w:val="000000" w:themeColor="text1"/>
          <w:sz w:val="28"/>
          <w:szCs w:val="28"/>
        </w:rPr>
        <w:t xml:space="preserve"> страница в социальной сети «</w:t>
      </w:r>
      <w:proofErr w:type="spellStart"/>
      <w:r w:rsidR="00FE17B4" w:rsidRPr="00DE0F40">
        <w:rPr>
          <w:color w:val="000000" w:themeColor="text1"/>
          <w:sz w:val="28"/>
          <w:szCs w:val="28"/>
        </w:rPr>
        <w:t>ВКонтакте</w:t>
      </w:r>
      <w:proofErr w:type="spellEnd"/>
      <w:r w:rsidR="00FE17B4" w:rsidRPr="00DE0F40">
        <w:rPr>
          <w:color w:val="000000" w:themeColor="text1"/>
          <w:sz w:val="28"/>
          <w:szCs w:val="28"/>
        </w:rPr>
        <w:t xml:space="preserve">», где </w:t>
      </w:r>
      <w:r w:rsidR="00DE0F40">
        <w:rPr>
          <w:color w:val="000000" w:themeColor="text1"/>
          <w:sz w:val="28"/>
          <w:szCs w:val="28"/>
        </w:rPr>
        <w:t xml:space="preserve">размещается информация </w:t>
      </w:r>
      <w:r w:rsidR="0093414C" w:rsidRPr="00DE0F40">
        <w:rPr>
          <w:color w:val="000000" w:themeColor="text1"/>
          <w:sz w:val="28"/>
          <w:szCs w:val="28"/>
        </w:rPr>
        <w:t xml:space="preserve"> об актуальных событиях и мероприятиях в поселении.</w:t>
      </w:r>
    </w:p>
    <w:p w:rsidR="00DB24A0" w:rsidRDefault="009B25E6" w:rsidP="009B25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B24A0" w:rsidRPr="007977D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B24A0" w:rsidRPr="00797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совершенствованием этих ресурсов  и получения обратной связи с жителями поселения администрацией ведется постоянная работа.</w:t>
      </w:r>
    </w:p>
    <w:p w:rsidR="007977DD" w:rsidRDefault="007977DD" w:rsidP="009B25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этим будущее,</w:t>
      </w:r>
      <w:r w:rsidR="009B2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хотим</w:t>
      </w:r>
      <w:r w:rsidR="009B2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этого или нет.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25E6" w:rsidRDefault="009B25E6" w:rsidP="009B25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выполнении своей работы  у администрации существует  много функций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одной из наиболее важн</w:t>
      </w:r>
      <w:r w:rsidR="008F395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востребованной в жизни поселения это предоставление муниципальных услуг.</w:t>
      </w:r>
      <w:proofErr w:type="gramEnd"/>
    </w:p>
    <w:p w:rsidR="009B25E6" w:rsidRDefault="009B25E6" w:rsidP="009B25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для удобства населения открыты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«Мои документы»,  которые </w:t>
      </w:r>
      <w:r w:rsidR="00A34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1A5">
        <w:rPr>
          <w:rFonts w:ascii="Times New Roman" w:hAnsi="Times New Roman" w:cs="Times New Roman"/>
          <w:color w:val="000000" w:themeColor="text1"/>
          <w:sz w:val="28"/>
          <w:szCs w:val="28"/>
        </w:rPr>
        <w:t>работают в удобном для населения график</w:t>
      </w:r>
      <w:r w:rsidR="00767F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2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выходные</w:t>
      </w:r>
      <w:r w:rsidR="0076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</w:t>
      </w:r>
      <w:r w:rsidR="00E72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вечернее время. В МФЦ граждане могут обратиться за получением практически любой муниципальной услуги, но администрация так или иначе остается</w:t>
      </w:r>
      <w:r w:rsidR="00E7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дальнейшем останется</w:t>
      </w:r>
      <w:r w:rsidR="00E72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исполнителем этих услуг.</w:t>
      </w:r>
    </w:p>
    <w:p w:rsidR="00DB24A0" w:rsidRPr="007977DD" w:rsidRDefault="00DB24A0" w:rsidP="009B25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D51C7" w:rsidRPr="00C03EE1" w:rsidRDefault="00AE787E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03EE1">
        <w:rPr>
          <w:color w:val="000000" w:themeColor="text1"/>
          <w:sz w:val="28"/>
          <w:szCs w:val="28"/>
        </w:rPr>
        <w:t>Администрацией</w:t>
      </w:r>
      <w:r w:rsidR="00E721A5" w:rsidRPr="00C03EE1">
        <w:rPr>
          <w:color w:val="000000" w:themeColor="text1"/>
          <w:sz w:val="28"/>
          <w:szCs w:val="28"/>
        </w:rPr>
        <w:t xml:space="preserve"> Борского </w:t>
      </w:r>
      <w:proofErr w:type="spellStart"/>
      <w:r w:rsidR="00E721A5" w:rsidRPr="00C03EE1">
        <w:rPr>
          <w:color w:val="000000" w:themeColor="text1"/>
          <w:sz w:val="28"/>
          <w:szCs w:val="28"/>
        </w:rPr>
        <w:t>с.п</w:t>
      </w:r>
      <w:proofErr w:type="spellEnd"/>
      <w:r w:rsidR="00E721A5" w:rsidRPr="00C03EE1">
        <w:rPr>
          <w:color w:val="000000" w:themeColor="text1"/>
          <w:sz w:val="28"/>
          <w:szCs w:val="28"/>
        </w:rPr>
        <w:t>.</w:t>
      </w:r>
      <w:r w:rsidRPr="00C03EE1">
        <w:rPr>
          <w:color w:val="000000" w:themeColor="text1"/>
          <w:sz w:val="28"/>
          <w:szCs w:val="28"/>
        </w:rPr>
        <w:t xml:space="preserve"> </w:t>
      </w:r>
      <w:r w:rsidR="00FD51C7" w:rsidRPr="00C03EE1">
        <w:rPr>
          <w:color w:val="000000" w:themeColor="text1"/>
          <w:sz w:val="28"/>
          <w:szCs w:val="28"/>
        </w:rPr>
        <w:t xml:space="preserve"> </w:t>
      </w:r>
      <w:r w:rsidR="00FD51C7" w:rsidRPr="00991876">
        <w:rPr>
          <w:color w:val="000000" w:themeColor="text1"/>
          <w:sz w:val="28"/>
          <w:szCs w:val="28"/>
        </w:rPr>
        <w:t>предоставляется</w:t>
      </w:r>
      <w:r w:rsidR="00991876" w:rsidRPr="00991876">
        <w:rPr>
          <w:color w:val="000000" w:themeColor="text1"/>
          <w:sz w:val="28"/>
          <w:szCs w:val="28"/>
        </w:rPr>
        <w:t xml:space="preserve">  51</w:t>
      </w:r>
      <w:r w:rsidR="00815841" w:rsidRPr="00991876">
        <w:rPr>
          <w:color w:val="000000" w:themeColor="text1"/>
          <w:sz w:val="28"/>
          <w:szCs w:val="28"/>
        </w:rPr>
        <w:t xml:space="preserve"> муниципаль</w:t>
      </w:r>
      <w:r w:rsidR="00991876">
        <w:rPr>
          <w:color w:val="000000" w:themeColor="text1"/>
          <w:sz w:val="28"/>
          <w:szCs w:val="28"/>
        </w:rPr>
        <w:t>ная</w:t>
      </w:r>
      <w:r w:rsidR="00815841" w:rsidRPr="00991876">
        <w:rPr>
          <w:color w:val="000000" w:themeColor="text1"/>
          <w:sz w:val="28"/>
          <w:szCs w:val="28"/>
        </w:rPr>
        <w:t xml:space="preserve"> услуг</w:t>
      </w:r>
      <w:r w:rsidR="00991876">
        <w:rPr>
          <w:color w:val="000000" w:themeColor="text1"/>
          <w:sz w:val="28"/>
          <w:szCs w:val="28"/>
        </w:rPr>
        <w:t>а</w:t>
      </w:r>
      <w:r w:rsidRPr="00C03EE1">
        <w:rPr>
          <w:color w:val="000000" w:themeColor="text1"/>
          <w:sz w:val="28"/>
          <w:szCs w:val="28"/>
        </w:rPr>
        <w:t xml:space="preserve"> населению, за 202</w:t>
      </w:r>
      <w:r w:rsidR="002B292D">
        <w:rPr>
          <w:color w:val="000000" w:themeColor="text1"/>
          <w:sz w:val="28"/>
          <w:szCs w:val="28"/>
        </w:rPr>
        <w:t>3</w:t>
      </w:r>
      <w:r w:rsidRPr="00C03EE1">
        <w:rPr>
          <w:color w:val="000000" w:themeColor="text1"/>
          <w:sz w:val="28"/>
          <w:szCs w:val="28"/>
        </w:rPr>
        <w:t xml:space="preserve"> год были оказаны следующие услуги</w:t>
      </w:r>
      <w:proofErr w:type="gramStart"/>
      <w:r w:rsidRPr="00C03EE1">
        <w:rPr>
          <w:color w:val="000000" w:themeColor="text1"/>
          <w:sz w:val="28"/>
          <w:szCs w:val="28"/>
        </w:rPr>
        <w:t xml:space="preserve"> </w:t>
      </w:r>
      <w:r w:rsidR="00815841" w:rsidRPr="00C03EE1">
        <w:rPr>
          <w:color w:val="000000" w:themeColor="text1"/>
          <w:sz w:val="28"/>
          <w:szCs w:val="28"/>
        </w:rPr>
        <w:t>:</w:t>
      </w:r>
      <w:proofErr w:type="gramEnd"/>
      <w:r w:rsidR="00815841" w:rsidRPr="00C03EE1">
        <w:rPr>
          <w:color w:val="000000" w:themeColor="text1"/>
          <w:sz w:val="28"/>
          <w:szCs w:val="28"/>
        </w:rPr>
        <w:t xml:space="preserve"> </w:t>
      </w:r>
    </w:p>
    <w:p w:rsidR="00815841" w:rsidRPr="00C03EE1" w:rsidRDefault="00815841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03EE1">
        <w:rPr>
          <w:color w:val="000000" w:themeColor="text1"/>
          <w:sz w:val="28"/>
          <w:szCs w:val="28"/>
        </w:rPr>
        <w:t xml:space="preserve">- услуга в присвоении, изменении, </w:t>
      </w:r>
      <w:proofErr w:type="spellStart"/>
      <w:r w:rsidRPr="00C03EE1">
        <w:rPr>
          <w:color w:val="000000" w:themeColor="text1"/>
          <w:sz w:val="28"/>
          <w:szCs w:val="28"/>
        </w:rPr>
        <w:t>анулировании</w:t>
      </w:r>
      <w:proofErr w:type="spellEnd"/>
      <w:r w:rsidRPr="00C03EE1">
        <w:rPr>
          <w:color w:val="000000" w:themeColor="text1"/>
          <w:sz w:val="28"/>
          <w:szCs w:val="28"/>
        </w:rPr>
        <w:t xml:space="preserve"> адресов – оказана  </w:t>
      </w:r>
      <w:r w:rsidR="00832EA4">
        <w:rPr>
          <w:color w:val="000000" w:themeColor="text1"/>
          <w:sz w:val="28"/>
          <w:szCs w:val="28"/>
        </w:rPr>
        <w:t>33</w:t>
      </w:r>
      <w:r w:rsidRPr="00C03EE1">
        <w:rPr>
          <w:color w:val="000000" w:themeColor="text1"/>
          <w:sz w:val="28"/>
          <w:szCs w:val="28"/>
        </w:rPr>
        <w:t xml:space="preserve"> гражданам </w:t>
      </w:r>
    </w:p>
    <w:p w:rsidR="00815841" w:rsidRPr="00C03EE1" w:rsidRDefault="00815841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03EE1">
        <w:rPr>
          <w:color w:val="000000" w:themeColor="text1"/>
          <w:sz w:val="28"/>
          <w:szCs w:val="28"/>
        </w:rPr>
        <w:t>- услуга по  выдач</w:t>
      </w:r>
      <w:r w:rsidR="00063C68" w:rsidRPr="00C03EE1">
        <w:rPr>
          <w:color w:val="000000" w:themeColor="text1"/>
          <w:sz w:val="28"/>
          <w:szCs w:val="28"/>
        </w:rPr>
        <w:t>е</w:t>
      </w:r>
      <w:r w:rsidRPr="00C03EE1">
        <w:rPr>
          <w:color w:val="000000" w:themeColor="text1"/>
          <w:sz w:val="28"/>
          <w:szCs w:val="28"/>
        </w:rPr>
        <w:t xml:space="preserve"> справок и  выписок,   из  похозяйственных книг и др. оказана   – </w:t>
      </w:r>
      <w:r w:rsidR="00FC1509">
        <w:rPr>
          <w:color w:val="000000" w:themeColor="text1"/>
          <w:sz w:val="28"/>
          <w:szCs w:val="28"/>
        </w:rPr>
        <w:t>99</w:t>
      </w:r>
      <w:r w:rsidR="00991876">
        <w:rPr>
          <w:color w:val="000000" w:themeColor="text1"/>
          <w:sz w:val="28"/>
          <w:szCs w:val="28"/>
        </w:rPr>
        <w:t xml:space="preserve"> </w:t>
      </w:r>
      <w:r w:rsidRPr="00C03EE1">
        <w:rPr>
          <w:color w:val="000000" w:themeColor="text1"/>
          <w:sz w:val="28"/>
          <w:szCs w:val="28"/>
        </w:rPr>
        <w:t xml:space="preserve"> гражданам </w:t>
      </w:r>
    </w:p>
    <w:p w:rsidR="00815841" w:rsidRPr="00C03EE1" w:rsidRDefault="00C03EE1" w:rsidP="00815841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03EE1">
        <w:rPr>
          <w:color w:val="000000" w:themeColor="text1"/>
          <w:sz w:val="28"/>
          <w:szCs w:val="28"/>
        </w:rPr>
        <w:t xml:space="preserve">- </w:t>
      </w:r>
      <w:r w:rsidRPr="0061058C">
        <w:rPr>
          <w:color w:val="000000" w:themeColor="text1"/>
          <w:sz w:val="28"/>
          <w:szCs w:val="28"/>
        </w:rPr>
        <w:t>выдано 1</w:t>
      </w:r>
      <w:r w:rsidR="0061058C" w:rsidRPr="0061058C">
        <w:rPr>
          <w:color w:val="000000" w:themeColor="text1"/>
          <w:sz w:val="28"/>
          <w:szCs w:val="28"/>
        </w:rPr>
        <w:t>0</w:t>
      </w:r>
      <w:r w:rsidR="00815841" w:rsidRPr="00C03EE1">
        <w:rPr>
          <w:color w:val="000000" w:themeColor="text1"/>
          <w:sz w:val="28"/>
          <w:szCs w:val="28"/>
        </w:rPr>
        <w:t xml:space="preserve"> разрешений на проведение земляных работ.</w:t>
      </w:r>
    </w:p>
    <w:p w:rsidR="002C1071" w:rsidRDefault="00815841" w:rsidP="00815841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03EE1">
        <w:rPr>
          <w:color w:val="000000" w:themeColor="text1"/>
          <w:sz w:val="28"/>
          <w:szCs w:val="28"/>
        </w:rPr>
        <w:t xml:space="preserve">- </w:t>
      </w:r>
      <w:r w:rsidRPr="0061058C">
        <w:rPr>
          <w:color w:val="000000" w:themeColor="text1"/>
          <w:sz w:val="28"/>
          <w:szCs w:val="28"/>
        </w:rPr>
        <w:t>выдано 1</w:t>
      </w:r>
      <w:r w:rsidR="0061058C" w:rsidRPr="0061058C">
        <w:rPr>
          <w:color w:val="000000" w:themeColor="text1"/>
          <w:sz w:val="28"/>
          <w:szCs w:val="28"/>
        </w:rPr>
        <w:t>4</w:t>
      </w:r>
      <w:r w:rsidRPr="00C03EE1">
        <w:rPr>
          <w:color w:val="000000" w:themeColor="text1"/>
          <w:sz w:val="28"/>
          <w:szCs w:val="28"/>
        </w:rPr>
        <w:t xml:space="preserve"> разрешений на захоронение, </w:t>
      </w:r>
    </w:p>
    <w:p w:rsidR="00815841" w:rsidRPr="00994349" w:rsidRDefault="00C03EE1" w:rsidP="00815841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94349">
        <w:rPr>
          <w:color w:val="000000" w:themeColor="text1"/>
          <w:sz w:val="28"/>
          <w:szCs w:val="28"/>
        </w:rPr>
        <w:t xml:space="preserve">- выдано </w:t>
      </w:r>
      <w:r w:rsidR="00FC1509">
        <w:rPr>
          <w:color w:val="000000" w:themeColor="text1"/>
          <w:sz w:val="28"/>
          <w:szCs w:val="28"/>
        </w:rPr>
        <w:t>15</w:t>
      </w:r>
      <w:r w:rsidR="00815841" w:rsidRPr="00994349">
        <w:rPr>
          <w:color w:val="000000" w:themeColor="text1"/>
          <w:sz w:val="28"/>
          <w:szCs w:val="28"/>
        </w:rPr>
        <w:t xml:space="preserve"> бытовых характеристики на граждан</w:t>
      </w:r>
      <w:proofErr w:type="gramStart"/>
      <w:r w:rsidR="00815841" w:rsidRPr="00994349">
        <w:rPr>
          <w:color w:val="000000" w:themeColor="text1"/>
          <w:sz w:val="28"/>
          <w:szCs w:val="28"/>
        </w:rPr>
        <w:t xml:space="preserve"> ,</w:t>
      </w:r>
      <w:proofErr w:type="gramEnd"/>
      <w:r w:rsidR="00815841" w:rsidRPr="00994349">
        <w:rPr>
          <w:color w:val="000000" w:themeColor="text1"/>
          <w:sz w:val="28"/>
          <w:szCs w:val="28"/>
        </w:rPr>
        <w:t>проживающих в поселении</w:t>
      </w:r>
    </w:p>
    <w:p w:rsidR="009E0F20" w:rsidRDefault="009E0F20" w:rsidP="00815841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994349">
        <w:rPr>
          <w:color w:val="000000" w:themeColor="text1"/>
          <w:sz w:val="28"/>
          <w:szCs w:val="28"/>
        </w:rPr>
        <w:t xml:space="preserve">   - В соответствии с п.3 ч.1 ст.14.1 Федерального закона «Об общих принципах организации местного самоуправления в Российской Федерации» от 06 октября 2003 г. №131-ФЗ, </w:t>
      </w:r>
      <w:r w:rsidRPr="009E0F20">
        <w:rPr>
          <w:color w:val="000000" w:themeColor="text1"/>
          <w:sz w:val="28"/>
          <w:szCs w:val="28"/>
        </w:rPr>
        <w:t>в администраци</w:t>
      </w:r>
      <w:r w:rsidR="00AE787E">
        <w:rPr>
          <w:color w:val="000000" w:themeColor="text1"/>
          <w:sz w:val="28"/>
          <w:szCs w:val="28"/>
        </w:rPr>
        <w:t xml:space="preserve">и </w:t>
      </w:r>
      <w:r w:rsidRPr="009E0F20">
        <w:rPr>
          <w:color w:val="000000" w:themeColor="text1"/>
          <w:sz w:val="28"/>
          <w:szCs w:val="28"/>
        </w:rPr>
        <w:t>ведется работа по совершению нотариальных действий. Так за отчетный период было совершено -</w:t>
      </w:r>
      <w:r w:rsidR="00832EA4">
        <w:rPr>
          <w:color w:val="000000" w:themeColor="text1"/>
          <w:sz w:val="28"/>
          <w:szCs w:val="28"/>
        </w:rPr>
        <w:t>40</w:t>
      </w:r>
      <w:r w:rsidRPr="009E0F20">
        <w:rPr>
          <w:color w:val="000000" w:themeColor="text1"/>
          <w:sz w:val="28"/>
          <w:szCs w:val="28"/>
        </w:rPr>
        <w:t xml:space="preserve"> но</w:t>
      </w:r>
      <w:r w:rsidR="001C4386">
        <w:rPr>
          <w:color w:val="000000" w:themeColor="text1"/>
          <w:sz w:val="28"/>
          <w:szCs w:val="28"/>
        </w:rPr>
        <w:t>тариальных действи</w:t>
      </w:r>
      <w:r w:rsidR="008F395A">
        <w:rPr>
          <w:color w:val="000000" w:themeColor="text1"/>
          <w:sz w:val="28"/>
          <w:szCs w:val="28"/>
        </w:rPr>
        <w:t>й</w:t>
      </w:r>
      <w:r w:rsidR="001C4386">
        <w:rPr>
          <w:color w:val="000000" w:themeColor="text1"/>
          <w:sz w:val="28"/>
          <w:szCs w:val="28"/>
        </w:rPr>
        <w:t>, услуга в поселении востребована.</w:t>
      </w:r>
    </w:p>
    <w:p w:rsidR="003F493A" w:rsidRDefault="003F493A" w:rsidP="002C1071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F493A">
        <w:rPr>
          <w:color w:val="000000" w:themeColor="text1"/>
          <w:sz w:val="28"/>
          <w:szCs w:val="28"/>
        </w:rPr>
        <w:t>В 2023 году в администрацию Борского сельского поселения поступило 6 заявлений на приватизацию муниц</w:t>
      </w:r>
      <w:r w:rsidR="0061058C">
        <w:rPr>
          <w:color w:val="000000" w:themeColor="text1"/>
          <w:sz w:val="28"/>
          <w:szCs w:val="28"/>
        </w:rPr>
        <w:t xml:space="preserve">ипального жилого фонда. В 2023г. </w:t>
      </w:r>
      <w:r w:rsidRPr="003F493A">
        <w:rPr>
          <w:color w:val="000000" w:themeColor="text1"/>
          <w:sz w:val="28"/>
          <w:szCs w:val="28"/>
        </w:rPr>
        <w:t>приватизировано 6 квартир, общей площадью 217 кв.м.</w:t>
      </w:r>
    </w:p>
    <w:p w:rsidR="009E0F20" w:rsidRPr="00815841" w:rsidRDefault="009E0F20" w:rsidP="00815841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E0F20">
        <w:rPr>
          <w:color w:val="000000" w:themeColor="text1"/>
          <w:sz w:val="28"/>
          <w:szCs w:val="28"/>
        </w:rPr>
        <w:t>На основании 47-ОЗ от 02.07.2003 «Об административных правонарушениях»,  специалисты администрации наделены полномочиями по составлению  протоколов  административных правонарушений по отдельным статьям вышеуказанного закона. Так за 202</w:t>
      </w:r>
      <w:r w:rsidR="003F493A">
        <w:rPr>
          <w:color w:val="000000" w:themeColor="text1"/>
          <w:sz w:val="28"/>
          <w:szCs w:val="28"/>
        </w:rPr>
        <w:t>3</w:t>
      </w:r>
      <w:r w:rsidRPr="009E0F20">
        <w:rPr>
          <w:color w:val="000000" w:themeColor="text1"/>
          <w:sz w:val="28"/>
          <w:szCs w:val="28"/>
        </w:rPr>
        <w:t xml:space="preserve"> год  в администрацию</w:t>
      </w:r>
      <w:r w:rsidR="00B673B5">
        <w:rPr>
          <w:color w:val="000000" w:themeColor="text1"/>
          <w:sz w:val="28"/>
          <w:szCs w:val="28"/>
        </w:rPr>
        <w:t xml:space="preserve"> Борского поселения поступило </w:t>
      </w:r>
      <w:r w:rsidR="00FC1509">
        <w:rPr>
          <w:color w:val="000000" w:themeColor="text1"/>
          <w:sz w:val="28"/>
          <w:szCs w:val="28"/>
        </w:rPr>
        <w:t>4</w:t>
      </w:r>
      <w:r w:rsidRPr="009E0F20">
        <w:rPr>
          <w:color w:val="000000" w:themeColor="text1"/>
          <w:sz w:val="28"/>
          <w:szCs w:val="28"/>
        </w:rPr>
        <w:t xml:space="preserve"> материал</w:t>
      </w:r>
      <w:r w:rsidR="00283FBC">
        <w:rPr>
          <w:color w:val="000000" w:themeColor="text1"/>
          <w:sz w:val="28"/>
          <w:szCs w:val="28"/>
        </w:rPr>
        <w:t>а</w:t>
      </w:r>
      <w:r w:rsidRPr="009E0F20">
        <w:rPr>
          <w:color w:val="000000" w:themeColor="text1"/>
          <w:sz w:val="28"/>
          <w:szCs w:val="28"/>
        </w:rPr>
        <w:t xml:space="preserve">  по административным правонарушениям, совершенным жителями поселения, составлен </w:t>
      </w:r>
      <w:r w:rsidR="00FC1509">
        <w:rPr>
          <w:color w:val="000000" w:themeColor="text1"/>
          <w:sz w:val="28"/>
          <w:szCs w:val="28"/>
        </w:rPr>
        <w:t>1</w:t>
      </w:r>
      <w:r w:rsidR="00B673B5">
        <w:rPr>
          <w:color w:val="000000" w:themeColor="text1"/>
          <w:sz w:val="28"/>
          <w:szCs w:val="28"/>
        </w:rPr>
        <w:t xml:space="preserve"> </w:t>
      </w:r>
      <w:r w:rsidRPr="009E0F20">
        <w:rPr>
          <w:color w:val="000000" w:themeColor="text1"/>
          <w:sz w:val="28"/>
          <w:szCs w:val="28"/>
        </w:rPr>
        <w:t>протокол</w:t>
      </w:r>
      <w:r w:rsidR="00B673B5">
        <w:rPr>
          <w:color w:val="000000" w:themeColor="text1"/>
          <w:sz w:val="28"/>
          <w:szCs w:val="28"/>
        </w:rPr>
        <w:t xml:space="preserve"> </w:t>
      </w:r>
      <w:r w:rsidRPr="009E0F20">
        <w:rPr>
          <w:color w:val="000000" w:themeColor="text1"/>
          <w:sz w:val="28"/>
          <w:szCs w:val="28"/>
        </w:rPr>
        <w:t xml:space="preserve"> и направлен в административную комиссию Бокситогорского муниципального района.  </w:t>
      </w:r>
    </w:p>
    <w:p w:rsidR="00B673B5" w:rsidRDefault="009E0F20" w:rsidP="00FF1F8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87E">
        <w:rPr>
          <w:color w:val="000000" w:themeColor="text1"/>
          <w:sz w:val="28"/>
          <w:szCs w:val="28"/>
        </w:rPr>
        <w:t>Всего за отчетный период письменно в ад</w:t>
      </w:r>
      <w:r w:rsidR="00AE787E" w:rsidRPr="00AE787E">
        <w:rPr>
          <w:color w:val="000000" w:themeColor="text1"/>
          <w:sz w:val="28"/>
          <w:szCs w:val="28"/>
        </w:rPr>
        <w:t>м</w:t>
      </w:r>
      <w:r w:rsidRPr="00AE787E">
        <w:rPr>
          <w:color w:val="000000" w:themeColor="text1"/>
          <w:sz w:val="28"/>
          <w:szCs w:val="28"/>
        </w:rPr>
        <w:t xml:space="preserve">инистрацию </w:t>
      </w:r>
      <w:r w:rsidR="00730D00" w:rsidRPr="00AE787E">
        <w:rPr>
          <w:color w:val="000000" w:themeColor="text1"/>
          <w:sz w:val="28"/>
          <w:szCs w:val="28"/>
        </w:rPr>
        <w:t xml:space="preserve">Борского СП поступило </w:t>
      </w:r>
      <w:r w:rsidR="003F493A">
        <w:rPr>
          <w:b/>
        </w:rPr>
        <w:t>434</w:t>
      </w:r>
      <w:r w:rsidR="00730D00" w:rsidRPr="00AE787E">
        <w:rPr>
          <w:color w:val="000000" w:themeColor="text1"/>
          <w:sz w:val="28"/>
          <w:szCs w:val="28"/>
        </w:rPr>
        <w:t xml:space="preserve"> обращен</w:t>
      </w:r>
      <w:r w:rsidR="004013FD" w:rsidRPr="00AE787E">
        <w:rPr>
          <w:color w:val="000000" w:themeColor="text1"/>
          <w:sz w:val="28"/>
          <w:szCs w:val="28"/>
        </w:rPr>
        <w:t>и</w:t>
      </w:r>
      <w:r w:rsidR="00A96B4A" w:rsidRPr="00AE787E">
        <w:rPr>
          <w:color w:val="000000" w:themeColor="text1"/>
          <w:sz w:val="28"/>
          <w:szCs w:val="28"/>
        </w:rPr>
        <w:t>я</w:t>
      </w:r>
      <w:r w:rsidRPr="00AE787E">
        <w:rPr>
          <w:color w:val="000000" w:themeColor="text1"/>
          <w:sz w:val="28"/>
          <w:szCs w:val="28"/>
        </w:rPr>
        <w:t xml:space="preserve"> </w:t>
      </w:r>
      <w:r w:rsidR="00A96B4A" w:rsidRPr="00AE787E">
        <w:rPr>
          <w:color w:val="000000" w:themeColor="text1"/>
          <w:sz w:val="28"/>
          <w:szCs w:val="28"/>
        </w:rPr>
        <w:t xml:space="preserve"> от </w:t>
      </w:r>
      <w:r w:rsidR="00730D00" w:rsidRPr="00AE787E">
        <w:rPr>
          <w:color w:val="000000" w:themeColor="text1"/>
          <w:sz w:val="28"/>
          <w:szCs w:val="28"/>
        </w:rPr>
        <w:t>граждан</w:t>
      </w:r>
      <w:r w:rsidRPr="00AE787E">
        <w:rPr>
          <w:color w:val="000000" w:themeColor="text1"/>
          <w:sz w:val="28"/>
          <w:szCs w:val="28"/>
        </w:rPr>
        <w:t xml:space="preserve"> </w:t>
      </w:r>
      <w:r w:rsidR="00730D00" w:rsidRPr="00AE787E">
        <w:rPr>
          <w:color w:val="000000" w:themeColor="text1"/>
          <w:sz w:val="28"/>
          <w:szCs w:val="28"/>
        </w:rPr>
        <w:t>по</w:t>
      </w:r>
      <w:r w:rsidRPr="00AE787E">
        <w:rPr>
          <w:color w:val="000000" w:themeColor="text1"/>
          <w:sz w:val="28"/>
          <w:szCs w:val="28"/>
        </w:rPr>
        <w:t xml:space="preserve"> различным  вопросам ( это и </w:t>
      </w:r>
      <w:r w:rsidRPr="00AE787E">
        <w:rPr>
          <w:color w:val="000000" w:themeColor="text1"/>
          <w:sz w:val="28"/>
          <w:szCs w:val="28"/>
        </w:rPr>
        <w:lastRenderedPageBreak/>
        <w:t>ж</w:t>
      </w:r>
      <w:r w:rsidR="00CC6B04" w:rsidRPr="00AE787E">
        <w:rPr>
          <w:sz w:val="28"/>
          <w:szCs w:val="28"/>
        </w:rPr>
        <w:t>илищно-коммунальное хозяйств</w:t>
      </w:r>
      <w:r w:rsidR="00063C68">
        <w:rPr>
          <w:sz w:val="28"/>
          <w:szCs w:val="28"/>
        </w:rPr>
        <w:t>о</w:t>
      </w:r>
      <w:r w:rsidR="00CC6B04" w:rsidRPr="00AE787E">
        <w:rPr>
          <w:sz w:val="28"/>
          <w:szCs w:val="28"/>
        </w:rPr>
        <w:t xml:space="preserve"> </w:t>
      </w:r>
      <w:r w:rsidRPr="00AE787E">
        <w:rPr>
          <w:sz w:val="28"/>
          <w:szCs w:val="28"/>
        </w:rPr>
        <w:t xml:space="preserve">и вопросы </w:t>
      </w:r>
      <w:r w:rsidR="00D55C24" w:rsidRPr="00AE787E">
        <w:rPr>
          <w:sz w:val="28"/>
          <w:szCs w:val="28"/>
        </w:rPr>
        <w:t xml:space="preserve"> </w:t>
      </w:r>
      <w:r w:rsidR="00CC6B04" w:rsidRPr="00AE787E">
        <w:rPr>
          <w:sz w:val="28"/>
          <w:szCs w:val="28"/>
        </w:rPr>
        <w:t>землепользовани</w:t>
      </w:r>
      <w:r w:rsidRPr="00AE787E">
        <w:rPr>
          <w:sz w:val="28"/>
          <w:szCs w:val="28"/>
        </w:rPr>
        <w:t>я</w:t>
      </w:r>
      <w:proofErr w:type="gramStart"/>
      <w:r w:rsidRPr="00AE787E">
        <w:rPr>
          <w:sz w:val="28"/>
          <w:szCs w:val="28"/>
        </w:rPr>
        <w:t xml:space="preserve"> ,</w:t>
      </w:r>
      <w:proofErr w:type="gramEnd"/>
      <w:r w:rsidRPr="00AE787E">
        <w:rPr>
          <w:sz w:val="28"/>
          <w:szCs w:val="28"/>
        </w:rPr>
        <w:t xml:space="preserve"> </w:t>
      </w:r>
      <w:r w:rsidR="00CC6B04" w:rsidRPr="00AE787E">
        <w:rPr>
          <w:sz w:val="28"/>
          <w:szCs w:val="28"/>
        </w:rPr>
        <w:t xml:space="preserve"> жилищны</w:t>
      </w:r>
      <w:r w:rsidR="00D55C24" w:rsidRPr="00AE787E">
        <w:rPr>
          <w:sz w:val="28"/>
          <w:szCs w:val="28"/>
        </w:rPr>
        <w:t>е</w:t>
      </w:r>
      <w:r w:rsidR="00CC6B04" w:rsidRPr="00AE787E">
        <w:rPr>
          <w:sz w:val="28"/>
          <w:szCs w:val="28"/>
        </w:rPr>
        <w:t xml:space="preserve"> вопрос</w:t>
      </w:r>
      <w:r w:rsidR="00D55C24" w:rsidRPr="00AE787E">
        <w:rPr>
          <w:sz w:val="28"/>
          <w:szCs w:val="28"/>
        </w:rPr>
        <w:t>ы</w:t>
      </w:r>
      <w:r w:rsidRPr="00AE787E">
        <w:rPr>
          <w:sz w:val="28"/>
          <w:szCs w:val="28"/>
        </w:rPr>
        <w:t xml:space="preserve">  </w:t>
      </w:r>
      <w:r w:rsidR="00063C68">
        <w:rPr>
          <w:sz w:val="28"/>
          <w:szCs w:val="28"/>
        </w:rPr>
        <w:t xml:space="preserve">и  </w:t>
      </w:r>
      <w:r w:rsidRPr="00AE787E">
        <w:rPr>
          <w:sz w:val="28"/>
          <w:szCs w:val="28"/>
        </w:rPr>
        <w:t>благоустройство</w:t>
      </w:r>
      <w:r w:rsidR="00063C68">
        <w:rPr>
          <w:sz w:val="28"/>
          <w:szCs w:val="28"/>
        </w:rPr>
        <w:t>)</w:t>
      </w:r>
      <w:r w:rsidR="00FF1F89">
        <w:rPr>
          <w:sz w:val="28"/>
          <w:szCs w:val="28"/>
        </w:rPr>
        <w:t xml:space="preserve"> , в том числе : </w:t>
      </w:r>
    </w:p>
    <w:p w:rsidR="00C068B4" w:rsidRDefault="00C068B4" w:rsidP="00FF1F8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493A" w:rsidRPr="003F493A" w:rsidRDefault="003F493A" w:rsidP="003F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3F49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</w:t>
      </w:r>
      <w:proofErr w:type="gramEnd"/>
      <w:r w:rsidRPr="003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-  20 заявлений;</w:t>
      </w:r>
    </w:p>
    <w:p w:rsidR="003F493A" w:rsidRPr="003F493A" w:rsidRDefault="003F493A" w:rsidP="003F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землепользование – 25 заявлений;</w:t>
      </w:r>
    </w:p>
    <w:p w:rsidR="003F493A" w:rsidRPr="003F493A" w:rsidRDefault="003F493A" w:rsidP="003F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жилищный вопрос – 28 заявлений;</w:t>
      </w:r>
    </w:p>
    <w:p w:rsidR="003F493A" w:rsidRPr="003F493A" w:rsidRDefault="003F493A" w:rsidP="003F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благоустройство - 2 заявлений;</w:t>
      </w:r>
    </w:p>
    <w:p w:rsidR="003F493A" w:rsidRPr="003F493A" w:rsidRDefault="003F493A" w:rsidP="003F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выдача справок – 261 заявлений;</w:t>
      </w:r>
    </w:p>
    <w:p w:rsidR="003F493A" w:rsidRPr="003F493A" w:rsidRDefault="003F493A" w:rsidP="003F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прочие вопросы – 98</w:t>
      </w:r>
    </w:p>
    <w:p w:rsidR="003F493A" w:rsidRPr="003F493A" w:rsidRDefault="003F493A" w:rsidP="003F4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D00" w:rsidRPr="001C3134" w:rsidRDefault="00FF1F89" w:rsidP="001C3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время жители имеют возможность направлять обращения по широкому спектру вопросов</w:t>
      </w:r>
      <w:r w:rsidR="009E0F20">
        <w:t xml:space="preserve"> в</w:t>
      </w:r>
      <w:r w:rsidR="001C3134" w:rsidRPr="001C3134">
        <w:t xml:space="preserve"> 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местного самоуправления  и другие  государственные органы через форму на портале </w:t>
      </w:r>
      <w:proofErr w:type="spellStart"/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мобильное приложение «</w:t>
      </w:r>
      <w:proofErr w:type="spellStart"/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Решаем вместе»,  и в социальных сетях, так за 202</w:t>
      </w:r>
      <w:r w:rsidR="003F4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6B2F79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Борского поселения </w:t>
      </w:r>
      <w:r w:rsidR="006B2F79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отработано и подготовлено ответов 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обращения гр</w:t>
      </w:r>
      <w:r w:rsidR="006B2F79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аждан</w:t>
      </w:r>
      <w:proofErr w:type="gramStart"/>
      <w:r w:rsidR="006B2F79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6B2F79" w:rsidRPr="006B2F79" w:rsidRDefault="006B2F79" w:rsidP="001C3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платформе обратной связи «ПОС»</w:t>
      </w:r>
      <w:r w:rsidR="00FF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1F89" w:rsidRPr="00832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</w:t>
      </w:r>
    </w:p>
    <w:p w:rsidR="006B2F79" w:rsidRDefault="006B2F79" w:rsidP="001C3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B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платформе «Инцидент Менед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жмент» на площадке 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832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3134" w:rsidRDefault="001C3134" w:rsidP="001C3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D00" w:rsidRPr="00C068B4" w:rsidRDefault="009F3D89" w:rsidP="00836B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F1F89">
        <w:rPr>
          <w:color w:val="000000" w:themeColor="text1"/>
          <w:sz w:val="28"/>
          <w:szCs w:val="28"/>
        </w:rPr>
        <w:t xml:space="preserve">      </w:t>
      </w:r>
      <w:proofErr w:type="gramStart"/>
      <w:r w:rsidR="009E0F20" w:rsidRPr="00FF1F89">
        <w:rPr>
          <w:color w:val="000000" w:themeColor="text1"/>
          <w:sz w:val="28"/>
          <w:szCs w:val="28"/>
        </w:rPr>
        <w:t>В постоянном режиме с</w:t>
      </w:r>
      <w:r w:rsidR="00730D00" w:rsidRPr="00FF1F89">
        <w:rPr>
          <w:color w:val="000000" w:themeColor="text1"/>
          <w:sz w:val="28"/>
          <w:szCs w:val="28"/>
        </w:rPr>
        <w:t xml:space="preserve">отрудниками администрации </w:t>
      </w:r>
      <w:r w:rsidRPr="00FF1F89">
        <w:rPr>
          <w:color w:val="000000" w:themeColor="text1"/>
          <w:sz w:val="28"/>
          <w:szCs w:val="28"/>
        </w:rPr>
        <w:t xml:space="preserve">своевременно </w:t>
      </w:r>
      <w:r w:rsidR="00545DF4" w:rsidRPr="00FF1F89">
        <w:rPr>
          <w:color w:val="000000" w:themeColor="text1"/>
          <w:sz w:val="28"/>
          <w:szCs w:val="28"/>
        </w:rPr>
        <w:t xml:space="preserve">формируются и предоставляются </w:t>
      </w:r>
      <w:r w:rsidR="00730D00" w:rsidRPr="00FF1F89">
        <w:rPr>
          <w:color w:val="000000" w:themeColor="text1"/>
          <w:sz w:val="28"/>
          <w:szCs w:val="28"/>
        </w:rPr>
        <w:t xml:space="preserve">отчеты </w:t>
      </w:r>
      <w:r w:rsidR="00545DF4" w:rsidRPr="00FF1F89">
        <w:rPr>
          <w:color w:val="000000" w:themeColor="text1"/>
          <w:sz w:val="28"/>
          <w:szCs w:val="28"/>
        </w:rPr>
        <w:t xml:space="preserve">в вышестоящие организации </w:t>
      </w:r>
      <w:r w:rsidR="00730D00" w:rsidRPr="00FF1F89">
        <w:rPr>
          <w:color w:val="000000" w:themeColor="text1"/>
          <w:sz w:val="28"/>
          <w:szCs w:val="28"/>
        </w:rPr>
        <w:t xml:space="preserve">о деятельности администрации, </w:t>
      </w:r>
      <w:r w:rsidR="00017227" w:rsidRPr="00FF1F89">
        <w:rPr>
          <w:color w:val="000000" w:themeColor="text1"/>
          <w:sz w:val="28"/>
          <w:szCs w:val="28"/>
        </w:rPr>
        <w:t xml:space="preserve">необходимые статистические сведения, </w:t>
      </w:r>
      <w:r w:rsidR="00730D00" w:rsidRPr="00FF1F89">
        <w:rPr>
          <w:color w:val="000000" w:themeColor="text1"/>
          <w:sz w:val="28"/>
          <w:szCs w:val="28"/>
        </w:rPr>
        <w:t>а также ответы на письма и запр</w:t>
      </w:r>
      <w:r w:rsidR="00545DF4" w:rsidRPr="00FF1F89">
        <w:rPr>
          <w:color w:val="000000" w:themeColor="text1"/>
          <w:sz w:val="28"/>
          <w:szCs w:val="28"/>
        </w:rPr>
        <w:t>осы органов власти, организаций</w:t>
      </w:r>
      <w:r w:rsidRPr="00FF1F89">
        <w:rPr>
          <w:color w:val="000000" w:themeColor="text1"/>
          <w:sz w:val="28"/>
          <w:szCs w:val="28"/>
        </w:rPr>
        <w:t>, учреждений</w:t>
      </w:r>
      <w:r w:rsidR="00545DF4" w:rsidRPr="00FF1F89">
        <w:rPr>
          <w:color w:val="000000" w:themeColor="text1"/>
          <w:sz w:val="28"/>
          <w:szCs w:val="28"/>
        </w:rPr>
        <w:t xml:space="preserve"> </w:t>
      </w:r>
      <w:r w:rsidR="009E0F20" w:rsidRPr="00FF1F89">
        <w:rPr>
          <w:color w:val="000000" w:themeColor="text1"/>
          <w:sz w:val="28"/>
          <w:szCs w:val="28"/>
        </w:rPr>
        <w:t xml:space="preserve">таким </w:t>
      </w:r>
      <w:proofErr w:type="spellStart"/>
      <w:r w:rsidR="009E0F20" w:rsidRPr="00FF1F89">
        <w:rPr>
          <w:color w:val="000000" w:themeColor="text1"/>
          <w:sz w:val="28"/>
          <w:szCs w:val="28"/>
        </w:rPr>
        <w:t>обрзом</w:t>
      </w:r>
      <w:proofErr w:type="spellEnd"/>
      <w:r w:rsidR="009E0F20" w:rsidRPr="00FF1F89">
        <w:rPr>
          <w:color w:val="000000" w:themeColor="text1"/>
          <w:sz w:val="28"/>
          <w:szCs w:val="28"/>
        </w:rPr>
        <w:t xml:space="preserve"> </w:t>
      </w:r>
      <w:r w:rsidR="00730D00" w:rsidRPr="00FF1F89">
        <w:rPr>
          <w:color w:val="000000" w:themeColor="text1"/>
          <w:sz w:val="28"/>
          <w:szCs w:val="28"/>
        </w:rPr>
        <w:t>за отчетный период</w:t>
      </w:r>
      <w:r w:rsidR="009E0F20" w:rsidRPr="00FF1F89">
        <w:rPr>
          <w:color w:val="000000" w:themeColor="text1"/>
          <w:sz w:val="28"/>
          <w:szCs w:val="28"/>
        </w:rPr>
        <w:t xml:space="preserve"> администрацией получено </w:t>
      </w:r>
      <w:r w:rsidR="00730D00" w:rsidRPr="00FF1F89">
        <w:rPr>
          <w:color w:val="000000" w:themeColor="text1"/>
          <w:sz w:val="28"/>
          <w:szCs w:val="28"/>
        </w:rPr>
        <w:t xml:space="preserve"> </w:t>
      </w:r>
      <w:r w:rsidR="00730D00" w:rsidRPr="00C068B4">
        <w:rPr>
          <w:color w:val="000000" w:themeColor="text1"/>
          <w:sz w:val="28"/>
          <w:szCs w:val="28"/>
        </w:rPr>
        <w:t>входящих писем</w:t>
      </w:r>
      <w:r w:rsidRPr="00C068B4">
        <w:rPr>
          <w:color w:val="000000" w:themeColor="text1"/>
          <w:sz w:val="28"/>
          <w:szCs w:val="28"/>
        </w:rPr>
        <w:t xml:space="preserve"> </w:t>
      </w:r>
      <w:r w:rsidR="00C2311B" w:rsidRPr="00C068B4">
        <w:rPr>
          <w:color w:val="000000" w:themeColor="text1"/>
          <w:sz w:val="28"/>
          <w:szCs w:val="28"/>
        </w:rPr>
        <w:t>-</w:t>
      </w:r>
      <w:r w:rsidR="005F7F7A" w:rsidRPr="00C068B4">
        <w:rPr>
          <w:color w:val="000000" w:themeColor="text1"/>
          <w:sz w:val="28"/>
          <w:szCs w:val="28"/>
        </w:rPr>
        <w:t xml:space="preserve"> </w:t>
      </w:r>
      <w:r w:rsidR="005F7F7A" w:rsidRPr="00832EA4">
        <w:rPr>
          <w:color w:val="000000" w:themeColor="text1"/>
          <w:sz w:val="28"/>
          <w:szCs w:val="28"/>
        </w:rPr>
        <w:t>2</w:t>
      </w:r>
      <w:r w:rsidR="00C068B4" w:rsidRPr="00832EA4">
        <w:rPr>
          <w:color w:val="000000" w:themeColor="text1"/>
          <w:sz w:val="28"/>
          <w:szCs w:val="28"/>
        </w:rPr>
        <w:t>5</w:t>
      </w:r>
      <w:r w:rsidR="00832EA4" w:rsidRPr="00832EA4">
        <w:rPr>
          <w:color w:val="000000" w:themeColor="text1"/>
          <w:sz w:val="28"/>
          <w:szCs w:val="28"/>
        </w:rPr>
        <w:t>09</w:t>
      </w:r>
      <w:r w:rsidR="00C2311B" w:rsidRPr="00832EA4">
        <w:rPr>
          <w:color w:val="000000" w:themeColor="text1"/>
          <w:sz w:val="28"/>
          <w:szCs w:val="28"/>
        </w:rPr>
        <w:t xml:space="preserve"> </w:t>
      </w:r>
      <w:r w:rsidR="00730D00" w:rsidRPr="00832EA4">
        <w:rPr>
          <w:color w:val="000000" w:themeColor="text1"/>
          <w:sz w:val="28"/>
          <w:szCs w:val="28"/>
        </w:rPr>
        <w:t xml:space="preserve">, </w:t>
      </w:r>
      <w:r w:rsidR="00C2311B" w:rsidRPr="00832EA4">
        <w:rPr>
          <w:color w:val="000000" w:themeColor="text1"/>
          <w:sz w:val="28"/>
          <w:szCs w:val="28"/>
        </w:rPr>
        <w:t xml:space="preserve"> </w:t>
      </w:r>
      <w:r w:rsidR="00730D00" w:rsidRPr="00832EA4">
        <w:rPr>
          <w:color w:val="000000" w:themeColor="text1"/>
          <w:sz w:val="28"/>
          <w:szCs w:val="28"/>
        </w:rPr>
        <w:t>исходящих</w:t>
      </w:r>
      <w:r w:rsidR="009E0F20" w:rsidRPr="00832EA4">
        <w:rPr>
          <w:color w:val="000000" w:themeColor="text1"/>
          <w:sz w:val="28"/>
          <w:szCs w:val="28"/>
        </w:rPr>
        <w:t xml:space="preserve"> направлено - </w:t>
      </w:r>
      <w:r w:rsidR="00832EA4" w:rsidRPr="00832EA4">
        <w:rPr>
          <w:color w:val="000000" w:themeColor="text1"/>
          <w:sz w:val="28"/>
          <w:szCs w:val="28"/>
        </w:rPr>
        <w:t>1480</w:t>
      </w:r>
      <w:r w:rsidR="005F7F7A" w:rsidRPr="00832EA4">
        <w:rPr>
          <w:color w:val="000000" w:themeColor="text1"/>
          <w:sz w:val="28"/>
          <w:szCs w:val="28"/>
        </w:rPr>
        <w:t>)</w:t>
      </w:r>
      <w:r w:rsidR="00730D00" w:rsidRPr="00832EA4">
        <w:rPr>
          <w:color w:val="000000" w:themeColor="text1"/>
          <w:sz w:val="28"/>
          <w:szCs w:val="28"/>
        </w:rPr>
        <w:t>.</w:t>
      </w:r>
      <w:proofErr w:type="gramEnd"/>
    </w:p>
    <w:p w:rsidR="00815841" w:rsidRDefault="00815841" w:rsidP="00836BE3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652E7" w:rsidRDefault="008D3067" w:rsidP="00A652E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</w:t>
      </w:r>
      <w:r w:rsidR="009F3D89" w:rsidRPr="00DE0F40">
        <w:rPr>
          <w:color w:val="000000" w:themeColor="text1"/>
          <w:sz w:val="28"/>
          <w:szCs w:val="28"/>
        </w:rPr>
        <w:t xml:space="preserve">     </w:t>
      </w:r>
      <w:r w:rsidRPr="00DE0F40">
        <w:rPr>
          <w:color w:val="000000" w:themeColor="text1"/>
          <w:sz w:val="28"/>
          <w:szCs w:val="28"/>
        </w:rPr>
        <w:t xml:space="preserve">  </w:t>
      </w:r>
      <w:r w:rsidR="00730D00" w:rsidRPr="00DE0F40">
        <w:rPr>
          <w:color w:val="000000" w:themeColor="text1"/>
          <w:sz w:val="28"/>
          <w:szCs w:val="28"/>
        </w:rPr>
        <w:t>В рамках нормотворческой деятельности за отчетный период принято</w:t>
      </w:r>
      <w:r w:rsidR="00A652E7">
        <w:rPr>
          <w:color w:val="000000" w:themeColor="text1"/>
          <w:sz w:val="28"/>
          <w:szCs w:val="28"/>
        </w:rPr>
        <w:t xml:space="preserve"> </w:t>
      </w:r>
      <w:r w:rsidR="00A652E7" w:rsidRPr="00A652E7">
        <w:rPr>
          <w:color w:val="000000" w:themeColor="text1"/>
          <w:sz w:val="28"/>
          <w:szCs w:val="28"/>
        </w:rPr>
        <w:t xml:space="preserve"> Постановлений главы администрации – </w:t>
      </w:r>
      <w:r w:rsidR="00991876">
        <w:rPr>
          <w:color w:val="000000" w:themeColor="text1"/>
          <w:sz w:val="28"/>
          <w:szCs w:val="28"/>
        </w:rPr>
        <w:t>196</w:t>
      </w:r>
      <w:r w:rsidR="00A652E7" w:rsidRPr="00A652E7">
        <w:rPr>
          <w:color w:val="000000" w:themeColor="text1"/>
          <w:sz w:val="28"/>
          <w:szCs w:val="28"/>
        </w:rPr>
        <w:t xml:space="preserve"> </w:t>
      </w:r>
      <w:r w:rsidR="001C4386">
        <w:rPr>
          <w:color w:val="000000" w:themeColor="text1"/>
          <w:sz w:val="28"/>
          <w:szCs w:val="28"/>
        </w:rPr>
        <w:t xml:space="preserve">, </w:t>
      </w:r>
      <w:r w:rsidR="00A652E7">
        <w:rPr>
          <w:color w:val="000000" w:themeColor="text1"/>
          <w:sz w:val="28"/>
          <w:szCs w:val="28"/>
        </w:rPr>
        <w:t xml:space="preserve"> </w:t>
      </w:r>
      <w:r w:rsidR="00A652E7" w:rsidRPr="00A652E7">
        <w:rPr>
          <w:color w:val="000000" w:themeColor="text1"/>
          <w:sz w:val="28"/>
          <w:szCs w:val="28"/>
        </w:rPr>
        <w:t xml:space="preserve">из них МНПА – </w:t>
      </w:r>
      <w:r w:rsidR="00991876">
        <w:rPr>
          <w:color w:val="000000" w:themeColor="text1"/>
          <w:sz w:val="28"/>
          <w:szCs w:val="28"/>
        </w:rPr>
        <w:t>86</w:t>
      </w:r>
      <w:r w:rsidR="00767F29">
        <w:rPr>
          <w:color w:val="000000" w:themeColor="text1"/>
          <w:sz w:val="28"/>
          <w:szCs w:val="28"/>
        </w:rPr>
        <w:t>.</w:t>
      </w:r>
    </w:p>
    <w:p w:rsidR="0073662C" w:rsidRPr="0073662C" w:rsidRDefault="0073662C" w:rsidP="0073662C">
      <w:pPr>
        <w:pStyle w:val="a8"/>
        <w:shd w:val="clear" w:color="auto" w:fill="FFFFFF"/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994349">
        <w:rPr>
          <w:color w:val="000000" w:themeColor="text1"/>
          <w:sz w:val="28"/>
          <w:szCs w:val="28"/>
        </w:rPr>
        <w:t xml:space="preserve">В рамках </w:t>
      </w:r>
      <w:r w:rsidR="00A652E7" w:rsidRPr="00994349">
        <w:rPr>
          <w:color w:val="000000" w:themeColor="text1"/>
          <w:sz w:val="28"/>
          <w:szCs w:val="28"/>
        </w:rPr>
        <w:t xml:space="preserve"> взаимодействи</w:t>
      </w:r>
      <w:r w:rsidRPr="00994349">
        <w:rPr>
          <w:color w:val="000000" w:themeColor="text1"/>
          <w:sz w:val="28"/>
          <w:szCs w:val="28"/>
        </w:rPr>
        <w:t>я</w:t>
      </w:r>
      <w:r w:rsidR="00A652E7" w:rsidRPr="00994349">
        <w:rPr>
          <w:color w:val="000000" w:themeColor="text1"/>
          <w:sz w:val="28"/>
          <w:szCs w:val="28"/>
        </w:rPr>
        <w:t xml:space="preserve"> с Бокситогорско</w:t>
      </w:r>
      <w:r w:rsidRPr="00994349">
        <w:rPr>
          <w:color w:val="000000" w:themeColor="text1"/>
          <w:sz w:val="28"/>
          <w:szCs w:val="28"/>
        </w:rPr>
        <w:t>й городской  прокуратурой</w:t>
      </w:r>
      <w:r w:rsidR="00A652E7" w:rsidRPr="00994349">
        <w:rPr>
          <w:color w:val="000000" w:themeColor="text1"/>
          <w:sz w:val="28"/>
          <w:szCs w:val="28"/>
        </w:rPr>
        <w:t xml:space="preserve"> </w:t>
      </w:r>
      <w:r w:rsidRPr="00994349">
        <w:rPr>
          <w:color w:val="000000" w:themeColor="text1"/>
          <w:sz w:val="28"/>
          <w:szCs w:val="28"/>
        </w:rPr>
        <w:t xml:space="preserve"> в адрес администрации от прокуратуры поступило </w:t>
      </w:r>
      <w:r w:rsidR="00991876">
        <w:rPr>
          <w:color w:val="000000" w:themeColor="text1"/>
          <w:sz w:val="28"/>
          <w:szCs w:val="28"/>
        </w:rPr>
        <w:t>47</w:t>
      </w:r>
      <w:r w:rsidRPr="00994349">
        <w:rPr>
          <w:color w:val="000000" w:themeColor="text1"/>
          <w:sz w:val="28"/>
          <w:szCs w:val="28"/>
        </w:rPr>
        <w:t xml:space="preserve"> запросов, вынесено</w:t>
      </w:r>
      <w:r w:rsidR="00991876">
        <w:rPr>
          <w:color w:val="000000" w:themeColor="text1"/>
          <w:sz w:val="28"/>
          <w:szCs w:val="28"/>
        </w:rPr>
        <w:t xml:space="preserve"> 26</w:t>
      </w:r>
      <w:r w:rsidRPr="00994349">
        <w:rPr>
          <w:color w:val="000000" w:themeColor="text1"/>
          <w:sz w:val="28"/>
          <w:szCs w:val="28"/>
        </w:rPr>
        <w:t xml:space="preserve"> </w:t>
      </w:r>
      <w:r w:rsidRPr="00991876">
        <w:rPr>
          <w:color w:val="000000" w:themeColor="text1"/>
          <w:sz w:val="28"/>
          <w:szCs w:val="28"/>
        </w:rPr>
        <w:t xml:space="preserve">представления  и </w:t>
      </w:r>
      <w:r w:rsidR="00991876" w:rsidRPr="00991876">
        <w:rPr>
          <w:color w:val="000000" w:themeColor="text1"/>
          <w:sz w:val="28"/>
          <w:szCs w:val="28"/>
        </w:rPr>
        <w:t>8</w:t>
      </w:r>
      <w:r w:rsidRPr="00991876">
        <w:rPr>
          <w:color w:val="000000" w:themeColor="text1"/>
          <w:sz w:val="28"/>
          <w:szCs w:val="28"/>
        </w:rPr>
        <w:t xml:space="preserve"> протестов на постановления</w:t>
      </w:r>
      <w:r w:rsidRPr="00994349">
        <w:rPr>
          <w:color w:val="000000" w:themeColor="text1"/>
          <w:sz w:val="28"/>
          <w:szCs w:val="28"/>
        </w:rPr>
        <w:t xml:space="preserve"> администрации. В настоящее все замечания прокуратуры устранены.</w:t>
      </w:r>
    </w:p>
    <w:p w:rsidR="001C3134" w:rsidRDefault="001C3134" w:rsidP="00F0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201A" w:rsidRPr="00F265D2" w:rsidRDefault="001C3134" w:rsidP="00D97F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C39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="00CF7124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B201A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администрации </w:t>
      </w:r>
      <w:r w:rsidR="009C3975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 постоянной основе </w:t>
      </w:r>
      <w:r w:rsidR="008B201A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ве</w:t>
      </w:r>
      <w:r w:rsidR="00D97FA2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дется</w:t>
      </w:r>
      <w:r w:rsidR="00D97FA2" w:rsidRPr="00F265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B201A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работа постоянных комиссий</w:t>
      </w:r>
      <w:proofErr w:type="gramStart"/>
      <w:r w:rsidR="008B201A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="00D97FA2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9C3975" w:rsidRDefault="00D97FA2" w:rsidP="00D97F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201A" w:rsidRPr="00F2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9C3975" w:rsidRPr="00F2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AE787E" w:rsidRPr="00F2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омиссия</w:t>
      </w:r>
      <w:r w:rsidRPr="00F2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содействию семье и школе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4349" w:rsidRPr="00994349" w:rsidRDefault="00994349" w:rsidP="009943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 проведено </w:t>
      </w:r>
      <w:r w:rsidR="003F493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3F49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в отношении родителей, которые должным образом не исполняют родительские обязанности по воспитанию и содержанию своих несовершеннолетних детей, а также в отношении несовершеннолетних, поставленных на учет в отделение по делам несовершеннолетних ОМВД России по Бокситогорскому району. </w:t>
      </w:r>
    </w:p>
    <w:p w:rsidR="00994349" w:rsidRDefault="00994349" w:rsidP="00D97F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807" w:rsidRPr="00B613BE" w:rsidRDefault="008B201A" w:rsidP="00B613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Общественная жилищная комиссия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рассмотрению вопросов учета граждан, нуждающихся в улучшении жилищных условий, и предоставления жилых помещений по договорам социального найма  </w:t>
      </w:r>
      <w:r w:rsidR="00B613BE" w:rsidRPr="00B613BE">
        <w:rPr>
          <w:rFonts w:ascii="Times New Roman" w:hAnsi="Times New Roman" w:cs="Times New Roman"/>
          <w:color w:val="000000" w:themeColor="text1"/>
          <w:sz w:val="28"/>
          <w:szCs w:val="28"/>
        </w:rPr>
        <w:t>и коммерческого</w:t>
      </w:r>
      <w:r w:rsidR="00B613BE" w:rsidRPr="00B61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13BE" w:rsidRPr="00B613BE">
        <w:rPr>
          <w:rFonts w:ascii="Times New Roman" w:hAnsi="Times New Roman" w:cs="Times New Roman"/>
          <w:color w:val="000000" w:themeColor="text1"/>
          <w:sz w:val="28"/>
          <w:szCs w:val="28"/>
        </w:rPr>
        <w:t>найма:</w:t>
      </w:r>
      <w:r w:rsidR="00B6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3BE" w:rsidRPr="00B613B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жилищной комиссии, в 2023 году двум семьям были предоставлены квартиры по договорам социального найма в порядке очередности в дер. Бор. Так же проведена перерегистрация граждан,</w:t>
      </w:r>
    </w:p>
    <w:p w:rsidR="00B613BE" w:rsidRPr="00B613BE" w:rsidRDefault="00B613BE" w:rsidP="00B61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E46" w:rsidRPr="0061058C" w:rsidRDefault="006D5B36" w:rsidP="009F6C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6E4D"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B201A"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>целях снижения и ликвидации задолженности</w:t>
      </w:r>
      <w:r w:rsidR="00116E4D"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gramStart"/>
      <w:r w:rsidR="00116E4D"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>платежам</w:t>
      </w:r>
      <w:proofErr w:type="gramEnd"/>
      <w:r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поступающим  в бюджет поселения</w:t>
      </w:r>
      <w:r w:rsidR="00116E4D"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917"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1A"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E4D"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Борского поселения д</w:t>
      </w:r>
      <w:r w:rsidR="000C2917"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ействует </w:t>
      </w:r>
      <w:r w:rsidR="000C2917" w:rsidRPr="00610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по рассмотрению вопросов, связанных с неуплатой всех видов налоговых и неналоговых платежей</w:t>
      </w:r>
      <w:r w:rsidR="00116E4D"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 ведется мониторинг задолженности по оплате за найм. В 202</w:t>
      </w:r>
      <w:r w:rsidR="0061058C"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ыло проведено  2 заседания комиссии, на которое приглашено </w:t>
      </w:r>
      <w:r w:rsidR="001C3A87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имеющих задолженность по оплате за найм жилых помещений. На заседание явилось </w:t>
      </w:r>
      <w:r w:rsidR="001C3A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Текущая задолженность населения по оплате за найм на 01 января 202</w:t>
      </w:r>
      <w:r w:rsidR="006105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</w:t>
      </w:r>
      <w:r w:rsidRPr="00F9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F96136" w:rsidRPr="00F96136">
        <w:rPr>
          <w:rFonts w:ascii="Times New Roman" w:hAnsi="Times New Roman" w:cs="Times New Roman"/>
          <w:color w:val="000000" w:themeColor="text1"/>
          <w:sz w:val="28"/>
          <w:szCs w:val="28"/>
        </w:rPr>
        <w:t>719</w:t>
      </w:r>
      <w:r w:rsidRPr="00F9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136" w:rsidRPr="00F96136">
        <w:rPr>
          <w:rFonts w:ascii="Times New Roman" w:hAnsi="Times New Roman" w:cs="Times New Roman"/>
          <w:color w:val="000000" w:themeColor="text1"/>
          <w:sz w:val="28"/>
          <w:szCs w:val="28"/>
        </w:rPr>
        <w:t>611</w:t>
      </w:r>
      <w:r w:rsidRPr="00F961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6136" w:rsidRPr="00F96136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F9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Если</w:t>
      </w:r>
      <w:r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сравнивать показатели задолженности в течени</w:t>
      </w:r>
      <w:proofErr w:type="gramStart"/>
      <w:r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61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лет, то мы видим, что задолженность увеличивается с каждым </w:t>
      </w:r>
      <w:r w:rsidR="001C3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годом. Администрацией Борского поселения направлено в суд 17 исковых заявлений,  них 4 отклонено. </w:t>
      </w:r>
      <w:r w:rsidR="00F9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Взыскано в бюджет поселения 80985,27 руб. </w:t>
      </w:r>
      <w:proofErr w:type="spellStart"/>
      <w:r w:rsidRPr="001C3A87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Претензионно</w:t>
      </w:r>
      <w:proofErr w:type="spellEnd"/>
      <w:r w:rsidRPr="001C3A87">
        <w:rPr>
          <w:rFonts w:ascii="Times New Roman" w:hAnsi="Times New Roman" w:cs="Times New Roman"/>
          <w:color w:val="000000" w:themeColor="text1"/>
          <w:sz w:val="28"/>
          <w:szCs w:val="28"/>
        </w:rPr>
        <w:t>-исковая работа будет продол</w:t>
      </w:r>
      <w:r w:rsidR="001C3A87" w:rsidRPr="001C3A87">
        <w:rPr>
          <w:rFonts w:ascii="Times New Roman" w:hAnsi="Times New Roman" w:cs="Times New Roman"/>
          <w:color w:val="000000" w:themeColor="text1"/>
          <w:sz w:val="28"/>
          <w:szCs w:val="28"/>
        </w:rPr>
        <w:t>жена</w:t>
      </w:r>
      <w:r w:rsidRPr="001C3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текущем году.</w:t>
      </w:r>
    </w:p>
    <w:p w:rsidR="00F265D2" w:rsidRDefault="00F265D2" w:rsidP="009F6C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7E" w:rsidRPr="00C068B4" w:rsidRDefault="00AE787E" w:rsidP="00F775A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Комисс</w:t>
      </w:r>
      <w:r w:rsidR="0006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AE7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по противодействию коррупции </w:t>
      </w:r>
      <w:r w:rsidRPr="00C06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C068B4">
        <w:rPr>
          <w:rFonts w:ascii="Times New Roman" w:hAnsi="Times New Roman" w:cs="Times New Roman"/>
          <w:color w:val="000000" w:themeColor="text1"/>
          <w:sz w:val="28"/>
          <w:szCs w:val="28"/>
        </w:rPr>
        <w:t>провела 4 заседания</w:t>
      </w:r>
    </w:p>
    <w:p w:rsidR="00AE787E" w:rsidRDefault="00AE787E" w:rsidP="00F775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-Комиссия по урегулированию конфликта интересов - </w:t>
      </w:r>
      <w:r w:rsidRPr="0057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провела </w:t>
      </w:r>
      <w:r w:rsidR="003B555C" w:rsidRPr="005773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7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68B4">
        <w:rPr>
          <w:rFonts w:ascii="Times New Roman" w:hAnsi="Times New Roman" w:cs="Times New Roman"/>
          <w:color w:val="000000" w:themeColor="text1"/>
          <w:sz w:val="28"/>
          <w:szCs w:val="28"/>
        </w:rPr>
        <w:t>заседани</w:t>
      </w:r>
      <w:r w:rsidR="002673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068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C68" w:rsidRPr="00267387" w:rsidRDefault="00063C68" w:rsidP="00F775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ведутся работы  оформлению муниципального имущества:</w:t>
      </w:r>
    </w:p>
    <w:p w:rsidR="00267387" w:rsidRPr="00267387" w:rsidRDefault="00267387" w:rsidP="002673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 в 2023 году в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ыполнены работы по постановке на кадастровый учёт и  регистрации права муниципальной собственности земельных участков под объектами культурного наследия:</w:t>
      </w:r>
    </w:p>
    <w:p w:rsidR="00267387" w:rsidRPr="00267387" w:rsidRDefault="00267387" w:rsidP="002673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Памятник солдатам, погибшим в годы ВоВ1941-1945, расположенном в </w:t>
      </w:r>
      <w:proofErr w:type="spellStart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озолёво</w:t>
      </w:r>
      <w:proofErr w:type="spellEnd"/>
    </w:p>
    <w:p w:rsidR="00267387" w:rsidRPr="00267387" w:rsidRDefault="00267387" w:rsidP="002673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Обелиск в память о погибших в боях за Родину в годы </w:t>
      </w:r>
      <w:proofErr w:type="spellStart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ВоВ</w:t>
      </w:r>
      <w:proofErr w:type="spellEnd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 в </w:t>
      </w:r>
      <w:proofErr w:type="spellStart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ороховая</w:t>
      </w:r>
      <w:proofErr w:type="spellEnd"/>
    </w:p>
    <w:p w:rsidR="00267387" w:rsidRPr="00267387" w:rsidRDefault="007C0A65" w:rsidP="002673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Могила</w:t>
      </w:r>
      <w:r w:rsidR="00267387"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7387"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Кренке</w:t>
      </w:r>
      <w:proofErr w:type="spellEnd"/>
      <w:r w:rsidR="00267387"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Виктора Даниловича,</w:t>
      </w:r>
      <w:r w:rsidR="006C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387"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военного инженера, расположенн</w:t>
      </w:r>
      <w:r w:rsidR="006C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в </w:t>
      </w:r>
      <w:proofErr w:type="spellStart"/>
      <w:r w:rsidR="006C7021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="006C7021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267387"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олбеки</w:t>
      </w:r>
      <w:proofErr w:type="spellEnd"/>
    </w:p>
    <w:p w:rsidR="00267387" w:rsidRPr="00267387" w:rsidRDefault="00267387" w:rsidP="002673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Братское захоронение советских воинов, погибших 1941-1944 гг., расположенное в </w:t>
      </w:r>
      <w:proofErr w:type="spellStart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олбеки</w:t>
      </w:r>
      <w:proofErr w:type="spellEnd"/>
    </w:p>
    <w:p w:rsidR="00267387" w:rsidRDefault="00267387" w:rsidP="002673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проведены работы по постановке на кадастровый учёт и регистрации права муниципальной собственности в отношении 23 земельных участков под автомобильными дорогами общего пользования местного значения в </w:t>
      </w:r>
      <w:proofErr w:type="spellStart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proofErr w:type="spellEnd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стров,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пос.Сельхозтехника</w:t>
      </w:r>
      <w:proofErr w:type="spellEnd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, Славково,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Селище Борское,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Селище </w:t>
      </w:r>
      <w:proofErr w:type="spellStart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Мозолёвское</w:t>
      </w:r>
      <w:proofErr w:type="spellEnd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Заполье,Мозолёво-1, Мозолёво-2,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Рудная Горка,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Золотово,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Гора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,Половное,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Дмитрово,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Овинец,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Пареево,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Савино,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Болото,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Дорогощи,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Зубакино,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Колбеки,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Жилоток.</w:t>
      </w:r>
    </w:p>
    <w:p w:rsidR="00267387" w:rsidRDefault="00267387" w:rsidP="002673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право муниципальной собственности Борского сельского поселения двух земельных участков, занятых Гражда</w:t>
      </w:r>
      <w:r w:rsidR="003558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скими кладбищами </w:t>
      </w:r>
      <w:r w:rsidR="004E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 </w:t>
      </w:r>
      <w:proofErr w:type="spellStart"/>
      <w:r w:rsidR="004E3378" w:rsidRPr="001C3A8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4E3378" w:rsidRPr="001C3A87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4E3378" w:rsidRPr="001C3A87">
        <w:rPr>
          <w:rFonts w:ascii="Times New Roman" w:hAnsi="Times New Roman" w:cs="Times New Roman"/>
          <w:color w:val="000000" w:themeColor="text1"/>
          <w:sz w:val="28"/>
          <w:szCs w:val="28"/>
        </w:rPr>
        <w:t>олбеки</w:t>
      </w:r>
      <w:proofErr w:type="spellEnd"/>
      <w:r w:rsidR="004E3378" w:rsidRPr="001C3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4E3378" w:rsidRPr="001C3A87">
        <w:rPr>
          <w:rFonts w:ascii="Times New Roman" w:hAnsi="Times New Roman" w:cs="Times New Roman"/>
          <w:color w:val="000000" w:themeColor="text1"/>
          <w:sz w:val="28"/>
          <w:szCs w:val="28"/>
        </w:rPr>
        <w:t>д.Дмирово</w:t>
      </w:r>
      <w:proofErr w:type="spellEnd"/>
    </w:p>
    <w:p w:rsidR="00267387" w:rsidRDefault="00267387" w:rsidP="002673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были выполнены необходимые кадастровые работы для подготовки описания местоположения границ населенного пункта </w:t>
      </w:r>
      <w:proofErr w:type="spellStart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Start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арьян</w:t>
      </w:r>
      <w:proofErr w:type="spellEnd"/>
      <w:r w:rsidRPr="002673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там несколько последний лет была проблема у жителей с оформлением прав на земельные участки под жилыми домам, </w:t>
      </w:r>
      <w:proofErr w:type="spellStart"/>
      <w:r w:rsidR="00C82C4C">
        <w:rPr>
          <w:rFonts w:ascii="Times New Roman" w:hAnsi="Times New Roman" w:cs="Times New Roman"/>
          <w:color w:val="000000" w:themeColor="text1"/>
          <w:sz w:val="28"/>
          <w:szCs w:val="28"/>
        </w:rPr>
        <w:t>т.к</w:t>
      </w:r>
      <w:proofErr w:type="spellEnd"/>
      <w:r w:rsidR="00C8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весь поселок </w:t>
      </w:r>
      <w:proofErr w:type="spellStart"/>
      <w:r w:rsidR="00C82C4C">
        <w:rPr>
          <w:rFonts w:ascii="Times New Roman" w:hAnsi="Times New Roman" w:cs="Times New Roman"/>
          <w:color w:val="000000" w:themeColor="text1"/>
          <w:sz w:val="28"/>
          <w:szCs w:val="28"/>
        </w:rPr>
        <w:t>Ларьян</w:t>
      </w:r>
      <w:proofErr w:type="spellEnd"/>
      <w:r w:rsidR="00C8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отнесен к категории земель: Земли лесного фонда, таким </w:t>
      </w:r>
      <w:proofErr w:type="gramStart"/>
      <w:r w:rsidR="00C82C4C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="00C8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проведения вышеуказанных работ, данная проблема решена., но проблема в формировании новых свободных участков остается.) </w:t>
      </w:r>
    </w:p>
    <w:p w:rsidR="004E3378" w:rsidRPr="004E3378" w:rsidRDefault="004E3378" w:rsidP="004E33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159- ФЗ  </w:t>
      </w:r>
      <w:r w:rsidRPr="004E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Приватизация муниципального имущества </w:t>
      </w:r>
    </w:p>
    <w:p w:rsidR="004E3378" w:rsidRDefault="004E3378" w:rsidP="004E33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37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 приватизации на 2023 год администрацией Борского сельского поселения по результатам электронного аукциона реализован ОДИН объект движимого имущества:</w:t>
      </w:r>
    </w:p>
    <w:p w:rsidR="00D1177F" w:rsidRDefault="004E3378" w:rsidP="004E33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E3378">
        <w:rPr>
          <w:rFonts w:ascii="Times New Roman" w:hAnsi="Times New Roman" w:cs="Times New Roman"/>
          <w:color w:val="000000" w:themeColor="text1"/>
          <w:sz w:val="28"/>
          <w:szCs w:val="28"/>
        </w:rPr>
        <w:t>Машина вакуумная год выпуска: 2013, Общая сумма доходов от реализации включенного в план приватизации имущества, поступившая в бюджет в 2023 году составила 670 320,00 рублей.</w:t>
      </w:r>
    </w:p>
    <w:p w:rsidR="004E3378" w:rsidRPr="004E3378" w:rsidRDefault="004E3378" w:rsidP="004E337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проведения т</w:t>
      </w:r>
      <w:r w:rsidRPr="004E3378">
        <w:rPr>
          <w:rFonts w:ascii="Times New Roman" w:hAnsi="Times New Roman" w:cs="Times New Roman"/>
          <w:color w:val="000000" w:themeColor="text1"/>
          <w:sz w:val="28"/>
          <w:szCs w:val="28"/>
        </w:rPr>
        <w:t>ехническ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E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E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зданий и помещений:</w:t>
      </w:r>
    </w:p>
    <w:p w:rsidR="008E4E08" w:rsidRDefault="004E3378" w:rsidP="004E337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378">
        <w:rPr>
          <w:rFonts w:ascii="Times New Roman" w:hAnsi="Times New Roman" w:cs="Times New Roman"/>
          <w:color w:val="000000" w:themeColor="text1"/>
          <w:sz w:val="28"/>
          <w:szCs w:val="28"/>
        </w:rPr>
        <w:t>В 2023  году были заключены договора на техническое обследование состоян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конструкций МКД №5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E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на </w:t>
      </w:r>
      <w:r w:rsidRPr="004E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E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демонтажа недостроенного многоквартирного дома в дер.Мозолёво-1.</w:t>
      </w:r>
    </w:p>
    <w:p w:rsidR="004E3378" w:rsidRDefault="004E3378" w:rsidP="004E337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77F" w:rsidRPr="00063C68" w:rsidRDefault="00D1177F" w:rsidP="00D1177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DA6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DA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 профилактики и защиты личных подсобных и крестьянских (фермерских) хозяйств от инфекционных болезней животных, специалистами администрации Борского СП, совместно со специалистами Государственного </w:t>
      </w:r>
      <w:r w:rsidRPr="00DA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бюджетного учреждения Ленинградской области «Станция по борьбе с</w:t>
      </w:r>
      <w:r w:rsidRPr="0006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болезнями животных Тихвинского и Бокситогорского районов»,</w:t>
      </w:r>
      <w:r w:rsidRPr="00D1177F">
        <w:t xml:space="preserve"> </w:t>
      </w:r>
      <w:r w:rsidRPr="00D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проведены сходы граждан в д. Бор,  д. Мозолево-1, д. Колбеки, пос. Сельхозтехника и пос. Ларьян</w:t>
      </w:r>
      <w:proofErr w:type="gramEnd"/>
    </w:p>
    <w:p w:rsidR="00815841" w:rsidRDefault="00F96C53" w:rsidP="008E02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15841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15841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E0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D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</w:t>
      </w:r>
      <w:r w:rsidR="006C7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15841" w:rsidRPr="00E22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заседания  общественных советов, и инициативной комиссии, с целью определения мероприятий </w:t>
      </w:r>
      <w:r w:rsidR="00E22347" w:rsidRPr="00E22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147-ОЗ и 3-ОЗ </w:t>
      </w:r>
      <w:r w:rsidR="00815841" w:rsidRPr="00E22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в 202</w:t>
      </w:r>
      <w:r w:rsidR="006C7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15841" w:rsidRPr="00E22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году.</w:t>
      </w:r>
    </w:p>
    <w:p w:rsidR="00D1177F" w:rsidRDefault="00D1177F" w:rsidP="008E02C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02CC" w:rsidRPr="008E02CC" w:rsidRDefault="008E02CC" w:rsidP="006C7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021" w:rsidRPr="006C7021">
        <w:rPr>
          <w:rFonts w:ascii="Times New Roman" w:hAnsi="Times New Roman" w:cs="Times New Roman"/>
          <w:sz w:val="28"/>
          <w:szCs w:val="28"/>
        </w:rPr>
        <w:t>Ежегодно администрация Борского сельского поселения совместно с Советом ветеранов д. Бор и д. Мозолево поздравляет юбиляров, зарегистрированных и проживающих на территории Борского СП, начиная с 70 лет. В 2023 году  поздравлено – 62 человек, в 2024 году планируется поздравить – 81 человек</w:t>
      </w:r>
      <w:r w:rsidR="00D1177F">
        <w:rPr>
          <w:rFonts w:ascii="Times New Roman" w:hAnsi="Times New Roman" w:cs="Times New Roman"/>
          <w:sz w:val="28"/>
          <w:szCs w:val="28"/>
        </w:rPr>
        <w:t>.</w:t>
      </w:r>
    </w:p>
    <w:p w:rsidR="006C7021" w:rsidRDefault="008E02CC" w:rsidP="008E02C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CC">
        <w:rPr>
          <w:rFonts w:ascii="Times New Roman" w:hAnsi="Times New Roman" w:cs="Times New Roman"/>
          <w:sz w:val="28"/>
          <w:szCs w:val="28"/>
        </w:rPr>
        <w:t xml:space="preserve"> </w:t>
      </w:r>
      <w:r w:rsidR="00E319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 празднику </w:t>
      </w:r>
      <w:r w:rsidRPr="008E02C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02CC">
        <w:rPr>
          <w:rFonts w:ascii="Times New Roman" w:hAnsi="Times New Roman" w:cs="Times New Roman"/>
          <w:sz w:val="28"/>
          <w:szCs w:val="28"/>
        </w:rPr>
        <w:t xml:space="preserve"> Победы Советской армии и народа над Фашистской Германией в Великой Отечественной Войне</w:t>
      </w:r>
      <w:r w:rsidR="006C7021" w:rsidRPr="006C7021">
        <w:t xml:space="preserve"> </w:t>
      </w:r>
      <w:r w:rsidR="006C7021" w:rsidRPr="006C7021">
        <w:rPr>
          <w:rFonts w:ascii="Times New Roman" w:hAnsi="Times New Roman" w:cs="Times New Roman"/>
          <w:sz w:val="28"/>
          <w:szCs w:val="28"/>
        </w:rPr>
        <w:t>приняли поздравления и подарки от администрации Борского СП 7 ветерана, из которых 1человека – узники фашистских концлагерей, 2 человека</w:t>
      </w:r>
      <w:r w:rsidR="006C7021">
        <w:rPr>
          <w:rFonts w:ascii="Times New Roman" w:hAnsi="Times New Roman" w:cs="Times New Roman"/>
          <w:sz w:val="28"/>
          <w:szCs w:val="28"/>
        </w:rPr>
        <w:t xml:space="preserve"> – жители Блокадного Ленинграда.</w:t>
      </w:r>
    </w:p>
    <w:p w:rsidR="008F395A" w:rsidRDefault="006C7021" w:rsidP="008F3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455A0F" w:rsidRPr="008E4E08">
        <w:rPr>
          <w:rFonts w:ascii="Times New Roman" w:hAnsi="Times New Roman" w:cs="Times New Roman"/>
          <w:sz w:val="28"/>
          <w:szCs w:val="28"/>
        </w:rPr>
        <w:t xml:space="preserve"> Администрация Борского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участие </w:t>
      </w:r>
      <w:r w:rsidR="00455A0F" w:rsidRPr="008E4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Всероссийском субботнике, </w:t>
      </w:r>
      <w:r w:rsidR="00455A0F" w:rsidRPr="008E4E08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455A0F" w:rsidRPr="008E4E08">
        <w:rPr>
          <w:rFonts w:ascii="Times New Roman" w:hAnsi="Times New Roman" w:cs="Times New Roman"/>
          <w:sz w:val="28"/>
          <w:szCs w:val="28"/>
        </w:rPr>
        <w:t>Борск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455A0F" w:rsidRPr="008E4E08">
        <w:rPr>
          <w:rFonts w:ascii="Times New Roman" w:hAnsi="Times New Roman" w:cs="Times New Roman"/>
          <w:sz w:val="28"/>
          <w:szCs w:val="28"/>
        </w:rPr>
        <w:t xml:space="preserve"> культурн</w:t>
      </w:r>
      <w:r>
        <w:rPr>
          <w:rFonts w:ascii="Times New Roman" w:hAnsi="Times New Roman" w:cs="Times New Roman"/>
          <w:sz w:val="28"/>
          <w:szCs w:val="28"/>
        </w:rPr>
        <w:t>ого ц</w:t>
      </w:r>
      <w:r w:rsidR="00455A0F" w:rsidRPr="008E4E08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5A0F" w:rsidRPr="008E4E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работниками МУП « ЖКХ Борское», </w:t>
      </w:r>
      <w:r w:rsidR="00455A0F" w:rsidRPr="008E4E08">
        <w:rPr>
          <w:rFonts w:ascii="Times New Roman" w:hAnsi="Times New Roman" w:cs="Times New Roman"/>
          <w:sz w:val="28"/>
          <w:szCs w:val="28"/>
        </w:rPr>
        <w:t xml:space="preserve">  провели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0F" w:rsidRPr="008E4E08">
        <w:rPr>
          <w:rFonts w:ascii="Times New Roman" w:hAnsi="Times New Roman" w:cs="Times New Roman"/>
          <w:sz w:val="28"/>
          <w:szCs w:val="28"/>
        </w:rPr>
        <w:t xml:space="preserve">работы по очистке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55A0F" w:rsidRPr="008E4E08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55A0F" w:rsidRPr="008E4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F395A">
        <w:rPr>
          <w:rFonts w:ascii="Times New Roman" w:hAnsi="Times New Roman" w:cs="Times New Roman"/>
          <w:sz w:val="28"/>
          <w:szCs w:val="28"/>
        </w:rPr>
        <w:t>,</w:t>
      </w:r>
      <w:r w:rsidR="00455A0F" w:rsidRPr="008E4E08">
        <w:rPr>
          <w:rFonts w:ascii="Times New Roman" w:hAnsi="Times New Roman" w:cs="Times New Roman"/>
          <w:sz w:val="28"/>
          <w:szCs w:val="28"/>
        </w:rPr>
        <w:t xml:space="preserve"> придания территориям более ухоженного и эстетического вида.</w:t>
      </w:r>
      <w:r w:rsidR="008F395A">
        <w:rPr>
          <w:rFonts w:ascii="Times New Roman" w:hAnsi="Times New Roman" w:cs="Times New Roman"/>
          <w:sz w:val="28"/>
          <w:szCs w:val="28"/>
        </w:rPr>
        <w:t xml:space="preserve"> Надо отметить, что в субботнике ежегодно принимают активное участие Борская школа, детский сад, Борский агропромышленный техникум, ветеранские организации и жители поселения.</w:t>
      </w:r>
      <w:r w:rsidR="004A6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21" w:rsidRPr="008F395A" w:rsidRDefault="008F395A" w:rsidP="008F3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C7021" w:rsidRPr="003F7A6C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6C7021" w:rsidRDefault="006C7021" w:rsidP="006C7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 поселения является основой финансовой системы местного самоуправления и представляет собой финансовый план муниципального образования. Считаю</w:t>
      </w:r>
      <w:r w:rsidRPr="00B44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4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бюджет поселения как всегда максимально приближен к потребностям местного населения и задачам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прогноза</w:t>
      </w:r>
      <w:r w:rsidRPr="00B44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поселения.</w:t>
      </w:r>
    </w:p>
    <w:p w:rsidR="006C7021" w:rsidRDefault="006C7021" w:rsidP="006C70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C7021" w:rsidRDefault="006C7021" w:rsidP="006C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</w:t>
      </w:r>
    </w:p>
    <w:p w:rsidR="00AB050E" w:rsidRDefault="00AB050E" w:rsidP="006C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21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за 2023 год исполнена в сумме 43 402 341,95 рублей, что составляет 101,4% к годовому плану. </w:t>
      </w:r>
    </w:p>
    <w:p w:rsidR="006C7021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поселения составляют налоговые и неналоговые доходы и безвозмездные поступления.</w:t>
      </w:r>
    </w:p>
    <w:p w:rsidR="006C7021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за 2023 год поступили в сумме 7 502 496,61 рублей, что составляет 108,8% к годовому плану. Удельный вес к общему объему поступивших доходов составил 17,3%.</w:t>
      </w:r>
    </w:p>
    <w:p w:rsidR="006C7021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структуре налоговых и неналоговых доходов источниками поступлений являются:</w:t>
      </w:r>
    </w:p>
    <w:p w:rsidR="006C7021" w:rsidRDefault="006C7021" w:rsidP="006C7021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(поступил в сумме 2 169 557,45 рублей);</w:t>
      </w:r>
    </w:p>
    <w:p w:rsidR="006C7021" w:rsidRDefault="006C7021" w:rsidP="006C7021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акцизы по подакцизным товарам (поступили в сумме 1 771 320,30 рублей);</w:t>
      </w:r>
    </w:p>
    <w:p w:rsidR="006C7021" w:rsidRDefault="006C7021" w:rsidP="006C7021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(поступил в сумме 1 061 156,46 рублей);</w:t>
      </w:r>
    </w:p>
    <w:p w:rsidR="006C7021" w:rsidRDefault="006C7021" w:rsidP="006C7021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(поступил в сумме 878 343,70 рублей);</w:t>
      </w:r>
    </w:p>
    <w:p w:rsidR="006C7021" w:rsidRDefault="006C7021" w:rsidP="006C7021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платы за наём муниципального жилья (поступили в сумме 860 711,69 рублей); </w:t>
      </w:r>
    </w:p>
    <w:p w:rsidR="006C7021" w:rsidRDefault="006C7021" w:rsidP="006C7021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имущества, составляющего казну Борского сельского поселения (поступили в сумме 33 372,34 рублей);</w:t>
      </w:r>
    </w:p>
    <w:p w:rsidR="006C7021" w:rsidRDefault="006C7021" w:rsidP="006C7021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материальных и нематериальных активов (670 320,00 рублей);</w:t>
      </w:r>
    </w:p>
    <w:p w:rsidR="006C7021" w:rsidRDefault="006C7021" w:rsidP="006C7021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доходы от компенсации затрат государства (поступили в сумме 40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000,00 рублей);</w:t>
      </w:r>
    </w:p>
    <w:p w:rsidR="006C7021" w:rsidRDefault="006C7021" w:rsidP="006C7021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штрафы, неустойки, пени, уплаченные в случае просрочки исполнения подрядчиком обязательств, предусмотренных муниципальным контрактом (поступили в сумме 17 714,67 рублей).</w:t>
      </w:r>
    </w:p>
    <w:p w:rsidR="006C7021" w:rsidRPr="00BD0AAF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 w:rsidRPr="00BD0AAF">
        <w:rPr>
          <w:sz w:val="28"/>
          <w:szCs w:val="28"/>
        </w:rPr>
        <w:t>Безвозмездные поступления поселения за 202</w:t>
      </w:r>
      <w:r>
        <w:rPr>
          <w:sz w:val="28"/>
          <w:szCs w:val="28"/>
        </w:rPr>
        <w:t>3</w:t>
      </w:r>
      <w:r w:rsidRPr="00BD0AAF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34 899 845,34</w:t>
      </w:r>
      <w:r w:rsidRPr="00BD0AAF">
        <w:rPr>
          <w:sz w:val="28"/>
          <w:szCs w:val="28"/>
        </w:rPr>
        <w:t xml:space="preserve"> рублей, что составляет 100,0% к годовому плану. Удельный вес к общему объему поступивших доходов составил </w:t>
      </w:r>
      <w:r>
        <w:rPr>
          <w:sz w:val="28"/>
          <w:szCs w:val="28"/>
        </w:rPr>
        <w:t>82,7</w:t>
      </w:r>
      <w:r w:rsidRPr="00BD0AAF">
        <w:rPr>
          <w:sz w:val="28"/>
          <w:szCs w:val="28"/>
        </w:rPr>
        <w:t>%.</w:t>
      </w:r>
    </w:p>
    <w:p w:rsidR="006C7021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безвозмездных поступлений основными источниками являются:</w:t>
      </w:r>
    </w:p>
    <w:p w:rsidR="006C7021" w:rsidRDefault="006C7021" w:rsidP="006C7021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муниципальных образований (поступили в сумме 26 117 100,00 рублей);</w:t>
      </w:r>
    </w:p>
    <w:p w:rsidR="006C7021" w:rsidRDefault="006C7021" w:rsidP="006C7021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 бюджета Ленинградской области (поступили в сумме 5 728 300,00 рублей – результат участия в областных программах);</w:t>
      </w:r>
    </w:p>
    <w:p w:rsidR="006C7021" w:rsidRDefault="006C7021" w:rsidP="006C7021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муниципальных образований (поступили в сумме 318 120,00 рублей);</w:t>
      </w:r>
    </w:p>
    <w:p w:rsidR="006C7021" w:rsidRDefault="006C7021" w:rsidP="006C7021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из бюджета Бокситогорского муниципального района (поступили в сумме 3 736 325,34 рублей).</w:t>
      </w:r>
    </w:p>
    <w:p w:rsidR="006C7021" w:rsidRPr="00251FB9" w:rsidRDefault="006C7021" w:rsidP="006C7021">
      <w:pPr>
        <w:pStyle w:val="Default"/>
        <w:ind w:firstLine="709"/>
        <w:rPr>
          <w:b/>
          <w:sz w:val="28"/>
          <w:szCs w:val="28"/>
          <w:highlight w:val="green"/>
        </w:rPr>
      </w:pPr>
    </w:p>
    <w:p w:rsidR="006C7021" w:rsidRDefault="006C7021" w:rsidP="006C7021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РАСХОДНОЙ ЧАСТИ БЮДЖЕТА</w:t>
      </w:r>
    </w:p>
    <w:p w:rsidR="006C7021" w:rsidRDefault="006C7021" w:rsidP="006C7021">
      <w:pPr>
        <w:pStyle w:val="Default"/>
        <w:ind w:firstLine="709"/>
        <w:jc w:val="both"/>
        <w:rPr>
          <w:sz w:val="28"/>
          <w:szCs w:val="28"/>
        </w:rPr>
      </w:pPr>
    </w:p>
    <w:p w:rsidR="006C7021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Борского сельского поселения за 2023 год исполнена в сумме 43 505 985,48 рублей, что составляет 100,0% к годовому плану.</w:t>
      </w:r>
    </w:p>
    <w:p w:rsidR="006C7021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Борского сельского поселения принята одна муниципальная программа: </w:t>
      </w:r>
      <w:r w:rsidRPr="007A18DC">
        <w:rPr>
          <w:b/>
          <w:sz w:val="28"/>
          <w:szCs w:val="28"/>
        </w:rPr>
        <w:t>«Развитие территории Борского сельского поселения Бокситогорского муниципального района Ленинградской области»</w:t>
      </w:r>
      <w:r>
        <w:rPr>
          <w:sz w:val="28"/>
          <w:szCs w:val="28"/>
        </w:rPr>
        <w:t xml:space="preserve"> целью, которой является сохранение численности населения нашего поселения путем создания условий для устойчивого социально-экономического развития. </w:t>
      </w:r>
    </w:p>
    <w:p w:rsidR="006C7021" w:rsidRPr="00464E6B" w:rsidRDefault="006C7021" w:rsidP="006C7021">
      <w:pPr>
        <w:pStyle w:val="Default"/>
        <w:ind w:firstLine="709"/>
        <w:jc w:val="both"/>
        <w:rPr>
          <w:b/>
        </w:rPr>
      </w:pPr>
      <w:r w:rsidRPr="00464E6B">
        <w:rPr>
          <w:b/>
          <w:sz w:val="28"/>
          <w:szCs w:val="28"/>
        </w:rPr>
        <w:t>В рамках программных расходов исполнено: 30 382 115,96 рублей, что составляет 69,8% от общего объема всех расходов бюджета.</w:t>
      </w:r>
      <w:r w:rsidRPr="00464E6B">
        <w:rPr>
          <w:b/>
        </w:rPr>
        <w:t xml:space="preserve"> </w:t>
      </w:r>
    </w:p>
    <w:p w:rsidR="006C7021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Расходование средств муниципальной программы Борского сельского поселения осуществлялось по следующим разделам бюджета Российской Федерации:</w:t>
      </w:r>
    </w:p>
    <w:p w:rsidR="006C7021" w:rsidRDefault="006C7021" w:rsidP="006C7021">
      <w:pPr>
        <w:pStyle w:val="Default"/>
        <w:ind w:firstLine="709"/>
        <w:jc w:val="both"/>
        <w:rPr>
          <w:sz w:val="28"/>
          <w:szCs w:val="28"/>
        </w:rPr>
      </w:pPr>
    </w:p>
    <w:p w:rsidR="006C7021" w:rsidRDefault="006C7021" w:rsidP="006C70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«Защита населения и территории от чрезвычайных ситуаций природного и техногенного характера, пожарная безопасность»</w:t>
      </w:r>
    </w:p>
    <w:p w:rsidR="006C7021" w:rsidRDefault="006C7021" w:rsidP="006C702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C7021" w:rsidRDefault="006C7021" w:rsidP="006C702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Объем расходов, осуществленный в рамках данного подраздела, составил 685 404,94 рублей, что составляет 2,3% от общего объема расходов по программе и 1,6% от общих расходов бюджета за 2023 год. </w:t>
      </w:r>
    </w:p>
    <w:p w:rsidR="006C7021" w:rsidRDefault="006C7021" w:rsidP="006C702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Исполнение относительно плановых назначений по подразделу составило 100,0%.</w:t>
      </w:r>
    </w:p>
    <w:p w:rsidR="006C7021" w:rsidRDefault="006C7021" w:rsidP="006C702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Осуществлены следующие виды расходов: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проведено техническое обслуживание системы автоматической </w:t>
      </w:r>
      <w:r>
        <w:rPr>
          <w:bCs/>
          <w:sz w:val="28"/>
          <w:szCs w:val="28"/>
        </w:rPr>
        <w:t>пожарной сигнализации и оповещении о пожаре в здании администрации в сумме 18 000,00 рублей;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>проведены работы по испытанию пожарных гидрантов в сумме 36 000,00 рублей;</w:t>
      </w:r>
    </w:p>
    <w:p w:rsidR="006C7021" w:rsidRPr="0044029A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оплачены </w:t>
      </w:r>
      <w:r w:rsidRPr="0044029A">
        <w:rPr>
          <w:bCs/>
          <w:color w:val="auto"/>
          <w:sz w:val="28"/>
          <w:szCs w:val="28"/>
        </w:rPr>
        <w:t>услуги по видеонаблюдению и сохранности здания бывшего детс</w:t>
      </w:r>
      <w:r>
        <w:rPr>
          <w:bCs/>
          <w:color w:val="auto"/>
          <w:sz w:val="28"/>
          <w:szCs w:val="28"/>
        </w:rPr>
        <w:t>кого сада</w:t>
      </w:r>
      <w:r w:rsidR="00C82C4C">
        <w:rPr>
          <w:bCs/>
          <w:color w:val="auto"/>
          <w:sz w:val="28"/>
          <w:szCs w:val="28"/>
        </w:rPr>
        <w:t xml:space="preserve"> в д. </w:t>
      </w:r>
      <w:r>
        <w:rPr>
          <w:bCs/>
          <w:sz w:val="28"/>
          <w:szCs w:val="28"/>
        </w:rPr>
        <w:t xml:space="preserve"> Мозолево-1 в сумме 300 997,20 рублей;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обустроены пожарные водоемы в деревне Мозолево и деревне Селище (</w:t>
      </w:r>
      <w:proofErr w:type="spellStart"/>
      <w:r>
        <w:rPr>
          <w:bCs/>
          <w:sz w:val="28"/>
          <w:szCs w:val="28"/>
        </w:rPr>
        <w:t>Мозолевское</w:t>
      </w:r>
      <w:proofErr w:type="spellEnd"/>
      <w:r>
        <w:rPr>
          <w:bCs/>
          <w:sz w:val="28"/>
          <w:szCs w:val="28"/>
        </w:rPr>
        <w:t>) в сумме 299 047,74 рублей;</w:t>
      </w:r>
    </w:p>
    <w:p w:rsidR="006C7021" w:rsidRPr="00F63142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приобретены раскладушки (10 штук) для формирования </w:t>
      </w:r>
      <w:r w:rsidRPr="002560AE">
        <w:rPr>
          <w:bCs/>
          <w:color w:val="auto"/>
          <w:sz w:val="28"/>
          <w:szCs w:val="28"/>
        </w:rPr>
        <w:t xml:space="preserve">материального резерва в целях защиты и оповещения населения при </w:t>
      </w:r>
      <w:r>
        <w:rPr>
          <w:bCs/>
          <w:color w:val="auto"/>
          <w:sz w:val="28"/>
          <w:szCs w:val="28"/>
        </w:rPr>
        <w:t>чрезвычайных ситуациях</w:t>
      </w:r>
      <w:r w:rsidRPr="002560AE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на </w:t>
      </w:r>
      <w:r w:rsidRPr="002560AE">
        <w:rPr>
          <w:bCs/>
          <w:color w:val="auto"/>
          <w:sz w:val="28"/>
          <w:szCs w:val="28"/>
        </w:rPr>
        <w:t>сумм</w:t>
      </w:r>
      <w:r>
        <w:rPr>
          <w:bCs/>
          <w:color w:val="auto"/>
          <w:sz w:val="28"/>
          <w:szCs w:val="28"/>
        </w:rPr>
        <w:t>у</w:t>
      </w:r>
      <w:r w:rsidRPr="002560AE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31 360</w:t>
      </w:r>
      <w:r w:rsidRPr="002560AE">
        <w:rPr>
          <w:bCs/>
          <w:color w:val="auto"/>
          <w:sz w:val="28"/>
          <w:szCs w:val="28"/>
        </w:rPr>
        <w:t>,00 рублей</w:t>
      </w:r>
      <w:r>
        <w:rPr>
          <w:bCs/>
          <w:color w:val="auto"/>
          <w:sz w:val="28"/>
          <w:szCs w:val="28"/>
        </w:rPr>
        <w:t>.</w:t>
      </w:r>
    </w:p>
    <w:p w:rsidR="006C7021" w:rsidRDefault="006C7021" w:rsidP="006C7021">
      <w:pPr>
        <w:pStyle w:val="Default"/>
        <w:jc w:val="both"/>
        <w:rPr>
          <w:bCs/>
          <w:color w:val="auto"/>
          <w:sz w:val="28"/>
          <w:szCs w:val="28"/>
        </w:rPr>
      </w:pPr>
    </w:p>
    <w:p w:rsidR="006C7021" w:rsidRDefault="006C7021" w:rsidP="006C70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«Другие вопросы в области национальной безопасности и правоохранительной деятельности»</w:t>
      </w:r>
    </w:p>
    <w:p w:rsidR="006C7021" w:rsidRDefault="006C7021" w:rsidP="006C702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C7021" w:rsidRDefault="006C7021" w:rsidP="006C702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Объем расходов, осуществленный в рамках данного подраздела, составил 182 500,00 рублей, что составляет 0,6% от общего объема расходов по программе и 0,4% от общих расходов бюджета за 2023 год. </w:t>
      </w:r>
    </w:p>
    <w:p w:rsidR="006C7021" w:rsidRDefault="006C7021" w:rsidP="006C702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Исполнение относительно плановых назначений по подразделу составило 100,0%.</w:t>
      </w:r>
    </w:p>
    <w:p w:rsidR="006C7021" w:rsidRDefault="006C7021" w:rsidP="006C702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Осуществлены следующие виды расходов: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приобретены мегафоны </w:t>
      </w:r>
      <w:r w:rsidRPr="00D2301B">
        <w:rPr>
          <w:bCs/>
          <w:color w:val="auto"/>
          <w:sz w:val="28"/>
          <w:szCs w:val="28"/>
        </w:rPr>
        <w:t>в целях обеспечения мероприятия по подготовке населения в области гражданской обороны и формирования резерва технических средств оповещения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в сумме 182 500,00 рублей (за счет межбюджетного трансферта от Бокситогорского муниципального района);</w:t>
      </w:r>
    </w:p>
    <w:p w:rsidR="006C7021" w:rsidRDefault="006C7021" w:rsidP="006C7021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«Дорожное хозяйство (дорожные фонды)»</w:t>
      </w:r>
    </w:p>
    <w:p w:rsidR="002A5FA0" w:rsidRPr="002A5FA0" w:rsidRDefault="002A5FA0" w:rsidP="002A5FA0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сли в целом охарактеризовать ситуацию в дорожной деятельности в отношении </w:t>
      </w:r>
      <w:proofErr w:type="spellStart"/>
      <w:r>
        <w:rPr>
          <w:bCs/>
          <w:sz w:val="28"/>
          <w:szCs w:val="28"/>
        </w:rPr>
        <w:t>автомобильных</w:t>
      </w:r>
      <w:proofErr w:type="gramStart"/>
      <w:r>
        <w:rPr>
          <w:bCs/>
          <w:sz w:val="28"/>
          <w:szCs w:val="28"/>
        </w:rPr>
        <w:t>,д</w:t>
      </w:r>
      <w:proofErr w:type="gramEnd"/>
      <w:r>
        <w:rPr>
          <w:bCs/>
          <w:sz w:val="28"/>
          <w:szCs w:val="28"/>
        </w:rPr>
        <w:t>орог</w:t>
      </w:r>
      <w:proofErr w:type="spellEnd"/>
      <w:r>
        <w:rPr>
          <w:bCs/>
          <w:sz w:val="28"/>
          <w:szCs w:val="28"/>
        </w:rPr>
        <w:t xml:space="preserve"> общего пользования местного значения ,то можно сказать , что администрация делает, все , что возможно в условиях тех </w:t>
      </w:r>
      <w:r>
        <w:rPr>
          <w:bCs/>
          <w:sz w:val="28"/>
          <w:szCs w:val="28"/>
        </w:rPr>
        <w:lastRenderedPageBreak/>
        <w:t>финансовых средств,  которыми обладает, и вправе использовать в дорожной деятельности</w:t>
      </w:r>
      <w:r w:rsidRPr="0077201F">
        <w:rPr>
          <w:bCs/>
          <w:sz w:val="28"/>
          <w:szCs w:val="28"/>
        </w:rPr>
        <w:t xml:space="preserve">.  </w:t>
      </w:r>
      <w:r w:rsidR="0077201F">
        <w:rPr>
          <w:bCs/>
          <w:sz w:val="28"/>
          <w:szCs w:val="28"/>
        </w:rPr>
        <w:t>В</w:t>
      </w:r>
      <w:r w:rsidRPr="0077201F">
        <w:rPr>
          <w:bCs/>
          <w:sz w:val="28"/>
          <w:szCs w:val="28"/>
        </w:rPr>
        <w:t>ыделенных средств  едва хват</w:t>
      </w:r>
      <w:r w:rsidR="001C3A87" w:rsidRPr="0077201F">
        <w:rPr>
          <w:bCs/>
          <w:sz w:val="28"/>
          <w:szCs w:val="28"/>
        </w:rPr>
        <w:t xml:space="preserve">ает на </w:t>
      </w:r>
      <w:proofErr w:type="gramStart"/>
      <w:r w:rsidR="001C3A87" w:rsidRPr="0077201F">
        <w:rPr>
          <w:bCs/>
          <w:sz w:val="28"/>
          <w:szCs w:val="28"/>
        </w:rPr>
        <w:t>мало-</w:t>
      </w:r>
      <w:proofErr w:type="spellStart"/>
      <w:r w:rsidR="001C3A87" w:rsidRPr="0077201F">
        <w:rPr>
          <w:bCs/>
          <w:sz w:val="28"/>
          <w:szCs w:val="28"/>
        </w:rPr>
        <w:t>мальское</w:t>
      </w:r>
      <w:proofErr w:type="spellEnd"/>
      <w:proofErr w:type="gramEnd"/>
      <w:r w:rsidR="001C3A87" w:rsidRPr="0077201F">
        <w:rPr>
          <w:bCs/>
          <w:sz w:val="28"/>
          <w:szCs w:val="28"/>
        </w:rPr>
        <w:t xml:space="preserve"> содержание</w:t>
      </w:r>
      <w:r w:rsidRPr="0077201F">
        <w:rPr>
          <w:bCs/>
          <w:sz w:val="28"/>
          <w:szCs w:val="28"/>
        </w:rPr>
        <w:t>.</w:t>
      </w:r>
      <w:r w:rsidR="001C3A87" w:rsidRPr="0077201F">
        <w:rPr>
          <w:bCs/>
          <w:sz w:val="28"/>
          <w:szCs w:val="28"/>
        </w:rPr>
        <w:t xml:space="preserve"> </w:t>
      </w:r>
      <w:r w:rsidRPr="0077201F">
        <w:rPr>
          <w:bCs/>
          <w:sz w:val="28"/>
          <w:szCs w:val="28"/>
        </w:rPr>
        <w:t xml:space="preserve">Если раньше </w:t>
      </w:r>
      <w:r w:rsidR="00037168" w:rsidRPr="0077201F">
        <w:rPr>
          <w:bCs/>
          <w:sz w:val="28"/>
          <w:szCs w:val="28"/>
        </w:rPr>
        <w:t>действовали разные</w:t>
      </w:r>
      <w:r w:rsidR="00037168">
        <w:rPr>
          <w:bCs/>
          <w:sz w:val="28"/>
          <w:szCs w:val="28"/>
        </w:rPr>
        <w:t xml:space="preserve"> Федеральные  и региональные программы и в результате участия в этих программах нам удавалось привлекать средства на ремонт дорог</w:t>
      </w:r>
      <w:proofErr w:type="gramStart"/>
      <w:r w:rsidR="00037168">
        <w:rPr>
          <w:bCs/>
          <w:sz w:val="28"/>
          <w:szCs w:val="28"/>
        </w:rPr>
        <w:t xml:space="preserve"> .</w:t>
      </w:r>
      <w:proofErr w:type="gramEnd"/>
      <w:r w:rsidR="00037168">
        <w:rPr>
          <w:bCs/>
          <w:sz w:val="28"/>
          <w:szCs w:val="28"/>
        </w:rPr>
        <w:t xml:space="preserve"> Вот уже 2 года  таких программ нет</w:t>
      </w:r>
      <w:r w:rsidR="001C3A87">
        <w:rPr>
          <w:bCs/>
          <w:sz w:val="28"/>
          <w:szCs w:val="28"/>
        </w:rPr>
        <w:t xml:space="preserve"> </w:t>
      </w:r>
      <w:r w:rsidR="00037168">
        <w:rPr>
          <w:bCs/>
          <w:sz w:val="28"/>
          <w:szCs w:val="28"/>
        </w:rPr>
        <w:t xml:space="preserve">и средств едва хватает на содержание. Администрация постоянно </w:t>
      </w:r>
      <w:proofErr w:type="spellStart"/>
      <w:r w:rsidR="00037168">
        <w:rPr>
          <w:bCs/>
          <w:sz w:val="28"/>
          <w:szCs w:val="28"/>
        </w:rPr>
        <w:t>мониторит</w:t>
      </w:r>
      <w:proofErr w:type="spellEnd"/>
      <w:r w:rsidR="00037168">
        <w:rPr>
          <w:bCs/>
          <w:sz w:val="28"/>
          <w:szCs w:val="28"/>
        </w:rPr>
        <w:t xml:space="preserve"> ситуацию  по действию таких программ и как только они </w:t>
      </w:r>
      <w:proofErr w:type="gramStart"/>
      <w:r w:rsidR="00037168">
        <w:rPr>
          <w:bCs/>
          <w:sz w:val="28"/>
          <w:szCs w:val="28"/>
        </w:rPr>
        <w:t>появятся вновь готовы</w:t>
      </w:r>
      <w:proofErr w:type="gramEnd"/>
      <w:r w:rsidR="00037168">
        <w:rPr>
          <w:bCs/>
          <w:sz w:val="28"/>
          <w:szCs w:val="28"/>
        </w:rPr>
        <w:t xml:space="preserve"> в  них участвовать. </w:t>
      </w:r>
    </w:p>
    <w:p w:rsidR="002A5FA0" w:rsidRDefault="002A5FA0" w:rsidP="006C7021">
      <w:pPr>
        <w:pStyle w:val="Default"/>
        <w:jc w:val="center"/>
        <w:rPr>
          <w:b/>
          <w:bCs/>
          <w:sz w:val="28"/>
          <w:szCs w:val="28"/>
        </w:rPr>
      </w:pPr>
    </w:p>
    <w:p w:rsidR="006C7021" w:rsidRDefault="006C7021" w:rsidP="006C70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данного подраздела, составил 3 027 619,34 рублей, что составляет 10,0% от общего объема расходов по программе и 7,0% от общих расходов бюджета за 2023 год.</w:t>
      </w:r>
    </w:p>
    <w:p w:rsidR="006C7021" w:rsidRDefault="006C7021" w:rsidP="006C70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относительно плановых назначений по подразделу составило 100,0%.</w:t>
      </w:r>
    </w:p>
    <w:p w:rsidR="006C7021" w:rsidRPr="00E02348" w:rsidRDefault="006C7021" w:rsidP="006C7021">
      <w:pPr>
        <w:pStyle w:val="Default"/>
        <w:ind w:firstLine="709"/>
        <w:jc w:val="both"/>
        <w:rPr>
          <w:b/>
          <w:bCs/>
          <w:i/>
          <w:sz w:val="28"/>
          <w:szCs w:val="28"/>
        </w:rPr>
      </w:pPr>
      <w:r w:rsidRPr="00E02348">
        <w:rPr>
          <w:b/>
          <w:bCs/>
          <w:i/>
          <w:color w:val="auto"/>
          <w:sz w:val="28"/>
          <w:szCs w:val="28"/>
        </w:rPr>
        <w:t>Осуществлены следующие виды расходов:</w:t>
      </w:r>
    </w:p>
    <w:p w:rsidR="00E02348" w:rsidRDefault="00E02348" w:rsidP="00E023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021">
        <w:rPr>
          <w:rFonts w:ascii="Times New Roman" w:hAnsi="Times New Roman" w:cs="Times New Roman"/>
          <w:sz w:val="28"/>
          <w:szCs w:val="28"/>
        </w:rPr>
        <w:t xml:space="preserve">зимнее и летнее содержание автомобильных дорог в границах населенных пунктов и подъездов к населенным пунктам Борского сельского поселения в сумме 2 107 619,34 рублей, в том числе за счет </w:t>
      </w:r>
      <w:r w:rsidR="006C7021">
        <w:rPr>
          <w:rFonts w:ascii="Times New Roman" w:hAnsi="Times New Roman" w:cs="Times New Roman"/>
          <w:bCs/>
          <w:sz w:val="28"/>
          <w:szCs w:val="28"/>
        </w:rPr>
        <w:t>межбюджетного трансферта из Бокситогорского муниципального района на содержание подъездов к населенным пунктам в сумме 885 325,34 рублей</w:t>
      </w:r>
    </w:p>
    <w:p w:rsidR="00E02348" w:rsidRPr="00E02348" w:rsidRDefault="00E02348" w:rsidP="00E023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21" w:rsidRDefault="00BC5BD2" w:rsidP="00BC5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C70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выполнены работы по ремонту участков </w:t>
      </w:r>
      <w:r w:rsidR="00E023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автомобильных </w:t>
      </w:r>
      <w:r w:rsidR="006C70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дорог </w:t>
      </w:r>
      <w:r w:rsidR="00E02348" w:rsidRPr="000E6968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E023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7021">
        <w:rPr>
          <w:rFonts w:ascii="Times New Roman" w:hAnsi="Times New Roman" w:cs="Times New Roman"/>
          <w:bCs/>
          <w:color w:val="000000"/>
          <w:sz w:val="28"/>
          <w:szCs w:val="28"/>
        </w:rPr>
        <w:t>в населенных пунктах: Славково и Селище</w:t>
      </w:r>
      <w:proofErr w:type="gramStart"/>
      <w:r w:rsidR="006C70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696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E6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021">
        <w:rPr>
          <w:rFonts w:ascii="Times New Roman" w:hAnsi="Times New Roman" w:cs="Times New Roman"/>
          <w:bCs/>
          <w:color w:val="000000"/>
          <w:sz w:val="28"/>
          <w:szCs w:val="28"/>
        </w:rPr>
        <w:t>в сумме 590 000,00 рублей в</w:t>
      </w:r>
      <w:r w:rsidR="006C7021">
        <w:rPr>
          <w:rFonts w:ascii="Times New Roman" w:hAnsi="Times New Roman" w:cs="Times New Roman"/>
          <w:color w:val="000000"/>
          <w:sz w:val="28"/>
          <w:szCs w:val="28"/>
        </w:rPr>
        <w:t xml:space="preserve"> рамках реализации областного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8"/>
        </w:smartTagPr>
        <w:r w:rsidR="006C7021">
          <w:rPr>
            <w:rFonts w:ascii="Times New Roman" w:hAnsi="Times New Roman" w:cs="Times New Roman"/>
            <w:color w:val="000000"/>
            <w:sz w:val="28"/>
            <w:szCs w:val="28"/>
          </w:rPr>
          <w:t>28 декабря 2018 года</w:t>
        </w:r>
      </w:smartTag>
      <w:r w:rsidR="006C7021">
        <w:rPr>
          <w:rFonts w:ascii="Times New Roman" w:hAnsi="Times New Roman" w:cs="Times New Roman"/>
          <w:color w:val="000000"/>
          <w:sz w:val="28"/>
          <w:szCs w:val="28"/>
        </w:rPr>
        <w:t xml:space="preserve">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(530 999,94 рублей за счет средств субсидии из областного бюджета, 59 006,00 рублей за счет средств местного бюджета);</w:t>
      </w:r>
    </w:p>
    <w:p w:rsidR="00BC5BD2" w:rsidRPr="00BC5BD2" w:rsidRDefault="00BC5BD2" w:rsidP="00BC5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1" w:rsidRPr="00BC5BD2" w:rsidRDefault="006C7021" w:rsidP="006C7021">
      <w:pPr>
        <w:pStyle w:val="a7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проведены работы по оценке технического состояния автомобильных дорог, разработан проект организации дорожного движения в сумме 330 000,00 тысяч рублей.</w:t>
      </w:r>
    </w:p>
    <w:p w:rsidR="00BC5BD2" w:rsidRPr="00037168" w:rsidRDefault="00BC5BD2" w:rsidP="006C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21" w:rsidRDefault="006C7021" w:rsidP="006C7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168">
        <w:rPr>
          <w:rFonts w:ascii="Times New Roman" w:hAnsi="Times New Roman" w:cs="Times New Roman"/>
          <w:color w:val="000000"/>
          <w:sz w:val="28"/>
          <w:szCs w:val="28"/>
        </w:rPr>
        <w:t>В прошлом году сбоев в движении автотранспорта</w:t>
      </w:r>
      <w:r w:rsidR="00BC5BD2" w:rsidRPr="00037168">
        <w:rPr>
          <w:rFonts w:ascii="Times New Roman" w:hAnsi="Times New Roman" w:cs="Times New Roman"/>
          <w:color w:val="000000"/>
          <w:sz w:val="28"/>
          <w:szCs w:val="28"/>
        </w:rPr>
        <w:t xml:space="preserve"> и напряженных моментов с организацией движения </w:t>
      </w:r>
      <w:r w:rsidRPr="00037168">
        <w:rPr>
          <w:rFonts w:ascii="Times New Roman" w:hAnsi="Times New Roman" w:cs="Times New Roman"/>
          <w:color w:val="000000"/>
          <w:sz w:val="28"/>
          <w:szCs w:val="28"/>
        </w:rPr>
        <w:t xml:space="preserve"> не было.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7021" w:rsidRDefault="006C7021" w:rsidP="006C7021">
      <w:pPr>
        <w:pStyle w:val="Default"/>
        <w:rPr>
          <w:b/>
          <w:bCs/>
          <w:sz w:val="28"/>
          <w:szCs w:val="28"/>
        </w:rPr>
      </w:pPr>
    </w:p>
    <w:p w:rsidR="00274EC0" w:rsidRDefault="00274EC0" w:rsidP="006C7021">
      <w:pPr>
        <w:pStyle w:val="Default"/>
        <w:jc w:val="center"/>
        <w:rPr>
          <w:b/>
          <w:bCs/>
          <w:sz w:val="28"/>
          <w:szCs w:val="28"/>
        </w:rPr>
      </w:pPr>
    </w:p>
    <w:p w:rsidR="006C7021" w:rsidRDefault="006C7021" w:rsidP="006C7021">
      <w:pPr>
        <w:pStyle w:val="Default"/>
        <w:jc w:val="center"/>
        <w:rPr>
          <w:b/>
          <w:bCs/>
          <w:sz w:val="28"/>
          <w:szCs w:val="28"/>
        </w:rPr>
      </w:pPr>
    </w:p>
    <w:p w:rsidR="00037168" w:rsidRDefault="00037168" w:rsidP="006C7021">
      <w:pPr>
        <w:pStyle w:val="Default"/>
        <w:jc w:val="center"/>
        <w:rPr>
          <w:b/>
          <w:bCs/>
          <w:sz w:val="28"/>
          <w:szCs w:val="28"/>
        </w:rPr>
      </w:pPr>
    </w:p>
    <w:p w:rsidR="00C82C4C" w:rsidRDefault="00C82C4C" w:rsidP="00C82C4C">
      <w:pPr>
        <w:pStyle w:val="Default"/>
        <w:jc w:val="center"/>
        <w:rPr>
          <w:b/>
          <w:bCs/>
          <w:sz w:val="28"/>
          <w:szCs w:val="28"/>
        </w:rPr>
      </w:pPr>
      <w:r w:rsidRPr="00F86062">
        <w:rPr>
          <w:b/>
          <w:bCs/>
          <w:sz w:val="28"/>
          <w:szCs w:val="28"/>
        </w:rPr>
        <w:t>Подраздел</w:t>
      </w:r>
      <w:r>
        <w:rPr>
          <w:b/>
          <w:bCs/>
          <w:sz w:val="28"/>
          <w:szCs w:val="28"/>
        </w:rPr>
        <w:t xml:space="preserve"> «Жилищное хозяйство»</w:t>
      </w:r>
    </w:p>
    <w:p w:rsidR="00C82C4C" w:rsidRDefault="00C82C4C" w:rsidP="00C82C4C">
      <w:pPr>
        <w:pStyle w:val="Default"/>
        <w:jc w:val="center"/>
        <w:rPr>
          <w:b/>
          <w:bCs/>
          <w:sz w:val="28"/>
          <w:szCs w:val="28"/>
        </w:rPr>
      </w:pPr>
    </w:p>
    <w:p w:rsidR="006C7021" w:rsidRDefault="00037168" w:rsidP="006C7021">
      <w:pPr>
        <w:pStyle w:val="Default"/>
        <w:jc w:val="both"/>
        <w:rPr>
          <w:bCs/>
          <w:sz w:val="28"/>
          <w:szCs w:val="28"/>
        </w:rPr>
      </w:pPr>
      <w:r w:rsidRPr="00037168">
        <w:rPr>
          <w:bCs/>
          <w:sz w:val="28"/>
          <w:szCs w:val="28"/>
        </w:rPr>
        <w:t>Вопросы жилищной сферы это традиционно</w:t>
      </w:r>
      <w:proofErr w:type="gramStart"/>
      <w:r w:rsidRPr="00037168">
        <w:rPr>
          <w:bCs/>
          <w:sz w:val="28"/>
          <w:szCs w:val="28"/>
        </w:rPr>
        <w:t xml:space="preserve"> ,</w:t>
      </w:r>
      <w:proofErr w:type="gramEnd"/>
      <w:r w:rsidRPr="00037168">
        <w:rPr>
          <w:bCs/>
          <w:sz w:val="28"/>
          <w:szCs w:val="28"/>
        </w:rPr>
        <w:t xml:space="preserve"> к сожалению, </w:t>
      </w:r>
      <w:r>
        <w:rPr>
          <w:bCs/>
          <w:sz w:val="28"/>
          <w:szCs w:val="28"/>
        </w:rPr>
        <w:t xml:space="preserve">самые болезненные. Хоть мы и сельское поселение, но у нас 50 МКД и причем </w:t>
      </w:r>
      <w:r>
        <w:rPr>
          <w:bCs/>
          <w:sz w:val="28"/>
          <w:szCs w:val="28"/>
        </w:rPr>
        <w:lastRenderedPageBreak/>
        <w:t xml:space="preserve">далеко не </w:t>
      </w:r>
      <w:proofErr w:type="spellStart"/>
      <w:r>
        <w:rPr>
          <w:bCs/>
          <w:sz w:val="28"/>
          <w:szCs w:val="28"/>
        </w:rPr>
        <w:t>новые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ак</w:t>
      </w:r>
      <w:proofErr w:type="spellEnd"/>
      <w:r>
        <w:rPr>
          <w:bCs/>
          <w:sz w:val="28"/>
          <w:szCs w:val="28"/>
        </w:rPr>
        <w:t xml:space="preserve"> состоят дела с оплатой за ЖКХ расскажет в своем выступлении директор МУП «ЖКХ Борское» Шишкин Р.В.,  а так же расскажет какие меры принимаются  по взысканию задолженности. </w:t>
      </w:r>
    </w:p>
    <w:p w:rsidR="00037168" w:rsidRDefault="00037168" w:rsidP="006C702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Самый болезненный вопрос сегодня – это  состояние кровель  во многих МКД, хотя важно все, и подъе</w:t>
      </w:r>
      <w:r w:rsidR="00860329">
        <w:rPr>
          <w:bCs/>
          <w:sz w:val="28"/>
          <w:szCs w:val="28"/>
        </w:rPr>
        <w:t>зды и подвалы, но</w:t>
      </w:r>
      <w:r w:rsidR="00F910E2">
        <w:rPr>
          <w:bCs/>
          <w:sz w:val="28"/>
          <w:szCs w:val="28"/>
        </w:rPr>
        <w:t xml:space="preserve"> мы ставим в </w:t>
      </w:r>
      <w:r>
        <w:rPr>
          <w:bCs/>
          <w:sz w:val="28"/>
          <w:szCs w:val="28"/>
        </w:rPr>
        <w:t>приоритет выборочные ремонты кровли и подготовка домов к отопительному сезону.</w:t>
      </w:r>
      <w:r w:rsidR="00F91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условиях низкой  финансовой </w:t>
      </w:r>
      <w:r w:rsidR="00F910E2">
        <w:rPr>
          <w:bCs/>
          <w:sz w:val="28"/>
          <w:szCs w:val="28"/>
        </w:rPr>
        <w:t>обеспеченности этой статьи другого пути нет.</w:t>
      </w:r>
    </w:p>
    <w:p w:rsidR="00F910E2" w:rsidRPr="00037168" w:rsidRDefault="00F910E2" w:rsidP="006C7021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данного подраздела, составил 3 629 700,00 рублей, что составляет 11,9% от общего объема расходов по программе и 8,3% от общих расходов бюджета за 2023 год.</w:t>
      </w:r>
    </w:p>
    <w:p w:rsidR="006C7021" w:rsidRDefault="006C7021" w:rsidP="006C702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Исполнение относительно плановых назначений по разделу составило 100,0%.</w:t>
      </w:r>
      <w:r w:rsidRPr="00D44D2E">
        <w:rPr>
          <w:bCs/>
          <w:color w:val="auto"/>
          <w:sz w:val="28"/>
          <w:szCs w:val="28"/>
        </w:rPr>
        <w:t xml:space="preserve"> </w:t>
      </w:r>
    </w:p>
    <w:p w:rsidR="006C7021" w:rsidRDefault="006C7021" w:rsidP="006C70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>Осуществлены следующие виды расходов: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оплата услуг ЕИРЦ за расчет платы за наём жилых помещений, переданных по договору жителям в сумме 24 000,00 рублей;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поставка тепловой энергии по квартирам, находящихся в муниципальной собственности и не переданных гражданам по договорам социального найма, в сумме 130 000,00 рублей;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взносы в Фонд капитального ремонта по муниципальным квартирам составили 1 300 000,00 рублей;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электрической сети МКД № 8 в поселке Сельхозтехника в сумме 221 016,00 рублей;</w:t>
      </w:r>
    </w:p>
    <w:p w:rsidR="001F2163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proofErr w:type="gramStart"/>
      <w:r w:rsidRPr="001F2163">
        <w:rPr>
          <w:bCs/>
          <w:sz w:val="28"/>
          <w:szCs w:val="28"/>
        </w:rPr>
        <w:t>ремонт муниципальной квартиры (косметический ремонт самой квартиры и ремонт входной группы включая устройство пандуса) № 1 в МКД № 8 в поселке Сельхозтехника для дальнейшего перевода жилого помещения в нежилое в целях размещения там пункта выдачи книг, а также избирательного участка № 23 в сумме 792 408,20 рублей</w:t>
      </w:r>
      <w:r w:rsidR="00BC5BD2" w:rsidRPr="001F2163">
        <w:rPr>
          <w:bCs/>
          <w:sz w:val="28"/>
          <w:szCs w:val="28"/>
        </w:rPr>
        <w:t xml:space="preserve"> </w:t>
      </w:r>
      <w:proofErr w:type="gramEnd"/>
    </w:p>
    <w:p w:rsidR="006C7021" w:rsidRPr="001F2163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 w:rsidRPr="001F2163">
        <w:rPr>
          <w:bCs/>
          <w:sz w:val="28"/>
          <w:szCs w:val="28"/>
        </w:rPr>
        <w:t>выборочный ремонт крыш многоквартирных домов (№ 5, 6, 7, 10, 11, 18, 23, 24, 27, 28, 31 в деревне Бор; № 1, 7, 9 в поселке Сельхозтехника) в общей сумме 945 000,00 рублей;</w:t>
      </w:r>
    </w:p>
    <w:p w:rsidR="00BC5BD2" w:rsidRDefault="00BC5BD2" w:rsidP="00BC5BD2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</w:t>
      </w:r>
      <w:proofErr w:type="gramStart"/>
      <w:r>
        <w:rPr>
          <w:bCs/>
          <w:sz w:val="28"/>
          <w:szCs w:val="28"/>
        </w:rPr>
        <w:t>по расчистке муниципальных квартир для последующего предоставления их в социальный наём в сумме в сумме</w:t>
      </w:r>
      <w:proofErr w:type="gramEnd"/>
      <w:r>
        <w:rPr>
          <w:bCs/>
          <w:sz w:val="28"/>
          <w:szCs w:val="28"/>
        </w:rPr>
        <w:t xml:space="preserve"> 90 000,00 рублей;</w:t>
      </w:r>
    </w:p>
    <w:p w:rsidR="00BC5BD2" w:rsidRDefault="00BC5BD2" w:rsidP="00BC5BD2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выборочный ремонт муниципального жилищного фонда в сумме 47 000,00 рублей (проведены сантехнические работы в квартире 14 в МКД 16 в деревне Бор, произведена замена стояка в МКД № 3 в поселке Сельхозтехника); </w:t>
      </w:r>
    </w:p>
    <w:p w:rsidR="0086285B" w:rsidRDefault="0086285B" w:rsidP="0086285B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техническое обследование состояния строительных конструкций (МКД № 5 в деревне Бор), разработка проекта демонтажа МКД № б/н в деревне </w:t>
      </w:r>
      <w:r w:rsidR="00D71FF1">
        <w:rPr>
          <w:bCs/>
          <w:sz w:val="28"/>
          <w:szCs w:val="28"/>
        </w:rPr>
        <w:t>Мозолево-1</w:t>
      </w:r>
      <w:r>
        <w:rPr>
          <w:bCs/>
          <w:sz w:val="28"/>
          <w:szCs w:val="28"/>
        </w:rPr>
        <w:t xml:space="preserve"> на общую сумму 70 000,00 рублей;</w:t>
      </w:r>
    </w:p>
    <w:p w:rsidR="0086285B" w:rsidRDefault="0086285B" w:rsidP="0086285B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 w:rsidRPr="00281377">
        <w:rPr>
          <w:bCs/>
          <w:sz w:val="28"/>
          <w:szCs w:val="28"/>
        </w:rPr>
        <w:lastRenderedPageBreak/>
        <w:t>подготовк</w:t>
      </w:r>
      <w:r>
        <w:rPr>
          <w:bCs/>
          <w:sz w:val="28"/>
          <w:szCs w:val="28"/>
        </w:rPr>
        <w:t>а</w:t>
      </w:r>
      <w:r w:rsidRPr="00281377">
        <w:rPr>
          <w:bCs/>
          <w:sz w:val="28"/>
          <w:szCs w:val="28"/>
        </w:rPr>
        <w:t xml:space="preserve"> сметного расчета по выборочному ремонту муниципальной квартиры в сумме 6 276,40 рублей.</w:t>
      </w:r>
    </w:p>
    <w:p w:rsidR="00AB050E" w:rsidRDefault="00AB050E" w:rsidP="0086285B">
      <w:pPr>
        <w:rPr>
          <w:rFonts w:ascii="Times New Roman" w:hAnsi="Times New Roman" w:cs="Times New Roman"/>
          <w:bCs/>
          <w:sz w:val="28"/>
          <w:szCs w:val="28"/>
        </w:rPr>
      </w:pPr>
    </w:p>
    <w:p w:rsidR="0086285B" w:rsidRPr="0086285B" w:rsidRDefault="0086285B" w:rsidP="0086285B">
      <w:pPr>
        <w:rPr>
          <w:rFonts w:ascii="Times New Roman" w:hAnsi="Times New Roman" w:cs="Times New Roman"/>
          <w:bCs/>
          <w:sz w:val="28"/>
          <w:szCs w:val="28"/>
        </w:rPr>
      </w:pPr>
      <w:r w:rsidRPr="0086285B">
        <w:rPr>
          <w:rFonts w:ascii="Times New Roman" w:hAnsi="Times New Roman" w:cs="Times New Roman"/>
          <w:bCs/>
          <w:sz w:val="28"/>
          <w:szCs w:val="28"/>
        </w:rPr>
        <w:t>По разделу жилищный фонд выполнены та</w:t>
      </w:r>
      <w:proofErr w:type="gramStart"/>
      <w:r w:rsidRPr="0086285B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же следующие м</w:t>
      </w:r>
      <w:r w:rsidRPr="0086285B">
        <w:rPr>
          <w:rFonts w:ascii="Times New Roman" w:hAnsi="Times New Roman" w:cs="Times New Roman"/>
          <w:bCs/>
          <w:sz w:val="28"/>
          <w:szCs w:val="28"/>
        </w:rPr>
        <w:t>ероприятия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6285B" w:rsidRDefault="0086285B" w:rsidP="0086285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</w:t>
      </w:r>
      <w:r w:rsidRPr="0086285B">
        <w:rPr>
          <w:bCs/>
          <w:sz w:val="28"/>
          <w:szCs w:val="28"/>
        </w:rPr>
        <w:t xml:space="preserve"> зимний период выполнялись работы по удалению наледей, сосулек, снежных навесов, очистке снега и прорубанию каналов в наледях для спуска талых вод на крышах многоквартирных домов в населенных пунктах Бор, СХТ, Мозолево-1. (фото № 32,33)</w:t>
      </w:r>
    </w:p>
    <w:p w:rsidR="0086285B" w:rsidRDefault="0086285B" w:rsidP="0086285B">
      <w:pPr>
        <w:pStyle w:val="Default"/>
        <w:jc w:val="both"/>
        <w:rPr>
          <w:bCs/>
          <w:sz w:val="28"/>
          <w:szCs w:val="28"/>
        </w:rPr>
      </w:pPr>
    </w:p>
    <w:p w:rsidR="006C7021" w:rsidRDefault="0086285B" w:rsidP="006C7021">
      <w:pPr>
        <w:pStyle w:val="Default"/>
        <w:jc w:val="both"/>
        <w:rPr>
          <w:bCs/>
          <w:sz w:val="28"/>
          <w:szCs w:val="28"/>
        </w:rPr>
      </w:pPr>
      <w:proofErr w:type="gramStart"/>
      <w:r w:rsidRPr="0086285B">
        <w:rPr>
          <w:bCs/>
          <w:sz w:val="28"/>
          <w:szCs w:val="28"/>
        </w:rPr>
        <w:t xml:space="preserve">- В рамках подготовки к отопительного периоду выполнены работы на проведение </w:t>
      </w:r>
      <w:proofErr w:type="spellStart"/>
      <w:r w:rsidRPr="0086285B">
        <w:rPr>
          <w:bCs/>
          <w:sz w:val="28"/>
          <w:szCs w:val="28"/>
        </w:rPr>
        <w:t>гидропневматичееких</w:t>
      </w:r>
      <w:proofErr w:type="spellEnd"/>
      <w:r w:rsidRPr="0086285B">
        <w:rPr>
          <w:bCs/>
          <w:sz w:val="28"/>
          <w:szCs w:val="28"/>
        </w:rPr>
        <w:t xml:space="preserve"> промывок и гидравлических испытаний систем отопления в жилых домах в дер. Бор и пос. Сельхозтехника, выполнена установка предохранительных клапанов в ИТП жилых домов в дер. Бор и пос. Сельхозтехника.</w:t>
      </w:r>
      <w:proofErr w:type="gramEnd"/>
    </w:p>
    <w:p w:rsidR="00860329" w:rsidRPr="00281377" w:rsidRDefault="00860329" w:rsidP="006C7021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jc w:val="center"/>
        <w:rPr>
          <w:b/>
          <w:bCs/>
          <w:sz w:val="28"/>
          <w:szCs w:val="28"/>
        </w:rPr>
      </w:pPr>
    </w:p>
    <w:p w:rsidR="006C7021" w:rsidRDefault="006C7021" w:rsidP="006C70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«Коммунальное хозяйство»</w:t>
      </w:r>
    </w:p>
    <w:p w:rsidR="00F910E2" w:rsidRDefault="00F910E2" w:rsidP="006C7021">
      <w:pPr>
        <w:pStyle w:val="Default"/>
        <w:jc w:val="center"/>
        <w:rPr>
          <w:b/>
          <w:bCs/>
          <w:sz w:val="28"/>
          <w:szCs w:val="28"/>
        </w:rPr>
      </w:pPr>
    </w:p>
    <w:p w:rsidR="00703FBC" w:rsidRDefault="00F910E2" w:rsidP="006C702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Уже три года как </w:t>
      </w:r>
      <w:r w:rsidR="006C7021" w:rsidRPr="002A5FA0">
        <w:rPr>
          <w:bCs/>
          <w:sz w:val="28"/>
          <w:szCs w:val="28"/>
        </w:rPr>
        <w:t xml:space="preserve">объекты </w:t>
      </w:r>
      <w:proofErr w:type="spellStart"/>
      <w:r w:rsidR="006C7021" w:rsidRPr="002A5FA0">
        <w:rPr>
          <w:bCs/>
          <w:sz w:val="28"/>
          <w:szCs w:val="28"/>
        </w:rPr>
        <w:t>теплосетевого</w:t>
      </w:r>
      <w:proofErr w:type="spellEnd"/>
      <w:r w:rsidR="006C7021" w:rsidRPr="002A5FA0">
        <w:rPr>
          <w:bCs/>
          <w:sz w:val="28"/>
          <w:szCs w:val="28"/>
        </w:rPr>
        <w:t xml:space="preserve"> хозяйства</w:t>
      </w:r>
      <w:r w:rsidR="0086285B" w:rsidRPr="002A5FA0">
        <w:rPr>
          <w:bCs/>
          <w:sz w:val="28"/>
          <w:szCs w:val="28"/>
        </w:rPr>
        <w:t xml:space="preserve"> на территории Борского сельского поселения</w:t>
      </w:r>
      <w:r w:rsidR="006C7021" w:rsidRPr="002A5FA0">
        <w:rPr>
          <w:bCs/>
          <w:sz w:val="28"/>
          <w:szCs w:val="28"/>
        </w:rPr>
        <w:t xml:space="preserve"> имеют ответственную эксплуатирующую </w:t>
      </w:r>
      <w:proofErr w:type="gramStart"/>
      <w:r w:rsidR="006C7021" w:rsidRPr="002A5FA0">
        <w:rPr>
          <w:bCs/>
          <w:sz w:val="28"/>
          <w:szCs w:val="28"/>
        </w:rPr>
        <w:t>организацию</w:t>
      </w:r>
      <w:proofErr w:type="gramEnd"/>
      <w:r w:rsidR="006C7021" w:rsidRPr="002A5FA0">
        <w:rPr>
          <w:bCs/>
          <w:sz w:val="28"/>
          <w:szCs w:val="28"/>
        </w:rPr>
        <w:t xml:space="preserve"> и они </w:t>
      </w:r>
      <w:r>
        <w:rPr>
          <w:bCs/>
          <w:sz w:val="28"/>
          <w:szCs w:val="28"/>
        </w:rPr>
        <w:t>подтвердили это.  Второй год подряд администрация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не</w:t>
      </w:r>
      <w:r w:rsidR="0086285B" w:rsidRPr="002A5FA0">
        <w:rPr>
          <w:bCs/>
          <w:sz w:val="28"/>
          <w:szCs w:val="28"/>
        </w:rPr>
        <w:t xml:space="preserve"> без больших усилий, но </w:t>
      </w:r>
      <w:r w:rsidR="006C7021" w:rsidRPr="002A5FA0">
        <w:rPr>
          <w:bCs/>
          <w:sz w:val="28"/>
          <w:szCs w:val="28"/>
        </w:rPr>
        <w:t xml:space="preserve"> получ</w:t>
      </w:r>
      <w:r>
        <w:rPr>
          <w:bCs/>
          <w:sz w:val="28"/>
          <w:szCs w:val="28"/>
        </w:rPr>
        <w:t xml:space="preserve">ает </w:t>
      </w:r>
      <w:r w:rsidR="006C7021" w:rsidRPr="002A5FA0">
        <w:rPr>
          <w:bCs/>
          <w:sz w:val="28"/>
          <w:szCs w:val="28"/>
        </w:rPr>
        <w:t xml:space="preserve"> паспорт готовн</w:t>
      </w:r>
      <w:r>
        <w:rPr>
          <w:bCs/>
          <w:sz w:val="28"/>
          <w:szCs w:val="28"/>
        </w:rPr>
        <w:t>ости к отопительному сезону 2023</w:t>
      </w:r>
      <w:r w:rsidR="006C7021" w:rsidRPr="002A5FA0">
        <w:rPr>
          <w:bCs/>
          <w:sz w:val="28"/>
          <w:szCs w:val="28"/>
        </w:rPr>
        <w:t>- 202</w:t>
      </w:r>
      <w:r>
        <w:rPr>
          <w:bCs/>
          <w:sz w:val="28"/>
          <w:szCs w:val="28"/>
        </w:rPr>
        <w:t>4</w:t>
      </w:r>
      <w:r w:rsidR="006C7021" w:rsidRPr="002A5FA0">
        <w:rPr>
          <w:bCs/>
          <w:sz w:val="28"/>
          <w:szCs w:val="28"/>
        </w:rPr>
        <w:t>.</w:t>
      </w:r>
      <w:r w:rsidR="008603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этого к</w:t>
      </w:r>
      <w:r w:rsidR="006C7021" w:rsidRPr="002A5FA0">
        <w:rPr>
          <w:bCs/>
          <w:sz w:val="28"/>
          <w:szCs w:val="28"/>
        </w:rPr>
        <w:t>онечно пришлось</w:t>
      </w:r>
      <w:r>
        <w:rPr>
          <w:bCs/>
          <w:sz w:val="28"/>
          <w:szCs w:val="28"/>
        </w:rPr>
        <w:t xml:space="preserve"> немало поработать и </w:t>
      </w:r>
      <w:proofErr w:type="spellStart"/>
      <w:r>
        <w:rPr>
          <w:bCs/>
          <w:sz w:val="28"/>
          <w:szCs w:val="28"/>
        </w:rPr>
        <w:t>Петербургтеплоэнерго</w:t>
      </w:r>
      <w:proofErr w:type="spellEnd"/>
      <w:r>
        <w:rPr>
          <w:bCs/>
          <w:sz w:val="28"/>
          <w:szCs w:val="28"/>
        </w:rPr>
        <w:t xml:space="preserve"> и Нева </w:t>
      </w:r>
      <w:proofErr w:type="gramStart"/>
      <w:r>
        <w:rPr>
          <w:bCs/>
          <w:sz w:val="28"/>
          <w:szCs w:val="28"/>
        </w:rPr>
        <w:t>–Э</w:t>
      </w:r>
      <w:proofErr w:type="gramEnd"/>
      <w:r>
        <w:rPr>
          <w:bCs/>
          <w:sz w:val="28"/>
          <w:szCs w:val="28"/>
        </w:rPr>
        <w:t xml:space="preserve">нергии, да и специалистам </w:t>
      </w:r>
      <w:r w:rsidR="006C7021" w:rsidRPr="002A5FA0">
        <w:rPr>
          <w:bCs/>
          <w:sz w:val="28"/>
          <w:szCs w:val="28"/>
        </w:rPr>
        <w:t xml:space="preserve"> администрации поселения</w:t>
      </w:r>
      <w:r>
        <w:rPr>
          <w:bCs/>
          <w:sz w:val="28"/>
          <w:szCs w:val="28"/>
        </w:rPr>
        <w:t xml:space="preserve"> и МУП «ЖКХ Борское».  И подтверждение этого  относительно благополучное прохождение  нынешнего отопительного периода</w:t>
      </w:r>
      <w:r w:rsidR="00703FBC">
        <w:rPr>
          <w:bCs/>
          <w:sz w:val="28"/>
          <w:szCs w:val="28"/>
        </w:rPr>
        <w:t>, особенно в условиях экстремально-низких  температур</w:t>
      </w:r>
      <w:r>
        <w:rPr>
          <w:bCs/>
          <w:sz w:val="28"/>
          <w:szCs w:val="28"/>
        </w:rPr>
        <w:t xml:space="preserve"> </w:t>
      </w:r>
      <w:r w:rsidR="00703FBC">
        <w:rPr>
          <w:bCs/>
          <w:sz w:val="28"/>
          <w:szCs w:val="28"/>
        </w:rPr>
        <w:t xml:space="preserve"> в декабре, январе, феврале.</w:t>
      </w:r>
    </w:p>
    <w:p w:rsidR="00DF6709" w:rsidRDefault="00703FBC" w:rsidP="006C7021">
      <w:pPr>
        <w:pStyle w:val="Default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Проблемы</w:t>
      </w:r>
      <w:proofErr w:type="gramEnd"/>
      <w:r>
        <w:rPr>
          <w:bCs/>
          <w:sz w:val="28"/>
          <w:szCs w:val="28"/>
        </w:rPr>
        <w:t xml:space="preserve"> конечно</w:t>
      </w:r>
      <w:r w:rsidR="00860329">
        <w:rPr>
          <w:bCs/>
          <w:sz w:val="28"/>
          <w:szCs w:val="28"/>
        </w:rPr>
        <w:t xml:space="preserve"> были</w:t>
      </w:r>
      <w:r>
        <w:rPr>
          <w:bCs/>
          <w:sz w:val="28"/>
          <w:szCs w:val="28"/>
        </w:rPr>
        <w:t>,</w:t>
      </w:r>
      <w:r w:rsidR="006C7021" w:rsidRPr="002A5F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 они были локальные, устраняемые, это все взято на контроль   и будет учтено </w:t>
      </w:r>
      <w:r w:rsidR="00DF6709">
        <w:rPr>
          <w:bCs/>
          <w:sz w:val="28"/>
          <w:szCs w:val="28"/>
        </w:rPr>
        <w:t xml:space="preserve"> при подготовке к следующему отопительному периоду. </w:t>
      </w:r>
    </w:p>
    <w:p w:rsidR="00860329" w:rsidRDefault="00DF6A48" w:rsidP="006C702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все благополучно с температурным режимом  в период экстремально-низких температур  было в д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озолево-1 . Это к сожалению связано с в</w:t>
      </w:r>
      <w:r w:rsidR="00274EC0">
        <w:rPr>
          <w:bCs/>
          <w:sz w:val="28"/>
          <w:szCs w:val="28"/>
        </w:rPr>
        <w:t xml:space="preserve"> возможностью</w:t>
      </w:r>
      <w:r>
        <w:rPr>
          <w:bCs/>
          <w:sz w:val="28"/>
          <w:szCs w:val="28"/>
        </w:rPr>
        <w:t xml:space="preserve"> старой угольной котельной и тем, что  происходит</w:t>
      </w:r>
      <w:r w:rsidR="008603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разбор горячей воды </w:t>
      </w:r>
      <w:r w:rsidR="00860329">
        <w:rPr>
          <w:bCs/>
          <w:sz w:val="28"/>
          <w:szCs w:val="28"/>
        </w:rPr>
        <w:t xml:space="preserve"> из системы отопления. </w:t>
      </w:r>
      <w:r w:rsidR="00860329" w:rsidRPr="00860329">
        <w:rPr>
          <w:bCs/>
          <w:sz w:val="28"/>
          <w:szCs w:val="28"/>
        </w:rPr>
        <w:t xml:space="preserve">Надеемся, что  </w:t>
      </w:r>
      <w:r w:rsidR="00AC7319">
        <w:rPr>
          <w:bCs/>
          <w:sz w:val="28"/>
          <w:szCs w:val="28"/>
        </w:rPr>
        <w:t xml:space="preserve">при запуске </w:t>
      </w:r>
      <w:r w:rsidR="00860329" w:rsidRPr="00860329">
        <w:rPr>
          <w:bCs/>
          <w:sz w:val="28"/>
          <w:szCs w:val="28"/>
        </w:rPr>
        <w:t xml:space="preserve"> нов</w:t>
      </w:r>
      <w:r w:rsidR="00AC7319">
        <w:rPr>
          <w:bCs/>
          <w:sz w:val="28"/>
          <w:szCs w:val="28"/>
        </w:rPr>
        <w:t>ой газовой</w:t>
      </w:r>
      <w:r w:rsidR="00860329" w:rsidRPr="00860329">
        <w:rPr>
          <w:bCs/>
          <w:sz w:val="28"/>
          <w:szCs w:val="28"/>
        </w:rPr>
        <w:t xml:space="preserve"> котельн</w:t>
      </w:r>
      <w:r w:rsidR="00AC7319">
        <w:rPr>
          <w:bCs/>
          <w:sz w:val="28"/>
          <w:szCs w:val="28"/>
        </w:rPr>
        <w:t>ой</w:t>
      </w:r>
      <w:r w:rsidR="00860329" w:rsidRPr="00860329">
        <w:rPr>
          <w:bCs/>
          <w:sz w:val="28"/>
          <w:szCs w:val="28"/>
        </w:rPr>
        <w:t xml:space="preserve">  </w:t>
      </w:r>
      <w:r w:rsidR="00AC7319">
        <w:rPr>
          <w:bCs/>
          <w:sz w:val="28"/>
          <w:szCs w:val="28"/>
        </w:rPr>
        <w:t>эта проблема будет решена.</w:t>
      </w:r>
    </w:p>
    <w:p w:rsidR="00860329" w:rsidRDefault="00860329" w:rsidP="006C702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Здесь надо сказать, что в 202</w:t>
      </w:r>
      <w:r w:rsidR="00D71FF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 в</w:t>
      </w:r>
      <w:r w:rsidRPr="00860329">
        <w:rPr>
          <w:bCs/>
          <w:sz w:val="28"/>
          <w:szCs w:val="28"/>
        </w:rPr>
        <w:t xml:space="preserve"> рамках заключенного Концессионного соглашения в отношении объектов теплоснабжения от 01.07.2020 г. Концессионером  АО «Нева Энергия» в дер</w:t>
      </w:r>
      <w:r>
        <w:rPr>
          <w:bCs/>
          <w:sz w:val="28"/>
          <w:szCs w:val="28"/>
        </w:rPr>
        <w:t>.</w:t>
      </w:r>
      <w:r w:rsidRPr="00860329">
        <w:rPr>
          <w:bCs/>
          <w:sz w:val="28"/>
          <w:szCs w:val="28"/>
        </w:rPr>
        <w:t xml:space="preserve"> Мозолево были проведены работы по Реконструкции котельной с переводом с угля на газ. Заключен договор на выполнение пуско-наладочных работ оборудования котельной. Котельная готова  к приему газа и подаче тепла</w:t>
      </w:r>
      <w:r>
        <w:rPr>
          <w:bCs/>
          <w:sz w:val="28"/>
          <w:szCs w:val="28"/>
        </w:rPr>
        <w:t>.</w:t>
      </w:r>
      <w:r w:rsidR="00AC7319">
        <w:rPr>
          <w:bCs/>
          <w:sz w:val="28"/>
          <w:szCs w:val="28"/>
        </w:rPr>
        <w:t xml:space="preserve"> </w:t>
      </w:r>
      <w:r w:rsidRPr="00860329">
        <w:rPr>
          <w:bCs/>
          <w:sz w:val="28"/>
          <w:szCs w:val="28"/>
        </w:rPr>
        <w:t>Срок окончания работ зависит от подачи газа на котельную</w:t>
      </w:r>
      <w:r>
        <w:rPr>
          <w:bCs/>
          <w:sz w:val="28"/>
          <w:szCs w:val="28"/>
        </w:rPr>
        <w:t>.</w:t>
      </w:r>
    </w:p>
    <w:p w:rsidR="00860329" w:rsidRDefault="00860329" w:rsidP="006C7021">
      <w:pPr>
        <w:pStyle w:val="Default"/>
        <w:jc w:val="both"/>
        <w:rPr>
          <w:bCs/>
          <w:sz w:val="28"/>
          <w:szCs w:val="28"/>
        </w:rPr>
      </w:pPr>
    </w:p>
    <w:p w:rsidR="00DF6709" w:rsidRDefault="00DF6709" w:rsidP="006C702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Поселение по прежнему участвует в программе газификация Ленинградской области,</w:t>
      </w:r>
      <w:r w:rsidR="00274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идет работа по подключению домохозяйств в рамках подпрограммы «</w:t>
      </w:r>
      <w:proofErr w:type="spellStart"/>
      <w:r>
        <w:rPr>
          <w:bCs/>
          <w:sz w:val="28"/>
          <w:szCs w:val="28"/>
        </w:rPr>
        <w:t>Догазификация</w:t>
      </w:r>
      <w:proofErr w:type="spellEnd"/>
      <w:r>
        <w:rPr>
          <w:bCs/>
          <w:sz w:val="28"/>
          <w:szCs w:val="28"/>
        </w:rPr>
        <w:t xml:space="preserve">» </w:t>
      </w:r>
      <w:r w:rsidR="00274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ор</w:t>
      </w:r>
      <w:proofErr w:type="spellEnd"/>
      <w:r>
        <w:rPr>
          <w:bCs/>
          <w:sz w:val="28"/>
          <w:szCs w:val="28"/>
        </w:rPr>
        <w:t xml:space="preserve"> и поселке Сельхозтехника. Программа бессрочная  и если будут строиться новые дома в тех населенных пунктах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где есть газопровод, то собственники домов получат возможность подключения к газопроводу. Такие га</w:t>
      </w:r>
      <w:r w:rsidR="00860329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опроводы в 2023 году  появились еще в 6 населенных пунктах Борского сельского поселения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Это деревни: </w:t>
      </w:r>
      <w:proofErr w:type="spellStart"/>
      <w:r>
        <w:rPr>
          <w:bCs/>
          <w:sz w:val="28"/>
          <w:szCs w:val="28"/>
        </w:rPr>
        <w:t>Бльшой</w:t>
      </w:r>
      <w:proofErr w:type="spellEnd"/>
      <w:r>
        <w:rPr>
          <w:bCs/>
          <w:sz w:val="28"/>
          <w:szCs w:val="28"/>
        </w:rPr>
        <w:t xml:space="preserve"> Остров, Селищ</w:t>
      </w:r>
      <w:proofErr w:type="gramStart"/>
      <w:r>
        <w:rPr>
          <w:bCs/>
          <w:sz w:val="28"/>
          <w:szCs w:val="28"/>
        </w:rPr>
        <w:t>е(</w:t>
      </w:r>
      <w:proofErr w:type="gramEnd"/>
      <w:r>
        <w:rPr>
          <w:bCs/>
          <w:sz w:val="28"/>
          <w:szCs w:val="28"/>
        </w:rPr>
        <w:t xml:space="preserve">Борское), Носово, Колбеки, Золотово, Мозолево-1 и надеемся на то, что в этом 2024 году будет возможность подать заявку на подключение </w:t>
      </w:r>
      <w:r w:rsidR="00274EC0">
        <w:rPr>
          <w:bCs/>
          <w:sz w:val="28"/>
          <w:szCs w:val="28"/>
        </w:rPr>
        <w:t>в этих населенных пунктах.</w:t>
      </w:r>
      <w:r w:rsidR="00D71FF1">
        <w:rPr>
          <w:bCs/>
          <w:sz w:val="28"/>
          <w:szCs w:val="28"/>
        </w:rPr>
        <w:t xml:space="preserve"> Информация о сроках и адресах подачи заявок будет размещена на сайте поселения.</w:t>
      </w:r>
    </w:p>
    <w:p w:rsidR="00DF6A48" w:rsidRDefault="00274EC0" w:rsidP="006C702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F6709">
        <w:rPr>
          <w:bCs/>
          <w:sz w:val="28"/>
          <w:szCs w:val="28"/>
        </w:rPr>
        <w:t xml:space="preserve">В 2023 году завершено строительство межпоселкового газопровода </w:t>
      </w:r>
      <w:r w:rsidR="00DF6A48">
        <w:rPr>
          <w:bCs/>
          <w:sz w:val="28"/>
          <w:szCs w:val="28"/>
        </w:rPr>
        <w:t>«Бокситогорский Глинозем-Колбеки—Золотово-Мозолево-1».</w:t>
      </w:r>
    </w:p>
    <w:p w:rsidR="00DF6709" w:rsidRDefault="00DF6A48" w:rsidP="006C702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Сейчас проводятся пуско-наладочные работы  и,  по заверениям </w:t>
      </w:r>
      <w:proofErr w:type="spellStart"/>
      <w:r>
        <w:rPr>
          <w:bCs/>
          <w:sz w:val="28"/>
          <w:szCs w:val="28"/>
        </w:rPr>
        <w:t>Газпромгазораспределение</w:t>
      </w:r>
      <w:proofErr w:type="spellEnd"/>
      <w:r>
        <w:rPr>
          <w:bCs/>
          <w:sz w:val="28"/>
          <w:szCs w:val="28"/>
        </w:rPr>
        <w:t>,  газопровод будет запущен  в марте-апреле 2024 года.</w:t>
      </w:r>
    </w:p>
    <w:p w:rsidR="00DF6709" w:rsidRDefault="00DF6709" w:rsidP="006C7021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данного подраздела, составил 1 519 800,20 рублей, что составляет 5,0% от общего объема расходов по программе и 4,5% от общих расходов бюджета за 2023 год.</w:t>
      </w:r>
    </w:p>
    <w:p w:rsidR="006C7021" w:rsidRDefault="006C7021" w:rsidP="006C7021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Исполнение относительно плановых назначений по разделу составило 100,0%.</w:t>
      </w:r>
    </w:p>
    <w:p w:rsidR="006C7021" w:rsidRPr="00321B9F" w:rsidRDefault="006C7021" w:rsidP="006C70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>Осуществлены следующие виды расходов: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оплата за предоставление спецтехники для обслуживания и устранения аварийных ситуаций на объектах коммунальной инфраструктуры, а именно дренажных систем территорий и многоквартирных домов в сумме 53 906,85 рублей;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актуализация схемы теплоснабжения, а также водоснабжения и водоотведения поселения в сумме 170 000,00 рублей;</w:t>
      </w:r>
    </w:p>
    <w:p w:rsidR="00621E0B" w:rsidRDefault="00621E0B" w:rsidP="00621E0B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топливно-энергетического баланса в сумме 15 000,00 рублей;</w:t>
      </w:r>
    </w:p>
    <w:p w:rsidR="00621E0B" w:rsidRDefault="00621E0B" w:rsidP="00621E0B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техническое обследование газораспределительной сети в поселке Сельхозтехника в сумме 11 242,79 рублей;</w:t>
      </w:r>
    </w:p>
    <w:p w:rsidR="00621E0B" w:rsidRDefault="00621E0B" w:rsidP="00621E0B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проведены работы по содержанию и ремонту объектов коммунального хозяйства, а именно: промывка и гидравлические испытания трубопроводов, установка гидравлических клапанов в ИТП в общей сумме 567 000,00 рублей;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проведена разработка рабочей документации на узел учета тепловой энергии в сумме 50 750,00 рублей;</w:t>
      </w:r>
    </w:p>
    <w:p w:rsidR="00621E0B" w:rsidRDefault="00621E0B" w:rsidP="00621E0B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приобретен дизельный генератор для резервного энергоснабжения объекта жизнеобеспечения – котельной в поселке Ларьян в сумме 651 900,56 рублей </w:t>
      </w:r>
      <w:r>
        <w:rPr>
          <w:bCs/>
          <w:sz w:val="28"/>
          <w:szCs w:val="28"/>
        </w:rPr>
        <w:lastRenderedPageBreak/>
        <w:t>(519 800,00 рублей за счет средств субсидии из областного бюджета и 132 100,56 рублей за счет средств поселения).</w:t>
      </w:r>
    </w:p>
    <w:p w:rsidR="006C7021" w:rsidRDefault="006C7021" w:rsidP="006C7021">
      <w:pPr>
        <w:pStyle w:val="Default"/>
        <w:ind w:firstLine="709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«Благоустройство»</w:t>
      </w:r>
    </w:p>
    <w:p w:rsidR="006C7021" w:rsidRDefault="006C7021" w:rsidP="006C7021">
      <w:pPr>
        <w:pStyle w:val="Default"/>
        <w:ind w:firstLine="709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данного подраздела, составил 9 256 576,48 рублей, что составляет 23,4% от общего объема расходов по программе и 21,3% от общих расходов бюджета за 2023 год.</w:t>
      </w:r>
    </w:p>
    <w:p w:rsidR="006C7021" w:rsidRDefault="006C7021" w:rsidP="006C7021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Исполнение относительно плановых назначений по разделу составило 100,0%.</w:t>
      </w:r>
    </w:p>
    <w:p w:rsidR="006C7021" w:rsidRPr="00321B9F" w:rsidRDefault="006C7021" w:rsidP="006C7021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>Осуществлены следующие виды расходов: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произведена оплата электроэнергии по уличному освещению в населенных пунктах поселения на сумму 1 548 693,14 рублей;</w:t>
      </w:r>
    </w:p>
    <w:p w:rsidR="00621E0B" w:rsidRDefault="00621E0B" w:rsidP="00621E0B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по ремонту и содержанию уличного освещения в сумме 375 000,00 рублей;</w:t>
      </w:r>
    </w:p>
    <w:p w:rsidR="00621E0B" w:rsidRDefault="00621E0B" w:rsidP="00621E0B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закуплено электротоваров для ремонта и содержания уличного освещения на сумму 349 699,80 рублей;</w:t>
      </w:r>
    </w:p>
    <w:p w:rsidR="00621E0B" w:rsidRDefault="00621E0B" w:rsidP="00621E0B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произведено технологическое присоединение</w:t>
      </w:r>
      <w:r w:rsidR="00D71FF1">
        <w:rPr>
          <w:bCs/>
          <w:sz w:val="28"/>
          <w:szCs w:val="28"/>
        </w:rPr>
        <w:t xml:space="preserve"> уличного освещения </w:t>
      </w:r>
      <w:r>
        <w:rPr>
          <w:bCs/>
          <w:sz w:val="28"/>
          <w:szCs w:val="28"/>
        </w:rPr>
        <w:t>к электрическим сетям в следующих деревнях: Зубакино, Межуречье, Дорогощи в сумме 424 090,27 рублей;</w:t>
      </w:r>
      <w:r w:rsidR="00D71FF1">
        <w:rPr>
          <w:bCs/>
          <w:sz w:val="28"/>
          <w:szCs w:val="28"/>
        </w:rPr>
        <w:t xml:space="preserve"> На сегодня все деревни поселения имеют законное тех присоединение к электрическим сетям</w:t>
      </w:r>
      <w:proofErr w:type="gramStart"/>
      <w:r w:rsidR="00D71FF1">
        <w:rPr>
          <w:bCs/>
          <w:sz w:val="28"/>
          <w:szCs w:val="28"/>
        </w:rPr>
        <w:t xml:space="preserve"> </w:t>
      </w:r>
      <w:r w:rsidR="006764DD">
        <w:rPr>
          <w:bCs/>
          <w:sz w:val="28"/>
          <w:szCs w:val="28"/>
        </w:rPr>
        <w:t>,</w:t>
      </w:r>
      <w:proofErr w:type="gramEnd"/>
      <w:r w:rsidR="006764DD">
        <w:rPr>
          <w:bCs/>
          <w:sz w:val="28"/>
          <w:szCs w:val="28"/>
        </w:rPr>
        <w:t xml:space="preserve"> системе уличного освещения</w:t>
      </w:r>
    </w:p>
    <w:p w:rsidR="00621E0B" w:rsidRPr="00443067" w:rsidRDefault="00621E0B" w:rsidP="00621E0B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по содержанию кладбищ на территории поселения (вывоз мусора и </w:t>
      </w:r>
      <w:proofErr w:type="spellStart"/>
      <w:r>
        <w:rPr>
          <w:bCs/>
          <w:sz w:val="28"/>
          <w:szCs w:val="28"/>
        </w:rPr>
        <w:t>акарицидная</w:t>
      </w:r>
      <w:proofErr w:type="spellEnd"/>
      <w:r>
        <w:rPr>
          <w:bCs/>
          <w:sz w:val="28"/>
          <w:szCs w:val="28"/>
        </w:rPr>
        <w:t xml:space="preserve"> обработка) в общей сумме 92 698,45 рублей;</w:t>
      </w:r>
    </w:p>
    <w:p w:rsidR="00621E0B" w:rsidRDefault="00621E0B" w:rsidP="00621E0B">
      <w:pPr>
        <w:pStyle w:val="Default"/>
        <w:jc w:val="both"/>
        <w:rPr>
          <w:bCs/>
          <w:sz w:val="28"/>
          <w:szCs w:val="28"/>
        </w:rPr>
      </w:pPr>
    </w:p>
    <w:p w:rsidR="00621E0B" w:rsidRPr="001F2163" w:rsidRDefault="006C7021" w:rsidP="00621E0B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 w:rsidRPr="001F2163">
        <w:rPr>
          <w:bCs/>
          <w:sz w:val="28"/>
          <w:szCs w:val="28"/>
        </w:rPr>
        <w:t>изготовлены и установлены скамейки, информационные стенды и туалеты на всех четырех кладбищах поселения на сумму 240 000,00 рублей</w:t>
      </w:r>
      <w:r w:rsidR="001C1263" w:rsidRPr="001F2163">
        <w:rPr>
          <w:sz w:val="28"/>
          <w:szCs w:val="28"/>
        </w:rPr>
        <w:t xml:space="preserve"> 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выполнены работы по скашиванию травы в следующих населенных пунктах поселения: Бор, Сельхозтехника, Мозолево-1, Селище (</w:t>
      </w:r>
      <w:proofErr w:type="spellStart"/>
      <w:r>
        <w:rPr>
          <w:bCs/>
          <w:sz w:val="28"/>
          <w:szCs w:val="28"/>
        </w:rPr>
        <w:t>Мозолевское</w:t>
      </w:r>
      <w:proofErr w:type="spellEnd"/>
      <w:r>
        <w:rPr>
          <w:bCs/>
          <w:sz w:val="28"/>
          <w:szCs w:val="28"/>
        </w:rPr>
        <w:t>) в сумме 998 995,80 рублей;</w:t>
      </w:r>
    </w:p>
    <w:p w:rsidR="001C1263" w:rsidRDefault="001C1263" w:rsidP="001C1263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работы по санитарной уборке на территории деревни Бор (уборка бытового мусора вдоль дорог, около автобусных остановок, у контейнерных площадок и местах массового скопления людей, очистка от снега и наледи, а также посыпка песком общественных территорий) в сумме 392 496,00 рублей, уже четвертый год подряд администрация проводит работ по содержанию общественных территорий;</w:t>
      </w:r>
      <w:proofErr w:type="gramEnd"/>
    </w:p>
    <w:p w:rsidR="001C1263" w:rsidRDefault="001C1263" w:rsidP="001C1263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проведена </w:t>
      </w:r>
      <w:proofErr w:type="spellStart"/>
      <w:r>
        <w:rPr>
          <w:bCs/>
          <w:sz w:val="28"/>
          <w:szCs w:val="28"/>
        </w:rPr>
        <w:t>акарицидная</w:t>
      </w:r>
      <w:proofErr w:type="spellEnd"/>
      <w:r>
        <w:rPr>
          <w:bCs/>
          <w:sz w:val="28"/>
          <w:szCs w:val="28"/>
        </w:rPr>
        <w:t xml:space="preserve"> обработка общественных </w:t>
      </w:r>
      <w:proofErr w:type="gramStart"/>
      <w:r>
        <w:rPr>
          <w:bCs/>
          <w:sz w:val="28"/>
          <w:szCs w:val="28"/>
        </w:rPr>
        <w:t>территорий</w:t>
      </w:r>
      <w:proofErr w:type="gramEnd"/>
      <w:r>
        <w:rPr>
          <w:bCs/>
          <w:sz w:val="28"/>
          <w:szCs w:val="28"/>
        </w:rPr>
        <w:t xml:space="preserve"> в том числе детских площадок в сумме 13 290,20 рублей;</w:t>
      </w:r>
    </w:p>
    <w:p w:rsidR="001C1263" w:rsidRDefault="001C1263" w:rsidP="001C1263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услуги </w:t>
      </w:r>
      <w:proofErr w:type="gramStart"/>
      <w:r>
        <w:rPr>
          <w:bCs/>
          <w:sz w:val="28"/>
          <w:szCs w:val="28"/>
        </w:rPr>
        <w:t>по видеонаблюдению за общественной территорией около дома культуры в деревне Бор в сумме</w:t>
      </w:r>
      <w:proofErr w:type="gramEnd"/>
      <w:r>
        <w:rPr>
          <w:bCs/>
          <w:sz w:val="28"/>
          <w:szCs w:val="28"/>
        </w:rPr>
        <w:t xml:space="preserve"> 27 500,00 рублей;</w:t>
      </w:r>
    </w:p>
    <w:p w:rsidR="001C1263" w:rsidRPr="00FC7571" w:rsidRDefault="001C1263" w:rsidP="001C1263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проведены работы по подготовке и последующей уборке территории Борского сельского поселения к празднованию Нового Года и 9 мая (установление световых консолей на общественной территории у Борского культурного центра, подключены гирлянды к новогодним елям в населенных пунктах: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Мозолево-1, Бор, Сельхозтехника, повешены флаги на флажные конструкции в деревне Бор и Мозолево) на сумму 69 504,40 рублей;</w:t>
      </w:r>
      <w:proofErr w:type="gramEnd"/>
    </w:p>
    <w:p w:rsidR="001C1263" w:rsidRDefault="001C1263" w:rsidP="001C1263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проведены работы по сносу бани в деревне Мозолево на сумму 75 000,00 рублей;</w:t>
      </w:r>
    </w:p>
    <w:p w:rsidR="001C1263" w:rsidRDefault="001C1263" w:rsidP="001C1263">
      <w:pPr>
        <w:pStyle w:val="Default"/>
        <w:jc w:val="both"/>
        <w:rPr>
          <w:bCs/>
          <w:sz w:val="28"/>
          <w:szCs w:val="28"/>
        </w:rPr>
      </w:pPr>
    </w:p>
    <w:p w:rsidR="006C7021" w:rsidRPr="00A17888" w:rsidRDefault="006C7021" w:rsidP="00A17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888">
        <w:rPr>
          <w:rFonts w:ascii="Times New Roman" w:hAnsi="Times New Roman" w:cs="Times New Roman"/>
          <w:bCs/>
          <w:sz w:val="28"/>
          <w:szCs w:val="28"/>
        </w:rPr>
        <w:t>обустроены пешеходные мостики (переходы): в деревне Бор у МКД 33 и 29; у МКД 18 в деревне Бор на сумму 224 000,00 рублей</w:t>
      </w:r>
      <w:r w:rsidR="00A17888" w:rsidRPr="00A178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1263" w:rsidRDefault="001C1263" w:rsidP="001C1263">
      <w:pPr>
        <w:pStyle w:val="Default"/>
        <w:jc w:val="both"/>
        <w:rPr>
          <w:bCs/>
          <w:sz w:val="28"/>
          <w:szCs w:val="28"/>
        </w:rPr>
      </w:pPr>
    </w:p>
    <w:p w:rsidR="001C1263" w:rsidRDefault="006C7021" w:rsidP="001C1263">
      <w:pPr>
        <w:pStyle w:val="Default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1F2163">
        <w:rPr>
          <w:bCs/>
          <w:sz w:val="28"/>
          <w:szCs w:val="28"/>
        </w:rPr>
        <w:t xml:space="preserve">изготовлены и установлены к празднованию Нового Года световые фигуры в деревне Бор (шар, сани, олень) на сумму 220 000,00 </w:t>
      </w:r>
      <w:proofErr w:type="spellStart"/>
      <w:r w:rsidRPr="001F2163">
        <w:rPr>
          <w:bCs/>
          <w:sz w:val="28"/>
          <w:szCs w:val="28"/>
        </w:rPr>
        <w:t>рублейпроведены</w:t>
      </w:r>
      <w:proofErr w:type="spellEnd"/>
      <w:r w:rsidRPr="001F2163">
        <w:rPr>
          <w:bCs/>
          <w:sz w:val="28"/>
          <w:szCs w:val="28"/>
        </w:rPr>
        <w:t xml:space="preserve"> работы по ликвидации несанкционированных свалок и валки аварийных деревьев в сумме 929 694,06 рублей</w:t>
      </w:r>
      <w:r w:rsidR="00A17888" w:rsidRPr="001F2163">
        <w:rPr>
          <w:bCs/>
          <w:sz w:val="28"/>
          <w:szCs w:val="28"/>
        </w:rPr>
        <w:t xml:space="preserve"> </w:t>
      </w:r>
    </w:p>
    <w:p w:rsidR="001F2163" w:rsidRPr="001F2163" w:rsidRDefault="001F2163" w:rsidP="001C1263">
      <w:pPr>
        <w:pStyle w:val="Default"/>
        <w:numPr>
          <w:ilvl w:val="0"/>
          <w:numId w:val="8"/>
        </w:numPr>
        <w:jc w:val="both"/>
        <w:rPr>
          <w:bCs/>
          <w:sz w:val="28"/>
          <w:szCs w:val="28"/>
        </w:rPr>
      </w:pP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изготовлены объемные буквы взамен испорченных на благоустроенной территории в деревне Бор в сумме 197 300,00 рублей;</w:t>
      </w:r>
    </w:p>
    <w:p w:rsidR="001C1263" w:rsidRPr="001321B1" w:rsidRDefault="001C1263" w:rsidP="001C1263">
      <w:pPr>
        <w:pStyle w:val="Default"/>
        <w:jc w:val="both"/>
        <w:rPr>
          <w:bCs/>
          <w:sz w:val="28"/>
          <w:szCs w:val="28"/>
        </w:rPr>
      </w:pPr>
    </w:p>
    <w:p w:rsidR="002F2837" w:rsidRPr="001F2163" w:rsidRDefault="006C7021" w:rsidP="002F2837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proofErr w:type="gramStart"/>
      <w:r w:rsidRPr="001F2163">
        <w:rPr>
          <w:bCs/>
          <w:sz w:val="28"/>
          <w:szCs w:val="28"/>
        </w:rPr>
        <w:t>выполнены работы по изготовлению и установке скамеек и урн (по 82 штуки) у многоквартирных домов в деревне Бор в рамках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1F2163">
        <w:rPr>
          <w:sz w:val="28"/>
          <w:szCs w:val="28"/>
        </w:rPr>
        <w:t xml:space="preserve"> в сумме 1 167 112,00 рублей </w:t>
      </w:r>
      <w:r w:rsidRPr="001F2163">
        <w:rPr>
          <w:bCs/>
          <w:sz w:val="28"/>
          <w:szCs w:val="28"/>
        </w:rPr>
        <w:t>(1 050 400,00 рублей за счет средств</w:t>
      </w:r>
      <w:proofErr w:type="gramEnd"/>
      <w:r w:rsidRPr="001F2163">
        <w:rPr>
          <w:bCs/>
          <w:sz w:val="28"/>
          <w:szCs w:val="28"/>
        </w:rPr>
        <w:t xml:space="preserve"> субсидии из областного бюджета, 116 712,00 рублей за счет средств местного бюджета</w:t>
      </w:r>
    </w:p>
    <w:p w:rsidR="006C7021" w:rsidRPr="001C1263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proofErr w:type="gramStart"/>
      <w:r w:rsidRPr="00261B44">
        <w:rPr>
          <w:bCs/>
          <w:sz w:val="28"/>
          <w:szCs w:val="28"/>
        </w:rPr>
        <w:t>выполнены работы по</w:t>
      </w:r>
      <w:r>
        <w:rPr>
          <w:bCs/>
          <w:sz w:val="28"/>
          <w:szCs w:val="28"/>
        </w:rPr>
        <w:t xml:space="preserve"> обустройству футбольного поля в деревне Мозолево</w:t>
      </w:r>
      <w:r w:rsidR="001C1263" w:rsidRPr="001C1263">
        <w:rPr>
          <w:bCs/>
          <w:sz w:val="28"/>
          <w:szCs w:val="28"/>
          <w:highlight w:val="darkGray"/>
        </w:rPr>
        <w:t>)</w:t>
      </w:r>
      <w:r>
        <w:rPr>
          <w:bCs/>
          <w:sz w:val="28"/>
          <w:szCs w:val="28"/>
        </w:rPr>
        <w:t xml:space="preserve"> и проведены работы по прочистке участка дренажной канавы в поселке </w:t>
      </w:r>
      <w:proofErr w:type="spellStart"/>
      <w:r>
        <w:rPr>
          <w:bCs/>
          <w:sz w:val="28"/>
          <w:szCs w:val="28"/>
        </w:rPr>
        <w:t>Ларьян</w:t>
      </w:r>
      <w:proofErr w:type="spellEnd"/>
      <w:r w:rsidR="001F2163">
        <w:rPr>
          <w:bCs/>
          <w:sz w:val="28"/>
          <w:szCs w:val="28"/>
        </w:rPr>
        <w:t xml:space="preserve"> </w:t>
      </w:r>
      <w:r w:rsidRPr="00261B44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1 157 778,00</w:t>
      </w:r>
      <w:r w:rsidRPr="00261B44">
        <w:rPr>
          <w:bCs/>
          <w:sz w:val="28"/>
          <w:szCs w:val="28"/>
        </w:rPr>
        <w:t xml:space="preserve"> рублей в</w:t>
      </w:r>
      <w:r w:rsidRPr="00261B44">
        <w:rPr>
          <w:sz w:val="28"/>
          <w:szCs w:val="28"/>
        </w:rPr>
        <w:t xml:space="preserve"> рамках реализации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</w:t>
      </w:r>
      <w:proofErr w:type="gramEnd"/>
      <w:r w:rsidRPr="00261B44">
        <w:rPr>
          <w:sz w:val="28"/>
          <w:szCs w:val="28"/>
        </w:rPr>
        <w:t xml:space="preserve"> Ленинградской области» (</w:t>
      </w:r>
      <w:r>
        <w:rPr>
          <w:sz w:val="28"/>
          <w:szCs w:val="28"/>
        </w:rPr>
        <w:t>1 042 000,06</w:t>
      </w:r>
      <w:r w:rsidRPr="00261B44">
        <w:rPr>
          <w:sz w:val="28"/>
          <w:szCs w:val="28"/>
        </w:rPr>
        <w:t xml:space="preserve"> рублей за счет средств субсидии из областного бюджета, </w:t>
      </w:r>
      <w:r>
        <w:rPr>
          <w:sz w:val="28"/>
          <w:szCs w:val="28"/>
        </w:rPr>
        <w:t>115 777,94</w:t>
      </w:r>
      <w:r w:rsidRPr="00261B44">
        <w:rPr>
          <w:sz w:val="28"/>
          <w:szCs w:val="28"/>
        </w:rPr>
        <w:t xml:space="preserve"> рублей за счет средств местного бюджета);</w:t>
      </w:r>
    </w:p>
    <w:p w:rsidR="00A76606" w:rsidRDefault="00A76606" w:rsidP="001C1263">
      <w:pPr>
        <w:pStyle w:val="Default"/>
        <w:jc w:val="both"/>
        <w:rPr>
          <w:bCs/>
          <w:sz w:val="28"/>
          <w:szCs w:val="28"/>
        </w:rPr>
      </w:pPr>
    </w:p>
    <w:p w:rsidR="00A76606" w:rsidRPr="00A76606" w:rsidRDefault="00A76606" w:rsidP="00A76606">
      <w:pPr>
        <w:pStyle w:val="Default"/>
        <w:jc w:val="both"/>
        <w:rPr>
          <w:bCs/>
          <w:sz w:val="28"/>
          <w:szCs w:val="28"/>
        </w:rPr>
      </w:pPr>
      <w:r w:rsidRPr="00A76606">
        <w:rPr>
          <w:bCs/>
          <w:sz w:val="28"/>
          <w:szCs w:val="28"/>
        </w:rPr>
        <w:lastRenderedPageBreak/>
        <w:t>С декабря 2015 года на территории Борского сельского поселения  действует муниципальная программа по Борьбе с борщевиком Сосновского.</w:t>
      </w:r>
      <w:r w:rsidRPr="00A76606">
        <w:t xml:space="preserve"> </w:t>
      </w:r>
      <w:r w:rsidRPr="00A76606">
        <w:rPr>
          <w:bCs/>
          <w:sz w:val="28"/>
          <w:szCs w:val="28"/>
        </w:rPr>
        <w:t>Мероприятия по химической обработке проводятся в следующих населенных пунктах: д</w:t>
      </w:r>
      <w:proofErr w:type="gramStart"/>
      <w:r w:rsidRPr="00A76606">
        <w:rPr>
          <w:bCs/>
          <w:sz w:val="28"/>
          <w:szCs w:val="28"/>
        </w:rPr>
        <w:t>.М</w:t>
      </w:r>
      <w:proofErr w:type="gramEnd"/>
      <w:r w:rsidRPr="00A76606">
        <w:rPr>
          <w:bCs/>
          <w:sz w:val="28"/>
          <w:szCs w:val="28"/>
        </w:rPr>
        <w:t xml:space="preserve">озолево-1, д.Мозолево-2, д. Пареево, д. Заполье , д. Селище,  д. Рудная Горка , </w:t>
      </w:r>
      <w:proofErr w:type="spellStart"/>
      <w:r w:rsidRPr="00A76606">
        <w:rPr>
          <w:bCs/>
          <w:sz w:val="28"/>
          <w:szCs w:val="28"/>
        </w:rPr>
        <w:t>д.Золотово</w:t>
      </w:r>
      <w:proofErr w:type="spellEnd"/>
      <w:r w:rsidRPr="00A76606">
        <w:rPr>
          <w:bCs/>
          <w:sz w:val="28"/>
          <w:szCs w:val="28"/>
        </w:rPr>
        <w:t xml:space="preserve">, </w:t>
      </w:r>
      <w:proofErr w:type="spellStart"/>
      <w:r w:rsidRPr="00A76606">
        <w:rPr>
          <w:bCs/>
          <w:sz w:val="28"/>
          <w:szCs w:val="28"/>
        </w:rPr>
        <w:t>пос.Сельхозтехника</w:t>
      </w:r>
      <w:proofErr w:type="spellEnd"/>
      <w:r w:rsidRPr="00A76606">
        <w:rPr>
          <w:bCs/>
          <w:sz w:val="28"/>
          <w:szCs w:val="28"/>
        </w:rPr>
        <w:t xml:space="preserve">, </w:t>
      </w:r>
      <w:proofErr w:type="spellStart"/>
      <w:r w:rsidRPr="00A76606">
        <w:rPr>
          <w:bCs/>
          <w:sz w:val="28"/>
          <w:szCs w:val="28"/>
        </w:rPr>
        <w:t>дер.Бор</w:t>
      </w:r>
      <w:proofErr w:type="spellEnd"/>
      <w:r w:rsidRPr="00A76606">
        <w:rPr>
          <w:bCs/>
          <w:sz w:val="28"/>
          <w:szCs w:val="28"/>
        </w:rPr>
        <w:t xml:space="preserve"> .В 2023 году добавлены новые территории в </w:t>
      </w:r>
      <w:proofErr w:type="spellStart"/>
      <w:r w:rsidRPr="00A76606">
        <w:rPr>
          <w:bCs/>
          <w:sz w:val="28"/>
          <w:szCs w:val="28"/>
        </w:rPr>
        <w:t>дер.Пустая</w:t>
      </w:r>
      <w:proofErr w:type="spellEnd"/>
      <w:r w:rsidRPr="00A76606">
        <w:rPr>
          <w:bCs/>
          <w:sz w:val="28"/>
          <w:szCs w:val="28"/>
        </w:rPr>
        <w:t xml:space="preserve"> Глина и </w:t>
      </w:r>
      <w:proofErr w:type="spellStart"/>
      <w:r w:rsidRPr="00A76606">
        <w:rPr>
          <w:bCs/>
          <w:sz w:val="28"/>
          <w:szCs w:val="28"/>
        </w:rPr>
        <w:t>дер.Дороховая</w:t>
      </w:r>
      <w:proofErr w:type="spellEnd"/>
      <w:r w:rsidRPr="00A76606">
        <w:rPr>
          <w:bCs/>
          <w:sz w:val="28"/>
          <w:szCs w:val="28"/>
        </w:rPr>
        <w:t>.</w:t>
      </w:r>
    </w:p>
    <w:p w:rsidR="001C1263" w:rsidRPr="0082582D" w:rsidRDefault="00A76606" w:rsidP="00A76606">
      <w:pPr>
        <w:pStyle w:val="Default"/>
        <w:jc w:val="both"/>
        <w:rPr>
          <w:bCs/>
          <w:sz w:val="28"/>
          <w:szCs w:val="28"/>
        </w:rPr>
      </w:pPr>
      <w:r w:rsidRPr="00A76606">
        <w:rPr>
          <w:bCs/>
          <w:sz w:val="28"/>
          <w:szCs w:val="28"/>
        </w:rPr>
        <w:t>Средний процент эффективности химической обработки в 2023 году составил 79,54 % .</w:t>
      </w:r>
    </w:p>
    <w:p w:rsidR="002F2837" w:rsidRPr="00A76606" w:rsidRDefault="00A76606" w:rsidP="002F2837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proofErr w:type="gramStart"/>
      <w:r w:rsidRPr="00A76606">
        <w:rPr>
          <w:bCs/>
          <w:sz w:val="28"/>
          <w:szCs w:val="28"/>
        </w:rPr>
        <w:t>Сумма</w:t>
      </w:r>
      <w:proofErr w:type="gramEnd"/>
      <w:r w:rsidRPr="00A76606">
        <w:rPr>
          <w:bCs/>
          <w:sz w:val="28"/>
          <w:szCs w:val="28"/>
        </w:rPr>
        <w:t xml:space="preserve"> затраченная на </w:t>
      </w:r>
      <w:r w:rsidR="006C7021" w:rsidRPr="00A76606">
        <w:rPr>
          <w:bCs/>
          <w:sz w:val="28"/>
          <w:szCs w:val="28"/>
        </w:rPr>
        <w:t>проведение химических мероприятий по уничтожению борщевика  615 333,34 рублей (за счет средств областной субсидии 553 800,00 рублей и за счет средств местного бюджета 61 533,34 рублей);</w:t>
      </w:r>
    </w:p>
    <w:p w:rsidR="00A76606" w:rsidRPr="00A76606" w:rsidRDefault="006C7021" w:rsidP="00A76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606">
        <w:rPr>
          <w:rFonts w:ascii="Times New Roman" w:hAnsi="Times New Roman" w:cs="Times New Roman"/>
          <w:bCs/>
          <w:sz w:val="28"/>
          <w:szCs w:val="28"/>
        </w:rPr>
        <w:t xml:space="preserve">оплата </w:t>
      </w:r>
      <w:proofErr w:type="gramStart"/>
      <w:r w:rsidRPr="00A76606">
        <w:rPr>
          <w:rFonts w:ascii="Times New Roman" w:hAnsi="Times New Roman" w:cs="Times New Roman"/>
          <w:bCs/>
          <w:sz w:val="28"/>
          <w:szCs w:val="28"/>
        </w:rPr>
        <w:t>услуг оценки эффективности проведения химических мероприятий</w:t>
      </w:r>
      <w:proofErr w:type="gramEnd"/>
      <w:r w:rsidRPr="00A76606">
        <w:rPr>
          <w:rFonts w:ascii="Times New Roman" w:hAnsi="Times New Roman" w:cs="Times New Roman"/>
          <w:bCs/>
          <w:sz w:val="28"/>
          <w:szCs w:val="28"/>
        </w:rPr>
        <w:t xml:space="preserve"> по уничтожению борщевика в сумме 121 291,02 рублей.</w:t>
      </w:r>
      <w:r w:rsidR="00A76606" w:rsidRPr="00A76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21" w:rsidRPr="00A76606" w:rsidRDefault="00A76606" w:rsidP="00A76606">
      <w:pPr>
        <w:jc w:val="both"/>
        <w:rPr>
          <w:rFonts w:ascii="Times New Roman" w:hAnsi="Times New Roman" w:cs="Times New Roman"/>
          <w:sz w:val="28"/>
          <w:szCs w:val="28"/>
        </w:rPr>
      </w:pPr>
      <w:r w:rsidRPr="00A76606">
        <w:rPr>
          <w:rFonts w:ascii="Times New Roman" w:hAnsi="Times New Roman" w:cs="Times New Roman"/>
          <w:sz w:val="28"/>
          <w:szCs w:val="28"/>
        </w:rPr>
        <w:t>В 2023 году в Комитет по агропромышленному и рыбохозяйственному комплексу по Ленинградской области  была отправлена заявка на участие в программе в 2024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7021" w:rsidRDefault="002F2837" w:rsidP="006C7021">
      <w:pPr>
        <w:pStyle w:val="Default"/>
        <w:tabs>
          <w:tab w:val="left" w:pos="4111"/>
        </w:tabs>
        <w:jc w:val="both"/>
        <w:rPr>
          <w:bCs/>
          <w:sz w:val="28"/>
          <w:szCs w:val="28"/>
        </w:rPr>
      </w:pPr>
      <w:r w:rsidRPr="002F2837">
        <w:rPr>
          <w:bCs/>
          <w:sz w:val="28"/>
          <w:szCs w:val="28"/>
        </w:rPr>
        <w:t>Р</w:t>
      </w:r>
      <w:r w:rsidR="006C7021" w:rsidRPr="002F2837">
        <w:rPr>
          <w:bCs/>
          <w:sz w:val="28"/>
          <w:szCs w:val="28"/>
        </w:rPr>
        <w:t>аздел Благоустройство в программе имеет сам</w:t>
      </w:r>
      <w:r w:rsidRPr="002F2837">
        <w:rPr>
          <w:bCs/>
          <w:sz w:val="28"/>
          <w:szCs w:val="28"/>
        </w:rPr>
        <w:t xml:space="preserve">ый широкий спектр мероприятий , в </w:t>
      </w:r>
      <w:r w:rsidR="006C7021" w:rsidRPr="002F2837">
        <w:rPr>
          <w:bCs/>
          <w:sz w:val="28"/>
          <w:szCs w:val="28"/>
        </w:rPr>
        <w:t xml:space="preserve"> этой статье расход</w:t>
      </w:r>
      <w:r w:rsidRPr="002F2837">
        <w:rPr>
          <w:bCs/>
          <w:sz w:val="28"/>
          <w:szCs w:val="28"/>
        </w:rPr>
        <w:t xml:space="preserve">ы увеличиваются так как </w:t>
      </w:r>
      <w:r w:rsidR="006C7021" w:rsidRPr="002F2837">
        <w:rPr>
          <w:bCs/>
          <w:sz w:val="28"/>
          <w:szCs w:val="28"/>
        </w:rPr>
        <w:t xml:space="preserve"> уделяется  </w:t>
      </w:r>
      <w:r w:rsidRPr="002F2837">
        <w:rPr>
          <w:bCs/>
          <w:sz w:val="28"/>
          <w:szCs w:val="28"/>
        </w:rPr>
        <w:t xml:space="preserve">большое </w:t>
      </w:r>
      <w:r w:rsidR="006C7021" w:rsidRPr="002F2837">
        <w:rPr>
          <w:bCs/>
          <w:sz w:val="28"/>
          <w:szCs w:val="28"/>
        </w:rPr>
        <w:t>внимани</w:t>
      </w:r>
      <w:r w:rsidRPr="002F2837">
        <w:rPr>
          <w:bCs/>
          <w:sz w:val="28"/>
          <w:szCs w:val="28"/>
        </w:rPr>
        <w:t>е благоустройству поселения</w:t>
      </w:r>
      <w:r w:rsidR="006C7021" w:rsidRPr="002F2837">
        <w:rPr>
          <w:bCs/>
          <w:sz w:val="28"/>
          <w:szCs w:val="28"/>
        </w:rPr>
        <w:t>.</w:t>
      </w:r>
    </w:p>
    <w:p w:rsidR="006C7021" w:rsidRDefault="006C7021" w:rsidP="006C7021">
      <w:pPr>
        <w:pStyle w:val="Default"/>
        <w:jc w:val="both"/>
        <w:rPr>
          <w:b/>
          <w:bCs/>
          <w:sz w:val="28"/>
          <w:szCs w:val="28"/>
        </w:rPr>
      </w:pPr>
    </w:p>
    <w:p w:rsidR="006C7021" w:rsidRPr="00D564BC" w:rsidRDefault="006C7021" w:rsidP="006C7021">
      <w:pPr>
        <w:pStyle w:val="Default"/>
        <w:jc w:val="center"/>
        <w:rPr>
          <w:b/>
          <w:bCs/>
          <w:sz w:val="28"/>
          <w:szCs w:val="28"/>
        </w:rPr>
      </w:pPr>
      <w:r w:rsidRPr="00D564BC">
        <w:rPr>
          <w:b/>
          <w:bCs/>
          <w:sz w:val="28"/>
          <w:szCs w:val="28"/>
        </w:rPr>
        <w:t>Подраздел «Культура»</w:t>
      </w:r>
    </w:p>
    <w:p w:rsidR="006C7021" w:rsidRPr="00D564BC" w:rsidRDefault="006C7021" w:rsidP="006C702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D564BC">
        <w:rPr>
          <w:bCs/>
          <w:sz w:val="28"/>
          <w:szCs w:val="28"/>
        </w:rPr>
        <w:t>Объем расходов, осуществленный в рамках данного подраздела, составил 11 838 214,00 рублей, что составляет 39,0% от общего объема расходов по программе и 27,2% от общих расходов бюджета за 2023 год.</w:t>
      </w:r>
    </w:p>
    <w:p w:rsidR="006C7021" w:rsidRDefault="006C7021" w:rsidP="006C7021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321B9F">
        <w:rPr>
          <w:rFonts w:eastAsia="Calibri"/>
          <w:bCs/>
          <w:sz w:val="28"/>
          <w:szCs w:val="28"/>
        </w:rPr>
        <w:t xml:space="preserve">Исполнение относительно плановых назначений по подразделу составило 100,0%. </w:t>
      </w:r>
      <w:r w:rsidRPr="002F2837">
        <w:rPr>
          <w:rFonts w:eastAsia="Calibri"/>
          <w:bCs/>
          <w:sz w:val="28"/>
          <w:szCs w:val="28"/>
        </w:rPr>
        <w:t>Хочется отметить, что услуги, оказываемые Борским культурным центром по прежнему очень востребованы в поселении</w:t>
      </w:r>
      <w:r w:rsidR="002F2837" w:rsidRPr="002F2837">
        <w:rPr>
          <w:rFonts w:eastAsia="Calibri"/>
          <w:bCs/>
          <w:sz w:val="28"/>
          <w:szCs w:val="28"/>
        </w:rPr>
        <w:t xml:space="preserve"> и все мероприятия проводятся на должном уровне.</w:t>
      </w:r>
      <w:proofErr w:type="gramEnd"/>
    </w:p>
    <w:p w:rsidR="006C7021" w:rsidRPr="00321B9F" w:rsidRDefault="006C7021" w:rsidP="006C7021">
      <w:pPr>
        <w:pStyle w:val="Default"/>
        <w:ind w:firstLine="709"/>
        <w:jc w:val="both"/>
        <w:rPr>
          <w:rFonts w:eastAsia="Calibri"/>
          <w:bCs/>
          <w:sz w:val="28"/>
          <w:szCs w:val="28"/>
          <w:highlight w:val="yellow"/>
        </w:rPr>
      </w:pPr>
      <w:r>
        <w:rPr>
          <w:bCs/>
          <w:color w:val="auto"/>
          <w:sz w:val="28"/>
          <w:szCs w:val="28"/>
        </w:rPr>
        <w:t>Осуществлены следующие виды расходов:</w:t>
      </w:r>
    </w:p>
    <w:p w:rsidR="006C7021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r w:rsidRPr="00474C1C">
        <w:rPr>
          <w:bCs/>
          <w:sz w:val="28"/>
          <w:szCs w:val="28"/>
        </w:rPr>
        <w:t>предоставлена субсидия Муниципальному бюджетному учреждению «Борский культурный центр» на финансовое обеспечение выполнения муниципального задания в сумме 6</w:t>
      </w:r>
      <w:r w:rsidRPr="00474C1C">
        <w:rPr>
          <w:bCs/>
          <w:sz w:val="28"/>
          <w:szCs w:val="28"/>
          <w:lang w:val="en-US"/>
        </w:rPr>
        <w:t> </w:t>
      </w:r>
      <w:r w:rsidRPr="00474C1C">
        <w:rPr>
          <w:bCs/>
          <w:sz w:val="28"/>
          <w:szCs w:val="28"/>
        </w:rPr>
        <w:t>519</w:t>
      </w:r>
      <w:r w:rsidRPr="00474C1C">
        <w:rPr>
          <w:bCs/>
          <w:sz w:val="28"/>
          <w:szCs w:val="28"/>
          <w:lang w:val="en-US"/>
        </w:rPr>
        <w:t> </w:t>
      </w:r>
      <w:r w:rsidRPr="00474C1C">
        <w:rPr>
          <w:bCs/>
          <w:sz w:val="28"/>
          <w:szCs w:val="28"/>
        </w:rPr>
        <w:t xml:space="preserve">274,00 рублей (в эту сумму включено </w:t>
      </w:r>
      <w:r w:rsidRPr="00556EB7">
        <w:rPr>
          <w:bCs/>
          <w:sz w:val="28"/>
          <w:szCs w:val="28"/>
        </w:rPr>
        <w:t>обеспечение деятельности учреждения, а это: дом культуры в деревнях Бор и Мозолево, библиотеки в деревнях Мозолево, Бор и пункт выдачи в поселке Сельхозтехника);</w:t>
      </w:r>
    </w:p>
    <w:p w:rsidR="002F2837" w:rsidRPr="00556EB7" w:rsidRDefault="002F2837" w:rsidP="002F2837">
      <w:pPr>
        <w:pStyle w:val="Default"/>
        <w:jc w:val="both"/>
        <w:rPr>
          <w:bCs/>
          <w:sz w:val="28"/>
          <w:szCs w:val="28"/>
        </w:rPr>
      </w:pPr>
    </w:p>
    <w:p w:rsidR="006C7021" w:rsidRPr="002F2837" w:rsidRDefault="006C7021" w:rsidP="006C7021">
      <w:pPr>
        <w:pStyle w:val="Default"/>
        <w:numPr>
          <w:ilvl w:val="0"/>
          <w:numId w:val="8"/>
        </w:numPr>
        <w:ind w:left="0" w:hanging="284"/>
        <w:jc w:val="both"/>
        <w:rPr>
          <w:bCs/>
          <w:sz w:val="28"/>
          <w:szCs w:val="28"/>
        </w:rPr>
      </w:pPr>
      <w:proofErr w:type="gramStart"/>
      <w:r w:rsidRPr="00556EB7">
        <w:rPr>
          <w:sz w:val="28"/>
          <w:szCs w:val="28"/>
        </w:rPr>
        <w:t xml:space="preserve">предоставлена субсидия </w:t>
      </w:r>
      <w:r w:rsidRPr="00556EB7">
        <w:rPr>
          <w:bCs/>
          <w:sz w:val="28"/>
          <w:szCs w:val="28"/>
        </w:rPr>
        <w:t xml:space="preserve">Муниципальному бюджетному учреждению «Борский культурный центр» на расходы </w:t>
      </w:r>
      <w:r w:rsidRPr="00556EB7">
        <w:rPr>
          <w:sz w:val="28"/>
          <w:szCs w:val="28"/>
        </w:rPr>
        <w:t>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</w:r>
      <w:r w:rsidRPr="00556EB7">
        <w:rPr>
          <w:bCs/>
          <w:sz w:val="28"/>
          <w:szCs w:val="28"/>
        </w:rPr>
        <w:t xml:space="preserve"> в сумме 4 062 600,00 рублей (финансирование проходило за средств </w:t>
      </w:r>
      <w:r w:rsidRPr="00556EB7">
        <w:rPr>
          <w:sz w:val="28"/>
          <w:szCs w:val="28"/>
        </w:rPr>
        <w:t xml:space="preserve">субсидии бюджета Ленинградской </w:t>
      </w:r>
      <w:r w:rsidRPr="00556EB7">
        <w:rPr>
          <w:sz w:val="28"/>
          <w:szCs w:val="28"/>
        </w:rPr>
        <w:lastRenderedPageBreak/>
        <w:t>области и межбюджетного трансферта из бюджета</w:t>
      </w:r>
      <w:proofErr w:type="gramEnd"/>
      <w:r w:rsidRPr="00556EB7">
        <w:rPr>
          <w:sz w:val="28"/>
          <w:szCs w:val="28"/>
        </w:rPr>
        <w:t xml:space="preserve"> </w:t>
      </w:r>
      <w:proofErr w:type="gramStart"/>
      <w:r w:rsidRPr="00556EB7">
        <w:rPr>
          <w:sz w:val="28"/>
          <w:szCs w:val="28"/>
        </w:rPr>
        <w:t>Бокситогорского муниципального района Ленинградской области в равных долях) за счет данной субсидии работники культуры выполнили показатель соотношения уровня заработной платы по своему учреждению к уровню средней заработной плате в Ленинградской области в установленном по их учреждению значению в 95,5% в размере 48 140,53 рублей;</w:t>
      </w:r>
      <w:proofErr w:type="gramEnd"/>
    </w:p>
    <w:p w:rsidR="002F2837" w:rsidRPr="00556EB7" w:rsidRDefault="002F2837" w:rsidP="002F2837">
      <w:pPr>
        <w:pStyle w:val="Default"/>
        <w:jc w:val="both"/>
        <w:rPr>
          <w:bCs/>
          <w:sz w:val="28"/>
          <w:szCs w:val="28"/>
        </w:rPr>
      </w:pPr>
    </w:p>
    <w:p w:rsidR="006C7021" w:rsidRDefault="006C7021" w:rsidP="006C7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6EB7">
        <w:rPr>
          <w:rFonts w:ascii="Times New Roman" w:hAnsi="Times New Roman" w:cs="Times New Roman"/>
          <w:bCs/>
          <w:sz w:val="28"/>
          <w:szCs w:val="28"/>
        </w:rPr>
        <w:t xml:space="preserve">предоставлена субсидия «Борскому культурному центру» </w:t>
      </w:r>
      <w:r w:rsidRPr="00556EB7">
        <w:rPr>
          <w:rFonts w:ascii="Times New Roman" w:hAnsi="Times New Roman" w:cs="Times New Roman"/>
          <w:sz w:val="28"/>
          <w:szCs w:val="28"/>
        </w:rPr>
        <w:t>на приобретение основных средств сумме 209 626,00 рублей (за счет средств бюджета Борского сельского поселения) на эти средства приобретены следующие основные средства: б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аннер (фотозона),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карнавальны</w:t>
      </w:r>
      <w:r w:rsidR="00A1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костюмы, с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тремянка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искальный накопитель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отоаппарат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лагшток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улонные шторы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четчик холодной воды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нформационный стенд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икрофон универсальный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ель искусственная, п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одставка под ель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 спортивный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арка для фотозоны, </w:t>
      </w:r>
      <w:proofErr w:type="spellStart"/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анкетки</w:t>
      </w:r>
      <w:proofErr w:type="spellEnd"/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теллаж библиотечный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 барьер</w:t>
      </w:r>
      <w:r w:rsidRPr="0055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2F2837" w:rsidRPr="00556EB7" w:rsidRDefault="002F2837" w:rsidP="006C7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021" w:rsidRDefault="006C7021" w:rsidP="006C70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EB7">
        <w:rPr>
          <w:rFonts w:ascii="Times New Roman" w:hAnsi="Times New Roman" w:cs="Times New Roman"/>
          <w:bCs/>
          <w:sz w:val="28"/>
          <w:szCs w:val="28"/>
        </w:rPr>
        <w:t>перечислены межбюджетные трансферты администрации Бокситогорского муниципального района по организации библиотечного обслуживания и комплектованию библиотечных фондов библиотек поселения в сумме 124 700,00 рублей;</w:t>
      </w:r>
    </w:p>
    <w:p w:rsidR="002F2837" w:rsidRDefault="002F2837" w:rsidP="006C70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7021" w:rsidRPr="002F2837" w:rsidRDefault="006C7021" w:rsidP="006C7021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highlight w:val="darkGray"/>
        </w:rPr>
      </w:pPr>
      <w:proofErr w:type="gramStart"/>
      <w:r w:rsidRPr="00556EB7">
        <w:rPr>
          <w:rFonts w:ascii="Times New Roman" w:hAnsi="Times New Roman" w:cs="Times New Roman"/>
          <w:bCs/>
          <w:sz w:val="28"/>
          <w:szCs w:val="28"/>
        </w:rPr>
        <w:t xml:space="preserve">предоставлена субсидия Муниципальному бюджетному учреждению «Борский культурный центр» </w:t>
      </w:r>
      <w:r w:rsidRPr="00556EB7">
        <w:rPr>
          <w:rFonts w:ascii="Times New Roman" w:hAnsi="Times New Roman" w:cs="Times New Roman"/>
          <w:sz w:val="28"/>
          <w:szCs w:val="28"/>
        </w:rPr>
        <w:t xml:space="preserve">на организацию временных рабочих мест для подростков и молодежи в летний период, развитие трудовых навыков, профилактику предупреждений правонарушений среди подростков и молодежи в сумме 72 014,40 рублей </w:t>
      </w:r>
      <w:r w:rsidRPr="002F2837">
        <w:rPr>
          <w:rFonts w:ascii="Times New Roman" w:hAnsi="Times New Roman" w:cs="Times New Roman"/>
          <w:sz w:val="28"/>
          <w:szCs w:val="28"/>
        </w:rPr>
        <w:t>(так как в 2023 году стараниями сотрудников Борского культурного центра был получен грант от Центра занятости Ленинградской области на выплату заработной платы трудовой бригаде, то</w:t>
      </w:r>
      <w:proofErr w:type="gramEnd"/>
      <w:r w:rsidRPr="002F2837">
        <w:rPr>
          <w:rFonts w:ascii="Times New Roman" w:hAnsi="Times New Roman" w:cs="Times New Roman"/>
          <w:sz w:val="28"/>
          <w:szCs w:val="28"/>
        </w:rPr>
        <w:t xml:space="preserve"> средства субсидии бюджета Борского сельского поселения были направлены на ее материальное оснащение. Таким </w:t>
      </w:r>
      <w:proofErr w:type="gramStart"/>
      <w:r w:rsidRPr="002F283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F2837">
        <w:rPr>
          <w:rFonts w:ascii="Times New Roman" w:hAnsi="Times New Roman" w:cs="Times New Roman"/>
          <w:sz w:val="28"/>
          <w:szCs w:val="28"/>
        </w:rPr>
        <w:t xml:space="preserve"> в июне и июле 2023 года были трудоустроены 20 несовершеннолетних подростка от 14 до 18 лет, которые были заняты работами по благоустройству в деревне Бор и деревне Мозолево, бригадой были выполнены следующие виды работ: прополка, полив клуб и цветников,</w:t>
      </w:r>
      <w:r w:rsidRPr="002F283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2F2837">
        <w:rPr>
          <w:rFonts w:ascii="Times New Roman" w:hAnsi="Times New Roman" w:cs="Times New Roman"/>
          <w:sz w:val="28"/>
          <w:szCs w:val="28"/>
        </w:rPr>
        <w:t>осадка цветов, других насаждений, организация и проведение мероприятий, акций и т.п.</w:t>
      </w:r>
      <w:r w:rsidRPr="002F2837">
        <w:rPr>
          <w:rFonts w:ascii="Times New Roman" w:hAnsi="Times New Roman" w:cs="Times New Roman"/>
          <w:bCs/>
          <w:sz w:val="28"/>
          <w:szCs w:val="28"/>
        </w:rPr>
        <w:t>, покраска детских площадок, р</w:t>
      </w:r>
      <w:r w:rsidRPr="002F2837">
        <w:rPr>
          <w:rFonts w:ascii="Times New Roman" w:hAnsi="Times New Roman" w:cs="Times New Roman"/>
          <w:sz w:val="28"/>
          <w:szCs w:val="28"/>
        </w:rPr>
        <w:t>еализация проектов, направленных на организацию досуга детей, подростков в деревне Бор</w:t>
      </w:r>
      <w:r w:rsidR="001F2163">
        <w:rPr>
          <w:rFonts w:ascii="Times New Roman" w:hAnsi="Times New Roman" w:cs="Times New Roman"/>
          <w:sz w:val="28"/>
          <w:szCs w:val="28"/>
        </w:rPr>
        <w:t>.</w:t>
      </w:r>
    </w:p>
    <w:p w:rsidR="006C7021" w:rsidRPr="00556EB7" w:rsidRDefault="006C7021" w:rsidP="006C7021">
      <w:pPr>
        <w:pStyle w:val="Default"/>
        <w:jc w:val="both"/>
        <w:rPr>
          <w:b/>
          <w:bCs/>
          <w:sz w:val="28"/>
          <w:szCs w:val="28"/>
          <w:highlight w:val="yellow"/>
        </w:rPr>
      </w:pPr>
    </w:p>
    <w:p w:rsidR="006C7021" w:rsidRPr="00374604" w:rsidRDefault="006C7021" w:rsidP="006C7021">
      <w:pPr>
        <w:pStyle w:val="Default"/>
        <w:jc w:val="center"/>
        <w:rPr>
          <w:b/>
          <w:bCs/>
          <w:sz w:val="28"/>
          <w:szCs w:val="28"/>
        </w:rPr>
      </w:pPr>
      <w:r w:rsidRPr="00374604">
        <w:rPr>
          <w:b/>
          <w:bCs/>
          <w:sz w:val="28"/>
          <w:szCs w:val="28"/>
        </w:rPr>
        <w:t>Подраздел</w:t>
      </w:r>
      <w:r w:rsidRPr="00374604">
        <w:rPr>
          <w:sz w:val="28"/>
          <w:szCs w:val="28"/>
        </w:rPr>
        <w:t xml:space="preserve"> «</w:t>
      </w:r>
      <w:r w:rsidRPr="00374604">
        <w:rPr>
          <w:b/>
          <w:bCs/>
          <w:sz w:val="28"/>
          <w:szCs w:val="28"/>
        </w:rPr>
        <w:t>Другие вопросы в области национальной экономики»</w:t>
      </w:r>
    </w:p>
    <w:p w:rsidR="006C7021" w:rsidRPr="00556EB7" w:rsidRDefault="006C7021" w:rsidP="006C7021">
      <w:pPr>
        <w:pStyle w:val="Default"/>
        <w:jc w:val="both"/>
        <w:rPr>
          <w:bCs/>
          <w:sz w:val="28"/>
          <w:szCs w:val="28"/>
          <w:highlight w:val="yellow"/>
        </w:rPr>
      </w:pPr>
    </w:p>
    <w:p w:rsidR="006C7021" w:rsidRPr="003813AC" w:rsidRDefault="006C7021" w:rsidP="006C7021">
      <w:pPr>
        <w:pStyle w:val="Default"/>
        <w:ind w:firstLine="709"/>
        <w:jc w:val="both"/>
        <w:rPr>
          <w:bCs/>
          <w:sz w:val="28"/>
          <w:szCs w:val="28"/>
        </w:rPr>
      </w:pPr>
      <w:r w:rsidRPr="003813AC">
        <w:rPr>
          <w:bCs/>
          <w:sz w:val="28"/>
          <w:szCs w:val="28"/>
        </w:rPr>
        <w:t xml:space="preserve">Объем расходов, осуществленный в рамках данного подраздела, составил </w:t>
      </w:r>
      <w:r>
        <w:rPr>
          <w:bCs/>
          <w:sz w:val="28"/>
          <w:szCs w:val="28"/>
        </w:rPr>
        <w:t>367 000,00</w:t>
      </w:r>
      <w:r w:rsidRPr="003813AC">
        <w:rPr>
          <w:bCs/>
          <w:sz w:val="28"/>
          <w:szCs w:val="28"/>
        </w:rPr>
        <w:t xml:space="preserve"> рублей, что составляет </w:t>
      </w:r>
      <w:r>
        <w:rPr>
          <w:bCs/>
          <w:sz w:val="28"/>
          <w:szCs w:val="28"/>
        </w:rPr>
        <w:t>1</w:t>
      </w:r>
      <w:r w:rsidRPr="003813AC">
        <w:rPr>
          <w:bCs/>
          <w:sz w:val="28"/>
          <w:szCs w:val="28"/>
        </w:rPr>
        <w:t>,2% от общего объема расходов по программе и 0,</w:t>
      </w:r>
      <w:r>
        <w:rPr>
          <w:bCs/>
          <w:sz w:val="28"/>
          <w:szCs w:val="28"/>
        </w:rPr>
        <w:t>8</w:t>
      </w:r>
      <w:r w:rsidRPr="003813AC">
        <w:rPr>
          <w:bCs/>
          <w:sz w:val="28"/>
          <w:szCs w:val="28"/>
        </w:rPr>
        <w:t>% от общих расходов бюджета за 2023 год.</w:t>
      </w:r>
    </w:p>
    <w:p w:rsidR="006C7021" w:rsidRPr="003813AC" w:rsidRDefault="006C7021" w:rsidP="006C7021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 w:rsidRPr="003813AC">
        <w:rPr>
          <w:rFonts w:eastAsia="Calibri"/>
          <w:bCs/>
          <w:sz w:val="28"/>
          <w:szCs w:val="28"/>
        </w:rPr>
        <w:t>Исполнение относительно плановых назначений по разделу составило 100,0%.</w:t>
      </w:r>
    </w:p>
    <w:p w:rsidR="006C7021" w:rsidRPr="003813AC" w:rsidRDefault="006C7021" w:rsidP="006C7021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 w:rsidRPr="003813AC">
        <w:rPr>
          <w:bCs/>
          <w:color w:val="auto"/>
          <w:sz w:val="28"/>
          <w:szCs w:val="28"/>
        </w:rPr>
        <w:lastRenderedPageBreak/>
        <w:t>Осуществлены следующие виды расходов:</w:t>
      </w:r>
    </w:p>
    <w:p w:rsidR="006C7021" w:rsidRDefault="006C7021" w:rsidP="006C7021">
      <w:pPr>
        <w:pStyle w:val="a7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кадастровые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305 000,00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021" w:rsidRDefault="006C7021" w:rsidP="006C7021">
      <w:pPr>
        <w:pStyle w:val="a7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 оценка имущества в сумме 62 000,00 рублей.</w:t>
      </w:r>
    </w:p>
    <w:p w:rsidR="006C7021" w:rsidRDefault="006C7021" w:rsidP="006C7021">
      <w:pPr>
        <w:pStyle w:val="Default"/>
        <w:jc w:val="both"/>
        <w:rPr>
          <w:sz w:val="28"/>
          <w:szCs w:val="28"/>
          <w:highlight w:val="yellow"/>
        </w:rPr>
      </w:pPr>
    </w:p>
    <w:p w:rsidR="006C7021" w:rsidRPr="00444A99" w:rsidRDefault="006C7021" w:rsidP="006C7021">
      <w:pPr>
        <w:pStyle w:val="Default"/>
        <w:jc w:val="both"/>
        <w:rPr>
          <w:sz w:val="28"/>
          <w:szCs w:val="28"/>
          <w:highlight w:val="yellow"/>
        </w:rPr>
      </w:pPr>
    </w:p>
    <w:p w:rsidR="006C7021" w:rsidRPr="00464E6B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 w:rsidRPr="00464E6B">
        <w:rPr>
          <w:b/>
          <w:sz w:val="28"/>
          <w:szCs w:val="28"/>
        </w:rPr>
        <w:t>В рамках непрограммных расходов исполнено: 13 123 869,52 рублей, что</w:t>
      </w:r>
      <w:r w:rsidRPr="00464E6B">
        <w:rPr>
          <w:sz w:val="28"/>
          <w:szCs w:val="28"/>
        </w:rPr>
        <w:t xml:space="preserve"> составляет 30,2% от общего объема всех расходов бюджета. </w:t>
      </w:r>
    </w:p>
    <w:p w:rsidR="006C7021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 w:rsidRPr="00464E6B">
        <w:rPr>
          <w:sz w:val="28"/>
          <w:szCs w:val="28"/>
        </w:rPr>
        <w:t>Расходование данных средств осуществлялось по следующим направлениям:</w:t>
      </w:r>
    </w:p>
    <w:p w:rsidR="006C7021" w:rsidRPr="00464E6B" w:rsidRDefault="006C7021" w:rsidP="006C7021">
      <w:pPr>
        <w:pStyle w:val="Default"/>
        <w:ind w:firstLine="709"/>
        <w:jc w:val="both"/>
        <w:rPr>
          <w:sz w:val="28"/>
          <w:szCs w:val="28"/>
        </w:rPr>
      </w:pPr>
    </w:p>
    <w:p w:rsidR="006C7021" w:rsidRPr="0094551E" w:rsidRDefault="006C7021" w:rsidP="006C7021">
      <w:pPr>
        <w:pStyle w:val="Default"/>
        <w:numPr>
          <w:ilvl w:val="0"/>
          <w:numId w:val="26"/>
        </w:numPr>
        <w:ind w:left="0" w:hanging="284"/>
        <w:jc w:val="both"/>
        <w:rPr>
          <w:sz w:val="28"/>
          <w:szCs w:val="28"/>
        </w:rPr>
      </w:pPr>
      <w:r w:rsidRPr="00464E6B">
        <w:rPr>
          <w:sz w:val="28"/>
          <w:szCs w:val="28"/>
        </w:rPr>
        <w:t xml:space="preserve">расходы на функционирование совета депутатов Борского сельского поселения в сумме </w:t>
      </w:r>
      <w:r>
        <w:rPr>
          <w:sz w:val="28"/>
          <w:szCs w:val="28"/>
        </w:rPr>
        <w:t>208 000,00</w:t>
      </w:r>
      <w:r w:rsidRPr="00464E6B">
        <w:rPr>
          <w:sz w:val="28"/>
          <w:szCs w:val="28"/>
        </w:rPr>
        <w:t xml:space="preserve"> рублей (расходы связаны с оплатой за публикацию нормативной документации совета депутатов Борского сельского поселения в газете «Новый Путь»; перечисление межбюджетных трансфертов по осуществлению внешнего муниципального финансового </w:t>
      </w:r>
      <w:r w:rsidRPr="0094551E">
        <w:rPr>
          <w:sz w:val="28"/>
          <w:szCs w:val="28"/>
        </w:rPr>
        <w:t>контроля в рамках обеспечения деятельности совета депутатов);</w:t>
      </w:r>
    </w:p>
    <w:p w:rsidR="006C7021" w:rsidRPr="0094551E" w:rsidRDefault="006C7021" w:rsidP="006C7021">
      <w:pPr>
        <w:pStyle w:val="Default"/>
        <w:numPr>
          <w:ilvl w:val="0"/>
          <w:numId w:val="26"/>
        </w:numPr>
        <w:ind w:left="0" w:hanging="284"/>
        <w:jc w:val="both"/>
        <w:rPr>
          <w:sz w:val="28"/>
          <w:szCs w:val="28"/>
        </w:rPr>
      </w:pPr>
      <w:proofErr w:type="gramStart"/>
      <w:r w:rsidRPr="0094551E">
        <w:rPr>
          <w:sz w:val="28"/>
          <w:szCs w:val="28"/>
        </w:rPr>
        <w:t xml:space="preserve">расходы на функционирование администрации Борского сельского поселения в сумме 11 995 669,99 рублей (расходы связаны с оплатой труда работников администрации, оплатой услуг связи, заправкой и ремонтом картриджей, обслуживанием 1С, поддержкой сайта, оплатой электроэнергии, вывозом мусора, приобретением материалов (ГСМ, запчасти для автомобиля, канцелярские товары), </w:t>
      </w:r>
      <w:proofErr w:type="spellStart"/>
      <w:r w:rsidRPr="0094551E">
        <w:rPr>
          <w:sz w:val="28"/>
          <w:szCs w:val="28"/>
        </w:rPr>
        <w:t>предрейсовым</w:t>
      </w:r>
      <w:proofErr w:type="spellEnd"/>
      <w:r w:rsidRPr="0094551E">
        <w:rPr>
          <w:sz w:val="28"/>
          <w:szCs w:val="28"/>
        </w:rPr>
        <w:t xml:space="preserve"> медицинским освидетельствованием водителя администрации, страхованием и содержанием автомобиля, перечислением межбюджетных трансфертов в администрацию Бокситогорского муниципального района</w:t>
      </w:r>
      <w:proofErr w:type="gramEnd"/>
      <w:r w:rsidRPr="0094551E">
        <w:rPr>
          <w:sz w:val="28"/>
          <w:szCs w:val="28"/>
        </w:rPr>
        <w:t xml:space="preserve"> на определение поставщиков, на расходы по кассовому исполнению бюджета, на осуществление муниципального жилищного контроля</w:t>
      </w:r>
      <w:r>
        <w:rPr>
          <w:sz w:val="28"/>
          <w:szCs w:val="28"/>
        </w:rPr>
        <w:t>,</w:t>
      </w:r>
      <w:r w:rsidRPr="0094551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проведен частичный ремонт в здании администрации</w:t>
      </w:r>
      <w:r w:rsidRPr="0094551E">
        <w:rPr>
          <w:sz w:val="28"/>
          <w:szCs w:val="28"/>
        </w:rPr>
        <w:t xml:space="preserve">); </w:t>
      </w:r>
    </w:p>
    <w:p w:rsidR="006C7021" w:rsidRPr="0094551E" w:rsidRDefault="006C7021" w:rsidP="006C7021">
      <w:pPr>
        <w:pStyle w:val="Default"/>
        <w:numPr>
          <w:ilvl w:val="0"/>
          <w:numId w:val="26"/>
        </w:numPr>
        <w:ind w:left="0" w:hanging="284"/>
        <w:jc w:val="both"/>
        <w:rPr>
          <w:sz w:val="28"/>
          <w:szCs w:val="28"/>
        </w:rPr>
      </w:pPr>
      <w:proofErr w:type="gramStart"/>
      <w:r w:rsidRPr="0094551E">
        <w:rPr>
          <w:sz w:val="28"/>
          <w:szCs w:val="28"/>
        </w:rPr>
        <w:t>расходы по другим общегосударственным вопросам в сумме 124 997,80 рублей (оплата членских взносов в Ассоциацию «Совет муниципальных образований Ленинградской области», оказание адресной материальной помощи, приобретение подарков юбилярам Борского сельского поселения, заказ автобуса для подвоза пенсионеров поселения на мероприятия:</w:t>
      </w:r>
      <w:proofErr w:type="gramEnd"/>
      <w:r w:rsidRPr="0094551E">
        <w:rPr>
          <w:sz w:val="28"/>
          <w:szCs w:val="28"/>
        </w:rPr>
        <w:t xml:space="preserve"> </w:t>
      </w:r>
      <w:proofErr w:type="gramStart"/>
      <w:r w:rsidRPr="0094551E">
        <w:rPr>
          <w:sz w:val="28"/>
          <w:szCs w:val="28"/>
        </w:rPr>
        <w:t>«</w:t>
      </w:r>
      <w:proofErr w:type="spellStart"/>
      <w:r w:rsidRPr="0094551E">
        <w:rPr>
          <w:sz w:val="28"/>
          <w:szCs w:val="28"/>
        </w:rPr>
        <w:t>Соминская</w:t>
      </w:r>
      <w:proofErr w:type="spellEnd"/>
      <w:r w:rsidRPr="0094551E">
        <w:rPr>
          <w:sz w:val="28"/>
          <w:szCs w:val="28"/>
        </w:rPr>
        <w:t xml:space="preserve"> ярмарка», «Ветеранское подворье» и другие);</w:t>
      </w:r>
      <w:proofErr w:type="gramEnd"/>
    </w:p>
    <w:p w:rsidR="006C7021" w:rsidRPr="0094551E" w:rsidRDefault="006C7021" w:rsidP="006C7021">
      <w:pPr>
        <w:pStyle w:val="Default"/>
        <w:numPr>
          <w:ilvl w:val="0"/>
          <w:numId w:val="26"/>
        </w:numPr>
        <w:ind w:left="0" w:hanging="284"/>
        <w:jc w:val="both"/>
        <w:rPr>
          <w:sz w:val="28"/>
          <w:szCs w:val="28"/>
        </w:rPr>
      </w:pPr>
      <w:r w:rsidRPr="0094551E">
        <w:rPr>
          <w:sz w:val="28"/>
          <w:szCs w:val="28"/>
        </w:rPr>
        <w:t>расходы на содержание работника по воинскому учету в сумме 314 800,00 рублей;</w:t>
      </w:r>
    </w:p>
    <w:p w:rsidR="006C7021" w:rsidRPr="0094551E" w:rsidRDefault="006C7021" w:rsidP="006C7021">
      <w:pPr>
        <w:pStyle w:val="Default"/>
        <w:numPr>
          <w:ilvl w:val="0"/>
          <w:numId w:val="26"/>
        </w:numPr>
        <w:ind w:left="0" w:hanging="284"/>
        <w:jc w:val="both"/>
        <w:rPr>
          <w:sz w:val="28"/>
          <w:szCs w:val="28"/>
        </w:rPr>
      </w:pPr>
      <w:r w:rsidRPr="0094551E">
        <w:rPr>
          <w:sz w:val="28"/>
          <w:szCs w:val="28"/>
        </w:rPr>
        <w:t>расходы на выплату муниципальной пенсии 291 992,00 рублей.</w:t>
      </w:r>
    </w:p>
    <w:p w:rsidR="006C7021" w:rsidRDefault="006C7021" w:rsidP="006C7021">
      <w:pPr>
        <w:pStyle w:val="Default"/>
        <w:jc w:val="both"/>
        <w:rPr>
          <w:sz w:val="28"/>
          <w:szCs w:val="28"/>
          <w:highlight w:val="yellow"/>
        </w:rPr>
      </w:pPr>
    </w:p>
    <w:p w:rsidR="006C7021" w:rsidRPr="00464E6B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 w:rsidRPr="00464E6B">
        <w:rPr>
          <w:sz w:val="28"/>
          <w:szCs w:val="28"/>
        </w:rPr>
        <w:t>В итоге администрация полностью профинансировала взятые на себя обязательства за 2023 год.</w:t>
      </w:r>
    </w:p>
    <w:p w:rsidR="006C7021" w:rsidRPr="00444A99" w:rsidRDefault="006C7021" w:rsidP="006C7021">
      <w:pPr>
        <w:pStyle w:val="Default"/>
        <w:rPr>
          <w:b/>
          <w:sz w:val="28"/>
          <w:szCs w:val="28"/>
          <w:highlight w:val="yellow"/>
        </w:rPr>
      </w:pPr>
    </w:p>
    <w:p w:rsidR="006C7021" w:rsidRPr="000A0579" w:rsidRDefault="006C7021" w:rsidP="006C7021">
      <w:pPr>
        <w:pStyle w:val="Default"/>
        <w:jc w:val="center"/>
        <w:rPr>
          <w:b/>
          <w:sz w:val="28"/>
          <w:szCs w:val="28"/>
        </w:rPr>
      </w:pPr>
      <w:r w:rsidRPr="000A0579">
        <w:rPr>
          <w:b/>
          <w:sz w:val="28"/>
          <w:szCs w:val="28"/>
        </w:rPr>
        <w:t>ЗАКУПКИ</w:t>
      </w:r>
    </w:p>
    <w:p w:rsidR="006C7021" w:rsidRPr="000A0579" w:rsidRDefault="006C7021" w:rsidP="006C7021">
      <w:pPr>
        <w:pStyle w:val="Default"/>
        <w:jc w:val="center"/>
        <w:rPr>
          <w:b/>
          <w:sz w:val="28"/>
          <w:szCs w:val="28"/>
        </w:rPr>
      </w:pPr>
    </w:p>
    <w:p w:rsidR="006C7021" w:rsidRPr="000A0579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 w:rsidRPr="000A0579">
        <w:rPr>
          <w:sz w:val="28"/>
          <w:szCs w:val="28"/>
        </w:rPr>
        <w:lastRenderedPageBreak/>
        <w:t>Администрация Борского сельского поселения ведет свою деятельность согласно федеральному закону № 44-ФЗ от 05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6C7021" w:rsidRPr="000A0579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 w:rsidRPr="000A0579">
        <w:rPr>
          <w:sz w:val="28"/>
          <w:szCs w:val="28"/>
        </w:rPr>
        <w:t xml:space="preserve">В рамках данного закона в 2023 году администрацией Борского сельского поселения заключено 204 муниципальных контрактов, на сумму </w:t>
      </w:r>
      <w:r>
        <w:rPr>
          <w:sz w:val="28"/>
          <w:szCs w:val="28"/>
        </w:rPr>
        <w:t>22 515 611,83</w:t>
      </w:r>
      <w:r w:rsidRPr="000A0579">
        <w:rPr>
          <w:sz w:val="28"/>
          <w:szCs w:val="28"/>
        </w:rPr>
        <w:t xml:space="preserve"> рублей.</w:t>
      </w:r>
    </w:p>
    <w:p w:rsidR="006C7021" w:rsidRPr="002D7490" w:rsidRDefault="006C7021" w:rsidP="006C7021">
      <w:pPr>
        <w:pStyle w:val="Default"/>
        <w:ind w:firstLine="709"/>
        <w:jc w:val="both"/>
        <w:rPr>
          <w:sz w:val="28"/>
          <w:szCs w:val="28"/>
        </w:rPr>
      </w:pPr>
      <w:r w:rsidRPr="002D7490">
        <w:rPr>
          <w:sz w:val="28"/>
          <w:szCs w:val="28"/>
        </w:rPr>
        <w:t>Администрацией Борского сельского поселения было проведено:</w:t>
      </w:r>
    </w:p>
    <w:p w:rsidR="006C7021" w:rsidRPr="002D7490" w:rsidRDefault="006C7021" w:rsidP="006C7021">
      <w:pPr>
        <w:pStyle w:val="Default"/>
        <w:numPr>
          <w:ilvl w:val="0"/>
          <w:numId w:val="10"/>
        </w:numPr>
        <w:ind w:left="0" w:hanging="284"/>
        <w:jc w:val="both"/>
        <w:rPr>
          <w:sz w:val="28"/>
          <w:szCs w:val="28"/>
        </w:rPr>
      </w:pPr>
      <w:r w:rsidRPr="002D7490">
        <w:rPr>
          <w:sz w:val="28"/>
          <w:szCs w:val="28"/>
        </w:rPr>
        <w:t xml:space="preserve">6 закупок у единственного поставщика на общую сумму 1 851 506,01 рублей (муниципальные контракты по предоставлению электроэнергии, </w:t>
      </w:r>
      <w:proofErr w:type="spellStart"/>
      <w:r w:rsidRPr="002D7490">
        <w:rPr>
          <w:sz w:val="28"/>
          <w:szCs w:val="28"/>
        </w:rPr>
        <w:t>теплоэнергии</w:t>
      </w:r>
      <w:proofErr w:type="spellEnd"/>
      <w:r w:rsidRPr="002D7490">
        <w:rPr>
          <w:sz w:val="28"/>
          <w:szCs w:val="28"/>
        </w:rPr>
        <w:t>, услуг связи, вывоза ТКО).</w:t>
      </w:r>
    </w:p>
    <w:p w:rsidR="006C7021" w:rsidRDefault="006C7021" w:rsidP="006C70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6629" w:rsidRDefault="006C7021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629" w:rsidRPr="006134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Плановые мероприятия на 202</w:t>
      </w:r>
      <w:r w:rsidR="005008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466629" w:rsidRPr="006134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год:</w:t>
      </w:r>
    </w:p>
    <w:p w:rsidR="001842AC" w:rsidRDefault="001842AC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7786C" w:rsidRDefault="00557B6F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50089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продолж</w:t>
      </w:r>
      <w:r w:rsidR="00500890">
        <w:rPr>
          <w:rFonts w:ascii="Times New Roman" w:hAnsi="Times New Roman" w:cs="Times New Roman"/>
          <w:color w:val="000000"/>
          <w:sz w:val="28"/>
          <w:szCs w:val="28"/>
        </w:rPr>
        <w:t xml:space="preserve">ена </w:t>
      </w:r>
      <w:r w:rsidR="00C6046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</w:t>
      </w:r>
      <w:r w:rsidR="0050089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60464">
        <w:rPr>
          <w:rFonts w:ascii="Times New Roman" w:hAnsi="Times New Roman" w:cs="Times New Roman"/>
          <w:color w:val="000000"/>
          <w:sz w:val="28"/>
          <w:szCs w:val="28"/>
        </w:rPr>
        <w:t xml:space="preserve">  мероприятий </w:t>
      </w:r>
    </w:p>
    <w:p w:rsidR="001842AC" w:rsidRDefault="007C0A65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778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60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464" w:rsidRPr="00C60464">
        <w:rPr>
          <w:rFonts w:ascii="Times New Roman" w:hAnsi="Times New Roman" w:cs="Times New Roman"/>
          <w:color w:val="000000"/>
          <w:sz w:val="28"/>
          <w:szCs w:val="28"/>
        </w:rPr>
        <w:t>рамах 3-ОЗ  областного  закона Ленинградской области «О содействии участию населения в осуществлении местного самоуправления в иных формах на территории административных центров муниципальных обр</w:t>
      </w:r>
      <w:r w:rsidR="00C60464">
        <w:rPr>
          <w:rFonts w:ascii="Times New Roman" w:hAnsi="Times New Roman" w:cs="Times New Roman"/>
          <w:color w:val="000000"/>
          <w:sz w:val="28"/>
          <w:szCs w:val="28"/>
        </w:rPr>
        <w:t xml:space="preserve">азований Ленинградской области» </w:t>
      </w:r>
    </w:p>
    <w:p w:rsidR="00500890" w:rsidRDefault="00500890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проведено обустройство участков пешеходных тротуаров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(это участки от МКД № 11 до МКД № 20 и на остатки средств пешеходная дорожка по территории бывшего детского сада  до МКД № 19</w:t>
      </w:r>
    </w:p>
    <w:p w:rsidR="00500890" w:rsidRDefault="00500890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Эти работы практически завершат  создание в д. Бор востребованной пешеходной инфраструктуры.</w:t>
      </w:r>
    </w:p>
    <w:p w:rsidR="00500890" w:rsidRDefault="00500890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6C" w:rsidRDefault="007C0A65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 </w:t>
      </w:r>
      <w:r w:rsidR="00C7786C" w:rsidRPr="00C7786C">
        <w:rPr>
          <w:rFonts w:ascii="Times New Roman" w:hAnsi="Times New Roman" w:cs="Times New Roman"/>
          <w:color w:val="000000"/>
          <w:sz w:val="28"/>
          <w:szCs w:val="28"/>
        </w:rPr>
        <w:t>рамках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0890">
        <w:rPr>
          <w:rFonts w:ascii="Times New Roman" w:hAnsi="Times New Roman" w:cs="Times New Roman"/>
          <w:color w:val="000000"/>
          <w:sz w:val="28"/>
          <w:szCs w:val="28"/>
        </w:rPr>
        <w:t xml:space="preserve"> Будут проведены работы по устройству детской площадки в поселке Сельхозтехника </w:t>
      </w:r>
      <w:r w:rsidR="00991876">
        <w:rPr>
          <w:rFonts w:ascii="Times New Roman" w:hAnsi="Times New Roman" w:cs="Times New Roman"/>
          <w:color w:val="000000"/>
          <w:sz w:val="28"/>
          <w:szCs w:val="28"/>
        </w:rPr>
        <w:t>между МКЛ № 1,3,5,7,</w:t>
      </w:r>
    </w:p>
    <w:p w:rsidR="00500890" w:rsidRDefault="00500890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890" w:rsidRDefault="00500890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4DD">
        <w:rPr>
          <w:rFonts w:ascii="Times New Roman" w:hAnsi="Times New Roman" w:cs="Times New Roman"/>
          <w:color w:val="000000"/>
          <w:sz w:val="28"/>
          <w:szCs w:val="28"/>
        </w:rPr>
        <w:t>В отноше</w:t>
      </w:r>
      <w:r w:rsidR="000C0B3F" w:rsidRPr="006764DD">
        <w:rPr>
          <w:rFonts w:ascii="Times New Roman" w:hAnsi="Times New Roman" w:cs="Times New Roman"/>
          <w:color w:val="000000"/>
          <w:sz w:val="28"/>
          <w:szCs w:val="28"/>
        </w:rPr>
        <w:t>нии дейст</w:t>
      </w:r>
      <w:r w:rsidR="007C2594" w:rsidRPr="006764D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C0B3F" w:rsidRPr="006764DD">
        <w:rPr>
          <w:rFonts w:ascii="Times New Roman" w:hAnsi="Times New Roman" w:cs="Times New Roman"/>
          <w:color w:val="000000"/>
          <w:sz w:val="28"/>
          <w:szCs w:val="28"/>
        </w:rPr>
        <w:t>ия озвученных облас</w:t>
      </w:r>
      <w:r w:rsidRPr="006764DD">
        <w:rPr>
          <w:rFonts w:ascii="Times New Roman" w:hAnsi="Times New Roman" w:cs="Times New Roman"/>
          <w:color w:val="000000"/>
          <w:sz w:val="28"/>
          <w:szCs w:val="28"/>
        </w:rPr>
        <w:t>тных законов  необходимо донести очень важную информацию.</w:t>
      </w:r>
      <w:r w:rsidR="000C0B3F" w:rsidRPr="006764DD">
        <w:rPr>
          <w:rFonts w:ascii="Times New Roman" w:hAnsi="Times New Roman" w:cs="Times New Roman"/>
          <w:color w:val="000000"/>
          <w:sz w:val="28"/>
          <w:szCs w:val="28"/>
        </w:rPr>
        <w:t xml:space="preserve"> С 31 декабря 2024 года они</w:t>
      </w:r>
      <w:r w:rsidR="000C0B3F">
        <w:rPr>
          <w:rFonts w:ascii="Times New Roman" w:hAnsi="Times New Roman" w:cs="Times New Roman"/>
          <w:color w:val="000000"/>
          <w:sz w:val="28"/>
          <w:szCs w:val="28"/>
        </w:rPr>
        <w:t xml:space="preserve"> утрачивают</w:t>
      </w:r>
      <w:proofErr w:type="gramStart"/>
      <w:r w:rsidR="000C0B3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C0B3F">
        <w:rPr>
          <w:rFonts w:ascii="Times New Roman" w:hAnsi="Times New Roman" w:cs="Times New Roman"/>
          <w:color w:val="000000"/>
          <w:sz w:val="28"/>
          <w:szCs w:val="28"/>
        </w:rPr>
        <w:t xml:space="preserve"> силу  и это последние мероприятия , которые реализуем в рамках так называемых «Законах о старостах» и «административных центрах» </w:t>
      </w:r>
    </w:p>
    <w:p w:rsidR="00832EA4" w:rsidRDefault="000C0B3F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нам, администрации,  совместно населением, с вами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ителями,  предстоит большая работа по реализации нового Областного закона </w:t>
      </w:r>
      <w:r w:rsidR="007C2594">
        <w:rPr>
          <w:rFonts w:ascii="Times New Roman" w:hAnsi="Times New Roman" w:cs="Times New Roman"/>
          <w:color w:val="000000"/>
          <w:sz w:val="28"/>
          <w:szCs w:val="28"/>
        </w:rPr>
        <w:t>« О содействии участию населения  в осуществлении местного самоуправления  в Ленинградской области»</w:t>
      </w:r>
      <w:r w:rsidR="003F3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594">
        <w:rPr>
          <w:rFonts w:ascii="Times New Roman" w:hAnsi="Times New Roman" w:cs="Times New Roman"/>
          <w:color w:val="000000"/>
          <w:sz w:val="28"/>
          <w:szCs w:val="28"/>
        </w:rPr>
        <w:t xml:space="preserve">Это совершенно новая для всего </w:t>
      </w:r>
      <w:r w:rsidR="006764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C2594">
        <w:rPr>
          <w:rFonts w:ascii="Times New Roman" w:hAnsi="Times New Roman" w:cs="Times New Roman"/>
          <w:color w:val="000000"/>
          <w:sz w:val="28"/>
          <w:szCs w:val="28"/>
        </w:rPr>
        <w:t xml:space="preserve">селения форма  участия населения  в осуществлении местного самоуправления на части территории  муниципального образования . Для администрации –новая форма содействия участию населения. Речь идет о работе по созданию  на территории поселения  еще одного участника, </w:t>
      </w:r>
      <w:r w:rsidR="007C25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который </w:t>
      </w:r>
      <w:proofErr w:type="gramStart"/>
      <w:r w:rsidR="007C2594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="007C2594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на финансовую поддержку от органов местного самоуправления, этим новым участником будет ТОС- территориальное общественное самоуправление на части территории . Это</w:t>
      </w:r>
      <w:r w:rsidR="00403769">
        <w:rPr>
          <w:rFonts w:ascii="Times New Roman" w:hAnsi="Times New Roman" w:cs="Times New Roman"/>
          <w:color w:val="000000"/>
          <w:sz w:val="28"/>
          <w:szCs w:val="28"/>
        </w:rPr>
        <w:t xml:space="preserve"> очень большая тема</w:t>
      </w:r>
      <w:r w:rsidR="00832EA4">
        <w:rPr>
          <w:rFonts w:ascii="Times New Roman" w:hAnsi="Times New Roman" w:cs="Times New Roman"/>
          <w:color w:val="000000"/>
          <w:sz w:val="28"/>
          <w:szCs w:val="28"/>
        </w:rPr>
        <w:t xml:space="preserve"> и потребуется приложить немало усилий для того,</w:t>
      </w:r>
      <w:r w:rsidR="00F80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EA4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="00F802D6">
        <w:rPr>
          <w:rFonts w:ascii="Times New Roman" w:hAnsi="Times New Roman" w:cs="Times New Roman"/>
          <w:color w:val="000000"/>
          <w:sz w:val="28"/>
          <w:szCs w:val="28"/>
        </w:rPr>
        <w:t xml:space="preserve">создать в поселении эту новую форму участия населения, реально действующие </w:t>
      </w:r>
      <w:proofErr w:type="spellStart"/>
      <w:r w:rsidR="00F802D6">
        <w:rPr>
          <w:rFonts w:ascii="Times New Roman" w:hAnsi="Times New Roman" w:cs="Times New Roman"/>
          <w:color w:val="000000"/>
          <w:sz w:val="28"/>
          <w:szCs w:val="28"/>
        </w:rPr>
        <w:t>ТОСы</w:t>
      </w:r>
      <w:proofErr w:type="spellEnd"/>
      <w:r w:rsidR="00F802D6">
        <w:rPr>
          <w:rFonts w:ascii="Times New Roman" w:hAnsi="Times New Roman" w:cs="Times New Roman"/>
          <w:color w:val="000000"/>
          <w:sz w:val="28"/>
          <w:szCs w:val="28"/>
        </w:rPr>
        <w:t>.  Ознакомиться с этой информацией вы можете на сайте администрации.</w:t>
      </w:r>
      <w:r w:rsidR="00403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2EA4" w:rsidRDefault="00832EA4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6C" w:rsidRDefault="007C0A65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8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7786C" w:rsidRPr="00991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86C" w:rsidRPr="0099187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 области дорожной деятельности</w:t>
      </w:r>
      <w:r w:rsidR="00403769" w:rsidRPr="0099187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</w:t>
      </w:r>
      <w:r w:rsidR="00403769" w:rsidRPr="00991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2DA" w:rsidRPr="00991876">
        <w:rPr>
          <w:rFonts w:ascii="Times New Roman" w:hAnsi="Times New Roman" w:cs="Times New Roman"/>
          <w:color w:val="000000"/>
          <w:sz w:val="28"/>
          <w:szCs w:val="28"/>
        </w:rPr>
        <w:t xml:space="preserve">предстоит выполнить </w:t>
      </w:r>
      <w:r w:rsidR="00403769" w:rsidRPr="00991876">
        <w:rPr>
          <w:rFonts w:ascii="Times New Roman" w:hAnsi="Times New Roman" w:cs="Times New Roman"/>
          <w:color w:val="000000"/>
          <w:sz w:val="28"/>
          <w:szCs w:val="28"/>
        </w:rPr>
        <w:t xml:space="preserve">проект организации дорожного движения </w:t>
      </w:r>
      <w:r w:rsidR="00991876" w:rsidRPr="00991876">
        <w:rPr>
          <w:rFonts w:ascii="Times New Roman" w:hAnsi="Times New Roman" w:cs="Times New Roman"/>
          <w:color w:val="000000"/>
          <w:sz w:val="28"/>
          <w:szCs w:val="28"/>
        </w:rPr>
        <w:t>Борского сельского поселения.</w:t>
      </w:r>
    </w:p>
    <w:p w:rsidR="00F802D6" w:rsidRDefault="00F802D6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Предстоит привести в нормативное состояние дорожное покрытие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ольшой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Остров, так, как при прокладке газопровода  подрядчиками был нанесен значительный ущерб, а погодные условия во время проведения работ, не позволили  провести восстановительные работы, с нужным качеством.</w:t>
      </w:r>
      <w:r w:rsidR="006764DD">
        <w:rPr>
          <w:rFonts w:ascii="Times New Roman" w:hAnsi="Times New Roman" w:cs="Times New Roman"/>
          <w:color w:val="000000"/>
          <w:sz w:val="28"/>
          <w:szCs w:val="28"/>
        </w:rPr>
        <w:t xml:space="preserve"> Работы будут выполнены за счет подрядчика.</w:t>
      </w: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6C" w:rsidRPr="00691104" w:rsidRDefault="007C0A65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911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</w:t>
      </w:r>
      <w:r w:rsidR="00C7786C" w:rsidRPr="006911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 исполнению полномочий в коммунальной сфере</w:t>
      </w:r>
    </w:p>
    <w:p w:rsidR="00C7786C" w:rsidRDefault="007C0A65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C7786C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403769">
        <w:rPr>
          <w:rFonts w:ascii="Times New Roman" w:hAnsi="Times New Roman" w:cs="Times New Roman"/>
          <w:color w:val="000000"/>
          <w:sz w:val="28"/>
          <w:szCs w:val="28"/>
        </w:rPr>
        <w:t xml:space="preserve">чистка  участка дренажной системы от МКД № 21 </w:t>
      </w:r>
      <w:r w:rsidR="00C7786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C7786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C7786C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C7786C">
        <w:rPr>
          <w:rFonts w:ascii="Times New Roman" w:hAnsi="Times New Roman" w:cs="Times New Roman"/>
          <w:color w:val="000000"/>
          <w:sz w:val="28"/>
          <w:szCs w:val="28"/>
        </w:rPr>
        <w:t>ор</w:t>
      </w:r>
      <w:proofErr w:type="spellEnd"/>
      <w:r w:rsidR="00403769">
        <w:rPr>
          <w:rFonts w:ascii="Times New Roman" w:hAnsi="Times New Roman" w:cs="Times New Roman"/>
          <w:color w:val="000000"/>
          <w:sz w:val="28"/>
          <w:szCs w:val="28"/>
        </w:rPr>
        <w:t xml:space="preserve"> до региональной дороги.</w:t>
      </w:r>
    </w:p>
    <w:p w:rsidR="00C7786C" w:rsidRDefault="007C0A65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403769">
        <w:rPr>
          <w:rFonts w:ascii="Times New Roman" w:hAnsi="Times New Roman" w:cs="Times New Roman"/>
          <w:color w:val="000000"/>
          <w:sz w:val="28"/>
          <w:szCs w:val="28"/>
        </w:rPr>
        <w:t xml:space="preserve"> повторная закупка </w:t>
      </w:r>
      <w:proofErr w:type="gramStart"/>
      <w:r w:rsidR="00403769">
        <w:rPr>
          <w:rFonts w:ascii="Times New Roman" w:hAnsi="Times New Roman" w:cs="Times New Roman"/>
          <w:color w:val="000000"/>
          <w:sz w:val="28"/>
          <w:szCs w:val="28"/>
        </w:rPr>
        <w:t>дизель-генератора</w:t>
      </w:r>
      <w:proofErr w:type="gramEnd"/>
      <w:r w:rsidR="00C7786C">
        <w:rPr>
          <w:rFonts w:ascii="Times New Roman" w:hAnsi="Times New Roman" w:cs="Times New Roman"/>
          <w:color w:val="000000"/>
          <w:sz w:val="28"/>
          <w:szCs w:val="28"/>
        </w:rPr>
        <w:t>, как резервного источника питания для котельной в пос. Ларьян.</w:t>
      </w:r>
    </w:p>
    <w:p w:rsidR="00403769" w:rsidRDefault="00403769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 и конечно очень надеемся , что в этом году  запустят в эксплуатацию межпоселковый газопровод до 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озолево-1 и будет начата работа по подключению  домохозяйств в населенных пунктах к долгожданному газоснабжению.</w:t>
      </w:r>
    </w:p>
    <w:p w:rsidR="00403769" w:rsidRDefault="00403769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4" w:rsidRPr="00691104" w:rsidRDefault="007C0A65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5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984" w:rsidRPr="006911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По полномочиям в сфере ЖКХ </w:t>
      </w:r>
    </w:p>
    <w:p w:rsidR="00AC7319" w:rsidRDefault="007C0A65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C7319">
        <w:rPr>
          <w:rFonts w:ascii="Times New Roman" w:hAnsi="Times New Roman" w:cs="Times New Roman"/>
          <w:color w:val="000000"/>
          <w:sz w:val="28"/>
          <w:szCs w:val="28"/>
        </w:rPr>
        <w:t>основные работы будут проведены по частичному  ремонту крыш МКД  (сейчас составляется план работ  на сезон) и подготовке МКД к отопительному периоду.</w:t>
      </w:r>
    </w:p>
    <w:p w:rsidR="00985984" w:rsidRDefault="007C0A65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985984">
        <w:rPr>
          <w:rFonts w:ascii="Times New Roman" w:hAnsi="Times New Roman" w:cs="Times New Roman"/>
          <w:color w:val="000000"/>
          <w:sz w:val="28"/>
          <w:szCs w:val="28"/>
        </w:rPr>
        <w:t xml:space="preserve">ремонт муниципального жилья для дальнейшего предоставления очередникам </w:t>
      </w:r>
    </w:p>
    <w:p w:rsidR="00985984" w:rsidRDefault="00985984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4" w:rsidRDefault="007C0A65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0806" w:rsidRPr="006911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 сфере благоустройства</w:t>
      </w:r>
      <w:r w:rsidR="002A0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806">
        <w:rPr>
          <w:rFonts w:ascii="Times New Roman" w:hAnsi="Times New Roman" w:cs="Times New Roman"/>
          <w:color w:val="000000"/>
          <w:sz w:val="28"/>
          <w:szCs w:val="28"/>
        </w:rPr>
        <w:t xml:space="preserve">как и в предыдущий год </w:t>
      </w:r>
      <w:r w:rsidR="00985984">
        <w:rPr>
          <w:rFonts w:ascii="Times New Roman" w:hAnsi="Times New Roman" w:cs="Times New Roman"/>
          <w:color w:val="000000"/>
          <w:sz w:val="28"/>
          <w:szCs w:val="28"/>
        </w:rPr>
        <w:t>будет уделено внимание  содержанию общественн</w:t>
      </w:r>
      <w:r w:rsidR="002A0806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="0098598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 w:rsidR="002A0806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Start"/>
      <w:r w:rsidR="0098598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985984" w:rsidRDefault="007C0A65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85984">
        <w:rPr>
          <w:rFonts w:ascii="Times New Roman" w:hAnsi="Times New Roman" w:cs="Times New Roman"/>
          <w:color w:val="000000"/>
          <w:sz w:val="28"/>
          <w:szCs w:val="28"/>
        </w:rPr>
        <w:t xml:space="preserve"> это скашивание травы</w:t>
      </w:r>
      <w:proofErr w:type="gramStart"/>
      <w:r w:rsidR="0098598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85984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уличного освещения, </w:t>
      </w:r>
      <w:proofErr w:type="spellStart"/>
      <w:r w:rsidR="00985984">
        <w:rPr>
          <w:rFonts w:ascii="Times New Roman" w:hAnsi="Times New Roman" w:cs="Times New Roman"/>
          <w:color w:val="000000"/>
          <w:sz w:val="28"/>
          <w:szCs w:val="28"/>
        </w:rPr>
        <w:t>аккарицидная</w:t>
      </w:r>
      <w:proofErr w:type="spellEnd"/>
      <w:r w:rsidR="00985984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обработка кладбищ и детских игровых площадок и общественных территорий, содержание тротуаров в летний и зимний период</w:t>
      </w:r>
    </w:p>
    <w:p w:rsidR="00DB5052" w:rsidRDefault="007C0A65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DB5052">
        <w:rPr>
          <w:rFonts w:ascii="Times New Roman" w:hAnsi="Times New Roman" w:cs="Times New Roman"/>
          <w:color w:val="000000"/>
          <w:sz w:val="28"/>
          <w:szCs w:val="28"/>
        </w:rPr>
        <w:t>произведено обследование  и ремонт детского игрового оборудования</w:t>
      </w:r>
    </w:p>
    <w:p w:rsidR="002A0806" w:rsidRDefault="002A0806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806" w:rsidRDefault="002A0806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Продолжим участие в программе </w:t>
      </w:r>
      <w:r w:rsidRPr="002A080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Борьбе с борщевиком Сосновского.</w:t>
      </w:r>
    </w:p>
    <w:p w:rsidR="002A0806" w:rsidRDefault="002A0806" w:rsidP="002A08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A65" w:rsidRDefault="002A0806" w:rsidP="007C0A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Продолжим работу по оформлению выморочного  имущества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4DD" w:rsidRDefault="006764DD" w:rsidP="007C0A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 том числе продолжим работу по выявлению и оформлению в муниципальную собственность бесхозяйного имущества. Так уже начата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по оформлению бесхозяйной бетонной площадки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. После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оформления,администрация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 использовать ее для складирования различных грузов( грунта, материалов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C0A65" w:rsidRDefault="007C0A65" w:rsidP="007C0A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A65" w:rsidRDefault="007C0A65" w:rsidP="007C0A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настоящее время проходит экспертизу проект сметной документации по капитальному ремонту ДК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110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завершению планируем  подать заявку на  участие в Федеральной либо в Региональной программе  по ремонту здания ДК . ( будем смотреть где меньше %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A0806" w:rsidRDefault="002A0806" w:rsidP="002A08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806" w:rsidRDefault="002A0806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приложим все усилия и проведем  предварительную работу д</w:t>
      </w:r>
      <w:r w:rsidR="009A52DA">
        <w:rPr>
          <w:rFonts w:ascii="Times New Roman" w:hAnsi="Times New Roman" w:cs="Times New Roman"/>
          <w:color w:val="000000"/>
          <w:sz w:val="28"/>
          <w:szCs w:val="28"/>
        </w:rPr>
        <w:t>ля участия в 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году </w:t>
      </w:r>
      <w:r w:rsidR="009A52DA">
        <w:rPr>
          <w:rFonts w:ascii="Times New Roman" w:hAnsi="Times New Roman" w:cs="Times New Roman"/>
          <w:color w:val="000000"/>
          <w:sz w:val="28"/>
          <w:szCs w:val="28"/>
        </w:rPr>
        <w:t xml:space="preserve"> в Феде</w:t>
      </w:r>
      <w:r>
        <w:rPr>
          <w:rFonts w:ascii="Times New Roman" w:hAnsi="Times New Roman" w:cs="Times New Roman"/>
          <w:color w:val="000000"/>
          <w:sz w:val="28"/>
          <w:szCs w:val="28"/>
        </w:rPr>
        <w:t>ральном проекте</w:t>
      </w:r>
      <w:r w:rsidR="003F37CA">
        <w:rPr>
          <w:rFonts w:ascii="Times New Roman" w:hAnsi="Times New Roman" w:cs="Times New Roman"/>
          <w:color w:val="000000"/>
          <w:sz w:val="28"/>
          <w:szCs w:val="28"/>
        </w:rPr>
        <w:t xml:space="preserve"> Комфортная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Городская среда.</w:t>
      </w:r>
    </w:p>
    <w:p w:rsidR="008071E7" w:rsidRDefault="008071E7" w:rsidP="00B040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1E7" w:rsidRDefault="002A0806" w:rsidP="00B040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2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A52DA" w:rsidRPr="008071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A52DA" w:rsidRPr="00441728">
        <w:rPr>
          <w:rFonts w:ascii="Times New Roman" w:hAnsi="Times New Roman" w:cs="Times New Roman"/>
          <w:color w:val="000000"/>
          <w:sz w:val="28"/>
          <w:szCs w:val="28"/>
        </w:rPr>
        <w:t>обходимо отметить</w:t>
      </w:r>
      <w:r w:rsidRPr="00441728">
        <w:rPr>
          <w:rFonts w:ascii="Times New Roman" w:hAnsi="Times New Roman" w:cs="Times New Roman"/>
          <w:color w:val="000000"/>
          <w:sz w:val="28"/>
          <w:szCs w:val="28"/>
        </w:rPr>
        <w:t xml:space="preserve">, что  первый этап отбора для участия в программе уже идет и завершится </w:t>
      </w:r>
      <w:r w:rsidR="003F37CA" w:rsidRPr="00441728">
        <w:rPr>
          <w:rFonts w:ascii="Times New Roman" w:hAnsi="Times New Roman" w:cs="Times New Roman"/>
          <w:color w:val="000000"/>
          <w:sz w:val="28"/>
          <w:szCs w:val="28"/>
        </w:rPr>
        <w:t xml:space="preserve"> уже завтра </w:t>
      </w:r>
      <w:r w:rsidRPr="00441728">
        <w:rPr>
          <w:rFonts w:ascii="Times New Roman" w:hAnsi="Times New Roman" w:cs="Times New Roman"/>
          <w:color w:val="000000"/>
          <w:sz w:val="28"/>
          <w:szCs w:val="28"/>
        </w:rPr>
        <w:t>16 феврал</w:t>
      </w:r>
      <w:proofErr w:type="gramStart"/>
      <w:r w:rsidRPr="004417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71E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8071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728">
        <w:rPr>
          <w:rFonts w:ascii="Times New Roman" w:hAnsi="Times New Roman" w:cs="Times New Roman"/>
          <w:color w:val="000000"/>
          <w:sz w:val="28"/>
          <w:szCs w:val="28"/>
        </w:rPr>
        <w:t xml:space="preserve"> это всероссийское голосование  </w:t>
      </w:r>
      <w:r w:rsidR="00D774D4" w:rsidRPr="00441728">
        <w:rPr>
          <w:rFonts w:ascii="Times New Roman" w:hAnsi="Times New Roman" w:cs="Times New Roman"/>
          <w:color w:val="000000"/>
          <w:sz w:val="28"/>
          <w:szCs w:val="28"/>
        </w:rPr>
        <w:t xml:space="preserve">в онлайн-формате на  </w:t>
      </w:r>
      <w:r w:rsidRPr="00441728">
        <w:rPr>
          <w:rFonts w:ascii="Times New Roman" w:hAnsi="Times New Roman" w:cs="Times New Roman"/>
          <w:color w:val="000000"/>
          <w:sz w:val="28"/>
          <w:szCs w:val="28"/>
        </w:rPr>
        <w:t>платформе, по выбору общественной территории для благоустройства.</w:t>
      </w:r>
    </w:p>
    <w:p w:rsidR="008071E7" w:rsidRDefault="008071E7" w:rsidP="00B040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A0806" w:rsidRPr="00441728">
        <w:rPr>
          <w:rFonts w:ascii="Times New Roman" w:hAnsi="Times New Roman" w:cs="Times New Roman"/>
          <w:color w:val="000000"/>
          <w:sz w:val="28"/>
          <w:szCs w:val="28"/>
        </w:rPr>
        <w:t xml:space="preserve"> Здесь хочется отметить очень </w:t>
      </w:r>
      <w:r w:rsidR="00D774D4" w:rsidRPr="0044172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A0806" w:rsidRPr="00441728">
        <w:rPr>
          <w:rFonts w:ascii="Times New Roman" w:hAnsi="Times New Roman" w:cs="Times New Roman"/>
          <w:color w:val="000000"/>
          <w:sz w:val="28"/>
          <w:szCs w:val="28"/>
        </w:rPr>
        <w:t>изкое</w:t>
      </w:r>
      <w:r w:rsidR="00D774D4" w:rsidRPr="00441728">
        <w:rPr>
          <w:rFonts w:ascii="Times New Roman" w:hAnsi="Times New Roman" w:cs="Times New Roman"/>
          <w:color w:val="000000"/>
          <w:sz w:val="28"/>
          <w:szCs w:val="28"/>
        </w:rPr>
        <w:t xml:space="preserve"> желание </w:t>
      </w:r>
      <w:r w:rsidR="002A0806" w:rsidRPr="00441728">
        <w:rPr>
          <w:rFonts w:ascii="Times New Roman" w:hAnsi="Times New Roman" w:cs="Times New Roman"/>
          <w:color w:val="000000"/>
          <w:sz w:val="28"/>
          <w:szCs w:val="28"/>
        </w:rPr>
        <w:t xml:space="preserve">  населения </w:t>
      </w:r>
      <w:r w:rsidR="00D774D4" w:rsidRPr="00441728">
        <w:rPr>
          <w:rFonts w:ascii="Times New Roman" w:hAnsi="Times New Roman" w:cs="Times New Roman"/>
          <w:color w:val="000000"/>
          <w:sz w:val="28"/>
          <w:szCs w:val="28"/>
        </w:rPr>
        <w:t xml:space="preserve">  участвовать </w:t>
      </w:r>
      <w:r w:rsidR="002A0806" w:rsidRPr="00441728">
        <w:rPr>
          <w:rFonts w:ascii="Times New Roman" w:hAnsi="Times New Roman" w:cs="Times New Roman"/>
          <w:color w:val="000000"/>
          <w:sz w:val="28"/>
          <w:szCs w:val="28"/>
        </w:rPr>
        <w:t>в голосовании</w:t>
      </w:r>
      <w:r w:rsidR="00D774D4" w:rsidRPr="004417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071E7" w:rsidRDefault="008071E7" w:rsidP="00B040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Ведь о</w:t>
      </w:r>
      <w:r w:rsidR="00D774D4" w:rsidRPr="00441728">
        <w:rPr>
          <w:rFonts w:ascii="Times New Roman" w:hAnsi="Times New Roman" w:cs="Times New Roman"/>
          <w:color w:val="000000"/>
          <w:sz w:val="28"/>
          <w:szCs w:val="28"/>
        </w:rPr>
        <w:t xml:space="preserve">дно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условий участия в программе это </w:t>
      </w:r>
      <w:r w:rsidR="00D774D4" w:rsidRPr="00441728">
        <w:rPr>
          <w:rFonts w:ascii="Times New Roman" w:hAnsi="Times New Roman" w:cs="Times New Roman"/>
          <w:color w:val="000000"/>
          <w:sz w:val="28"/>
          <w:szCs w:val="28"/>
        </w:rPr>
        <w:t xml:space="preserve"> должно проголосовать не менее 10-13% от общего числа жителей старше 14 лет. В Борском сельском поселение это составляет 360-470 человек.  </w:t>
      </w:r>
    </w:p>
    <w:p w:rsidR="008071E7" w:rsidRDefault="003F37CA" w:rsidP="00B040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28">
        <w:rPr>
          <w:rFonts w:ascii="Times New Roman" w:hAnsi="Times New Roman" w:cs="Times New Roman"/>
          <w:color w:val="000000"/>
          <w:sz w:val="28"/>
          <w:szCs w:val="28"/>
        </w:rPr>
        <w:t xml:space="preserve">Нами проводится работа для организации населения в голосовании всеми способами,  от информирования населения до личных просьб участвовать в голосовании. Привлечены все: и депутаты и общественные советы, все подведомственные организации, </w:t>
      </w:r>
      <w:r w:rsidR="008071E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1728">
        <w:rPr>
          <w:rFonts w:ascii="Times New Roman" w:hAnsi="Times New Roman" w:cs="Times New Roman"/>
          <w:color w:val="000000"/>
          <w:sz w:val="28"/>
          <w:szCs w:val="28"/>
        </w:rPr>
        <w:t>ехникум, школ</w:t>
      </w:r>
      <w:r w:rsidR="007C0A65" w:rsidRPr="00441728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</w:p>
    <w:p w:rsidR="006764DD" w:rsidRDefault="007C0A65" w:rsidP="00B040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28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общими усилиями проголосовало уже</w:t>
      </w:r>
      <w:r w:rsidR="00676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4DD" w:rsidRPr="006764DD">
        <w:rPr>
          <w:rFonts w:ascii="Times New Roman" w:hAnsi="Times New Roman" w:cs="Times New Roman"/>
          <w:b/>
          <w:color w:val="000000"/>
          <w:sz w:val="28"/>
          <w:szCs w:val="28"/>
        </w:rPr>
        <w:t>409 человек</w:t>
      </w:r>
    </w:p>
    <w:p w:rsidR="00D774D4" w:rsidRDefault="008071E7" w:rsidP="00B040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764DD">
        <w:rPr>
          <w:rFonts w:ascii="Times New Roman" w:hAnsi="Times New Roman" w:cs="Times New Roman"/>
          <w:color w:val="000000"/>
          <w:sz w:val="28"/>
          <w:szCs w:val="28"/>
        </w:rPr>
        <w:t>Так получается минимальный порог по количеству голосов мы набрали, и рассчитывает на то</w:t>
      </w:r>
      <w:proofErr w:type="gramStart"/>
      <w:r w:rsidR="006764D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76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4DD" w:rsidRPr="003E58BB">
        <w:rPr>
          <w:rFonts w:ascii="Times New Roman" w:hAnsi="Times New Roman" w:cs="Times New Roman"/>
          <w:color w:val="000000"/>
          <w:sz w:val="28"/>
          <w:szCs w:val="28"/>
        </w:rPr>
        <w:t xml:space="preserve">что  </w:t>
      </w:r>
      <w:r w:rsidR="00D774D4" w:rsidRPr="003E58BB">
        <w:rPr>
          <w:rFonts w:ascii="Times New Roman" w:hAnsi="Times New Roman" w:cs="Times New Roman"/>
          <w:color w:val="000000"/>
          <w:sz w:val="28"/>
          <w:szCs w:val="28"/>
        </w:rPr>
        <w:t xml:space="preserve">шанс участвовать во втором этапе – </w:t>
      </w:r>
      <w:r w:rsidR="006764DD" w:rsidRPr="003E58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74D4" w:rsidRPr="003E58BB">
        <w:rPr>
          <w:rFonts w:ascii="Times New Roman" w:hAnsi="Times New Roman" w:cs="Times New Roman"/>
          <w:color w:val="000000"/>
          <w:sz w:val="28"/>
          <w:szCs w:val="28"/>
        </w:rPr>
        <w:t>конкурс проектов территорий</w:t>
      </w:r>
      <w:r w:rsidR="006764DD" w:rsidRPr="003E58B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774D4" w:rsidRPr="003E58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64DD" w:rsidRPr="003E58BB">
        <w:rPr>
          <w:rFonts w:ascii="Times New Roman" w:hAnsi="Times New Roman" w:cs="Times New Roman"/>
          <w:color w:val="000000"/>
          <w:sz w:val="28"/>
          <w:szCs w:val="28"/>
        </w:rPr>
        <w:t xml:space="preserve">и в дальнейшем , если пройдем 2 этап, </w:t>
      </w:r>
      <w:r w:rsidR="003E58BB" w:rsidRPr="003E58BB">
        <w:rPr>
          <w:rFonts w:ascii="Times New Roman" w:hAnsi="Times New Roman" w:cs="Times New Roman"/>
          <w:color w:val="000000"/>
          <w:sz w:val="28"/>
          <w:szCs w:val="28"/>
        </w:rPr>
        <w:t xml:space="preserve">это уже в 2025 году - </w:t>
      </w:r>
      <w:r w:rsidR="00D774D4" w:rsidRPr="003E58BB">
        <w:rPr>
          <w:rFonts w:ascii="Times New Roman" w:hAnsi="Times New Roman" w:cs="Times New Roman"/>
          <w:color w:val="000000"/>
          <w:sz w:val="28"/>
          <w:szCs w:val="28"/>
        </w:rPr>
        <w:t>обустроить общественную территорию , выбранную жителями в рамках данной программы .</w:t>
      </w:r>
      <w:r w:rsidR="00D77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4D4" w:rsidRDefault="00D774D4" w:rsidP="00D774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4D4" w:rsidRDefault="002D1A51" w:rsidP="00D774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я уже говорил выше, предс</w:t>
      </w:r>
      <w:r w:rsidR="00D774D4">
        <w:rPr>
          <w:rFonts w:ascii="Times New Roman" w:hAnsi="Times New Roman" w:cs="Times New Roman"/>
          <w:color w:val="000000"/>
          <w:sz w:val="28"/>
          <w:szCs w:val="28"/>
        </w:rPr>
        <w:t>тоит большая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по созданию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поселении, это конечно инициатива должна исходить от населения, но мы, администрация </w:t>
      </w:r>
      <w:r w:rsidR="00D77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будем координировать эту работу.</w:t>
      </w:r>
    </w:p>
    <w:p w:rsidR="002D1A51" w:rsidRDefault="002D1A51" w:rsidP="00D774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51" w:rsidRPr="002D1A51" w:rsidRDefault="002D1A51" w:rsidP="002D1A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A51">
        <w:rPr>
          <w:rFonts w:ascii="Times New Roman" w:hAnsi="Times New Roman" w:cs="Times New Roman"/>
          <w:color w:val="000000"/>
          <w:sz w:val="28"/>
          <w:szCs w:val="28"/>
        </w:rPr>
        <w:t>Еще из новшеств</w:t>
      </w:r>
      <w:proofErr w:type="gramStart"/>
      <w:r w:rsidRPr="002D1A5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D1A51">
        <w:rPr>
          <w:rFonts w:ascii="Times New Roman" w:hAnsi="Times New Roman" w:cs="Times New Roman"/>
          <w:color w:val="000000"/>
          <w:sz w:val="28"/>
          <w:szCs w:val="28"/>
        </w:rPr>
        <w:t xml:space="preserve"> с 1.01.2024 года вступил в силу приказ Министерства Сельского хозяйства Российской Федерации № 629 от 29.09.2022 года </w:t>
      </w:r>
      <w:r w:rsidR="00691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A51">
        <w:rPr>
          <w:rFonts w:ascii="Times New Roman" w:hAnsi="Times New Roman" w:cs="Times New Roman"/>
          <w:color w:val="000000"/>
          <w:sz w:val="28"/>
          <w:szCs w:val="28"/>
        </w:rPr>
        <w:t>«ОБ УТВЕРЖДЕНИИ ФОРМЫ И ПОРЯДКА ВЕДЕНИЯ ПОХОЗЯЙСТВЕННЫХ КНИГ»</w:t>
      </w:r>
      <w:r w:rsidRPr="002D1A51">
        <w:rPr>
          <w:sz w:val="28"/>
          <w:szCs w:val="28"/>
        </w:rPr>
        <w:t xml:space="preserve"> </w:t>
      </w:r>
      <w:r w:rsidRPr="002D1A51">
        <w:rPr>
          <w:rFonts w:ascii="Times New Roman" w:hAnsi="Times New Roman" w:cs="Times New Roman"/>
          <w:color w:val="000000"/>
          <w:sz w:val="28"/>
          <w:szCs w:val="28"/>
        </w:rPr>
        <w:t>устанавливающий, что учет личных подсобных хозяйств (далее - ЛПХ), начиная с 2024 года, осуществляется в книгах в электронной форме с использованием подсистемы «Электронная похозяйственная книга».</w:t>
      </w:r>
    </w:p>
    <w:p w:rsidR="002D1A51" w:rsidRPr="002D1A51" w:rsidRDefault="002D1A51" w:rsidP="002D1A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A51">
        <w:rPr>
          <w:rFonts w:ascii="Times New Roman" w:hAnsi="Times New Roman" w:cs="Times New Roman"/>
          <w:color w:val="000000"/>
          <w:sz w:val="28"/>
          <w:szCs w:val="28"/>
        </w:rPr>
        <w:t xml:space="preserve">Учёт в </w:t>
      </w:r>
      <w:proofErr w:type="spellStart"/>
      <w:r w:rsidRPr="002D1A51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2D1A51">
        <w:rPr>
          <w:rFonts w:ascii="Times New Roman" w:hAnsi="Times New Roman" w:cs="Times New Roman"/>
          <w:color w:val="000000"/>
          <w:sz w:val="28"/>
          <w:szCs w:val="28"/>
        </w:rPr>
        <w:t xml:space="preserve"> книгах будет осуществляться на земельные участки и их собственников. Учётная запись (лицевой счёт) ЛПХ </w:t>
      </w:r>
      <w:r w:rsidRPr="002D1A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формируется на предоставленный и (или) приобретённый земельный участок.</w:t>
      </w:r>
    </w:p>
    <w:p w:rsidR="002D1A51" w:rsidRPr="002D1A51" w:rsidRDefault="002D1A51" w:rsidP="002D1A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A51">
        <w:rPr>
          <w:rFonts w:ascii="Times New Roman" w:hAnsi="Times New Roman" w:cs="Times New Roman"/>
          <w:color w:val="000000"/>
          <w:sz w:val="28"/>
          <w:szCs w:val="28"/>
        </w:rPr>
        <w:t>Для создания такого лицевого счета, в первую очередь, необходим правоустанавливающий документ на землю.</w:t>
      </w:r>
    </w:p>
    <w:p w:rsidR="002D1A51" w:rsidRPr="002D1A51" w:rsidRDefault="002D1A51" w:rsidP="002D1A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A51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права пользования землей спровоцирует отказ в предоставлении муниципальных услуг </w:t>
      </w:r>
      <w:proofErr w:type="gramStart"/>
      <w:r w:rsidRPr="002D1A5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D1A51">
        <w:rPr>
          <w:rFonts w:ascii="Times New Roman" w:hAnsi="Times New Roman" w:cs="Times New Roman"/>
          <w:color w:val="000000"/>
          <w:sz w:val="28"/>
          <w:szCs w:val="28"/>
        </w:rPr>
        <w:t>предоставление выписок из похозяйственной книги и пр.)</w:t>
      </w:r>
    </w:p>
    <w:p w:rsidR="002D1A51" w:rsidRPr="002D1A51" w:rsidRDefault="002D1A51" w:rsidP="003F37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A51">
        <w:rPr>
          <w:rFonts w:ascii="Times New Roman" w:hAnsi="Times New Roman" w:cs="Times New Roman"/>
          <w:color w:val="000000"/>
          <w:sz w:val="28"/>
          <w:szCs w:val="28"/>
        </w:rPr>
        <w:t xml:space="preserve">Для внесения актуальных данных в электронные книги необходимо предоставлять в Администрацию поселения правоустанавливающие документы на все земельные участки, жилые дома, находящиеся в собственности, информацию о наличии личного подсобного хозяйства и согласие со </w:t>
      </w:r>
      <w:proofErr w:type="gramStart"/>
      <w:r w:rsidRPr="002D1A51">
        <w:rPr>
          <w:rFonts w:ascii="Times New Roman" w:hAnsi="Times New Roman" w:cs="Times New Roman"/>
          <w:color w:val="000000"/>
          <w:sz w:val="28"/>
          <w:szCs w:val="28"/>
        </w:rPr>
        <w:t>сведениями</w:t>
      </w:r>
      <w:proofErr w:type="gramEnd"/>
      <w:r w:rsidRPr="002D1A51">
        <w:rPr>
          <w:rFonts w:ascii="Times New Roman" w:hAnsi="Times New Roman" w:cs="Times New Roman"/>
          <w:color w:val="000000"/>
          <w:sz w:val="28"/>
          <w:szCs w:val="28"/>
        </w:rPr>
        <w:t xml:space="preserve"> внесенными</w:t>
      </w:r>
      <w:r w:rsidRPr="002D1A51">
        <w:rPr>
          <w:sz w:val="28"/>
          <w:szCs w:val="28"/>
        </w:rPr>
        <w:t xml:space="preserve"> </w:t>
      </w:r>
      <w:r w:rsidRPr="002D1A5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D1A51">
        <w:rPr>
          <w:rFonts w:ascii="Times New Roman" w:hAnsi="Times New Roman" w:cs="Times New Roman"/>
          <w:color w:val="000000"/>
          <w:sz w:val="28"/>
          <w:szCs w:val="28"/>
        </w:rPr>
        <w:t>похозяйственную</w:t>
      </w:r>
      <w:proofErr w:type="spellEnd"/>
      <w:r w:rsidRPr="002D1A51">
        <w:rPr>
          <w:rFonts w:ascii="Times New Roman" w:hAnsi="Times New Roman" w:cs="Times New Roman"/>
          <w:color w:val="000000"/>
          <w:sz w:val="28"/>
          <w:szCs w:val="28"/>
        </w:rPr>
        <w:t xml:space="preserve"> книгу в информационной системе.</w:t>
      </w:r>
    </w:p>
    <w:p w:rsidR="002D1A51" w:rsidRPr="002D1A51" w:rsidRDefault="002D1A51" w:rsidP="003F37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A51">
        <w:rPr>
          <w:rFonts w:ascii="Times New Roman" w:hAnsi="Times New Roman" w:cs="Times New Roman"/>
          <w:color w:val="000000"/>
          <w:sz w:val="28"/>
          <w:szCs w:val="28"/>
        </w:rPr>
        <w:t>Сведения о ЛПХ будут собираться органами местного самоуправления ежегодно по состоянию на 1 января в период с 10 января по 15 февраля.</w:t>
      </w:r>
      <w:r w:rsidRPr="002D1A51">
        <w:rPr>
          <w:sz w:val="28"/>
          <w:szCs w:val="28"/>
        </w:rPr>
        <w:t xml:space="preserve"> </w:t>
      </w:r>
      <w:r w:rsidRPr="002D1A51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данных для внесения в электронную </w:t>
      </w:r>
      <w:proofErr w:type="spellStart"/>
      <w:r w:rsidRPr="002D1A51">
        <w:rPr>
          <w:rFonts w:ascii="Times New Roman" w:hAnsi="Times New Roman" w:cs="Times New Roman"/>
          <w:color w:val="000000"/>
          <w:sz w:val="28"/>
          <w:szCs w:val="28"/>
        </w:rPr>
        <w:t>похозяйственную</w:t>
      </w:r>
      <w:proofErr w:type="spellEnd"/>
      <w:r w:rsidRPr="002D1A51">
        <w:rPr>
          <w:rFonts w:ascii="Times New Roman" w:hAnsi="Times New Roman" w:cs="Times New Roman"/>
          <w:color w:val="000000"/>
          <w:sz w:val="28"/>
          <w:szCs w:val="28"/>
        </w:rPr>
        <w:t xml:space="preserve"> книгу в дальнейшем не будет возможности выдавать из программы выписки и справки.</w:t>
      </w:r>
    </w:p>
    <w:p w:rsidR="00C7786C" w:rsidRDefault="002D1A51" w:rsidP="003F37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A51">
        <w:rPr>
          <w:rFonts w:ascii="Times New Roman" w:hAnsi="Times New Roman" w:cs="Times New Roman"/>
          <w:color w:val="000000"/>
          <w:sz w:val="28"/>
          <w:szCs w:val="28"/>
        </w:rPr>
        <w:t>Таким образом предстоит большая работа по закладке этих э</w:t>
      </w:r>
      <w:r w:rsidR="00F96136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лектронных </w:t>
      </w:r>
      <w:proofErr w:type="spellStart"/>
      <w:r w:rsidR="00F96136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F96136">
        <w:rPr>
          <w:rFonts w:ascii="Times New Roman" w:hAnsi="Times New Roman" w:cs="Times New Roman"/>
          <w:color w:val="000000"/>
          <w:sz w:val="28"/>
          <w:szCs w:val="28"/>
        </w:rPr>
        <w:t xml:space="preserve"> кни</w:t>
      </w:r>
      <w:proofErr w:type="gramStart"/>
      <w:r w:rsidR="00F96136">
        <w:rPr>
          <w:rFonts w:ascii="Times New Roman" w:hAnsi="Times New Roman" w:cs="Times New Roman"/>
          <w:color w:val="000000"/>
          <w:sz w:val="28"/>
          <w:szCs w:val="28"/>
        </w:rPr>
        <w:t>г(</w:t>
      </w:r>
      <w:proofErr w:type="gramEnd"/>
      <w:r w:rsidR="00F9613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размещена на официальном сайте и в социальной сети </w:t>
      </w:r>
      <w:proofErr w:type="spellStart"/>
      <w:r w:rsidR="00F96136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F961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136" w:rsidRDefault="00F96136" w:rsidP="003F37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163" w:rsidRDefault="00691104" w:rsidP="003F37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Хочу сказать,  а</w:t>
      </w:r>
      <w:r w:rsidR="00F06163">
        <w:rPr>
          <w:rFonts w:ascii="Times New Roman" w:hAnsi="Times New Roman" w:cs="Times New Roman"/>
          <w:color w:val="000000"/>
          <w:sz w:val="28"/>
          <w:szCs w:val="28"/>
        </w:rPr>
        <w:t>дминистрацией поселения</w:t>
      </w:r>
      <w:r w:rsidR="002D1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163">
        <w:rPr>
          <w:rFonts w:ascii="Times New Roman" w:hAnsi="Times New Roman" w:cs="Times New Roman"/>
          <w:color w:val="000000"/>
          <w:sz w:val="28"/>
          <w:szCs w:val="28"/>
        </w:rPr>
        <w:t>был выполнен достаточно большой объем работ для обеспечения жизнедеятельности поселения в 202</w:t>
      </w:r>
      <w:r w:rsidR="00D774D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6163">
        <w:rPr>
          <w:rFonts w:ascii="Times New Roman" w:hAnsi="Times New Roman" w:cs="Times New Roman"/>
          <w:color w:val="000000"/>
          <w:sz w:val="28"/>
          <w:szCs w:val="28"/>
        </w:rPr>
        <w:t xml:space="preserve"> году, а также проделана  работа на перспективу.</w:t>
      </w:r>
    </w:p>
    <w:p w:rsidR="00691104" w:rsidRDefault="00691104" w:rsidP="006911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104" w:rsidRPr="002D1A51" w:rsidRDefault="00691104" w:rsidP="006911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Подытоживая отчет о работе администрации  поселения за 2023 год хочу твердо сказать,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691104">
        <w:rPr>
          <w:rFonts w:ascii="Times New Roman" w:hAnsi="Times New Roman" w:cs="Times New Roman"/>
          <w:color w:val="000000"/>
          <w:sz w:val="28"/>
          <w:szCs w:val="28"/>
        </w:rPr>
        <w:t>есмотря на трудности,  в том числе из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91104">
        <w:rPr>
          <w:rFonts w:ascii="Times New Roman" w:hAnsi="Times New Roman" w:cs="Times New Roman"/>
          <w:color w:val="000000"/>
          <w:sz w:val="28"/>
          <w:szCs w:val="28"/>
        </w:rPr>
        <w:t xml:space="preserve"> за событий происходящих в стране и в Мире в целом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1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прошли этот очередной, непростой  год стабильно и уверенно и выполняли возложенные на нас полномочия.</w:t>
      </w:r>
      <w:r w:rsidRPr="00691104">
        <w:rPr>
          <w:rFonts w:ascii="Times New Roman" w:hAnsi="Times New Roman" w:cs="Times New Roman"/>
          <w:color w:val="000000"/>
          <w:sz w:val="28"/>
          <w:szCs w:val="28"/>
        </w:rPr>
        <w:t xml:space="preserve"> Нерешенные вопросы конечно еще остаются,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движение вперед есть и будет, и </w:t>
      </w:r>
      <w:r w:rsidRPr="00691104">
        <w:rPr>
          <w:rFonts w:ascii="Times New Roman" w:hAnsi="Times New Roman" w:cs="Times New Roman"/>
          <w:color w:val="000000"/>
          <w:sz w:val="28"/>
          <w:szCs w:val="28"/>
        </w:rPr>
        <w:t xml:space="preserve"> мы планомерно будем их решать</w:t>
      </w:r>
      <w:proofErr w:type="gramStart"/>
      <w:r w:rsidRPr="0069110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E3714" w:rsidRDefault="007E3714" w:rsidP="003F37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17" w:rsidRDefault="003A5217" w:rsidP="00AC5DBB">
      <w:pPr>
        <w:tabs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37C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Нельзя обойти вниманием и главные предстоящие события   года  и для страны, и для нашего поселения – это  выборы Президента </w:t>
      </w:r>
      <w:r w:rsidR="00691104">
        <w:rPr>
          <w:rFonts w:ascii="Times New Roman" w:hAnsi="Times New Roman" w:cs="Times New Roman"/>
          <w:color w:val="000000"/>
          <w:sz w:val="28"/>
          <w:szCs w:val="28"/>
        </w:rPr>
        <w:t xml:space="preserve">страны 15.03.2024.Что хочу сказать </w:t>
      </w:r>
      <w:bookmarkStart w:id="0" w:name="_GoBack"/>
      <w:bookmarkEnd w:id="0"/>
      <w:r w:rsidR="00691104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="00AC5DBB">
        <w:rPr>
          <w:rFonts w:ascii="Times New Roman" w:hAnsi="Times New Roman" w:cs="Times New Roman"/>
          <w:color w:val="000000"/>
          <w:sz w:val="28"/>
          <w:szCs w:val="28"/>
        </w:rPr>
        <w:t xml:space="preserve"> Так уж вышло</w:t>
      </w:r>
      <w:proofErr w:type="gramStart"/>
      <w:r w:rsidR="00AC5DB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C5DBB">
        <w:rPr>
          <w:rFonts w:ascii="Times New Roman" w:hAnsi="Times New Roman" w:cs="Times New Roman"/>
          <w:color w:val="000000"/>
          <w:sz w:val="28"/>
          <w:szCs w:val="28"/>
        </w:rPr>
        <w:t xml:space="preserve"> что нам ныне  живущим и более старшему поколению и молодым  выпало жить во времена перемен. </w:t>
      </w:r>
      <w:r w:rsidR="00AC5DBB" w:rsidRPr="00F96136">
        <w:rPr>
          <w:rFonts w:ascii="Times New Roman" w:hAnsi="Times New Roman" w:cs="Times New Roman"/>
          <w:color w:val="000000"/>
          <w:sz w:val="28"/>
          <w:szCs w:val="28"/>
        </w:rPr>
        <w:t xml:space="preserve">Вроде бы </w:t>
      </w:r>
      <w:r w:rsidR="00F96136" w:rsidRPr="00F96136">
        <w:rPr>
          <w:rFonts w:ascii="Times New Roman" w:hAnsi="Times New Roman" w:cs="Times New Roman"/>
          <w:color w:val="000000"/>
          <w:sz w:val="28"/>
          <w:szCs w:val="28"/>
        </w:rPr>
        <w:t xml:space="preserve">времена перемен в стране </w:t>
      </w:r>
      <w:r w:rsidR="00AC5DBB" w:rsidRPr="00F96136">
        <w:rPr>
          <w:rFonts w:ascii="Times New Roman" w:hAnsi="Times New Roman" w:cs="Times New Roman"/>
          <w:color w:val="000000"/>
          <w:sz w:val="28"/>
          <w:szCs w:val="28"/>
        </w:rPr>
        <w:t>пережили. А тут подошло время</w:t>
      </w:r>
      <w:proofErr w:type="gramStart"/>
      <w:r w:rsidR="00AC5DBB" w:rsidRPr="00F9613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C5DBB" w:rsidRPr="00F96136">
        <w:rPr>
          <w:rFonts w:ascii="Times New Roman" w:hAnsi="Times New Roman" w:cs="Times New Roman"/>
          <w:color w:val="000000"/>
          <w:sz w:val="28"/>
          <w:szCs w:val="28"/>
        </w:rPr>
        <w:t xml:space="preserve"> когда весь  Мир меняется , меняется не только мировой порядок ,но и меняется вся мировая экономика, идет построение  новой инфраструктуры</w:t>
      </w:r>
      <w:r w:rsidR="00F96136" w:rsidRPr="00F96136">
        <w:rPr>
          <w:rFonts w:ascii="Times New Roman" w:hAnsi="Times New Roman" w:cs="Times New Roman"/>
          <w:color w:val="000000"/>
          <w:sz w:val="28"/>
          <w:szCs w:val="28"/>
        </w:rPr>
        <w:t xml:space="preserve">  мировой экономики</w:t>
      </w:r>
      <w:r w:rsidR="00AC5DBB" w:rsidRPr="00F961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DBB" w:rsidRPr="00F96136">
        <w:rPr>
          <w:rFonts w:ascii="Times New Roman" w:hAnsi="Times New Roman" w:cs="Times New Roman"/>
          <w:color w:val="000000"/>
          <w:sz w:val="28"/>
          <w:szCs w:val="28"/>
        </w:rPr>
        <w:t>предстоит ее эволюция , это и транспорт и энергетика , торговля, медицина, военное дело, и</w:t>
      </w:r>
      <w:r w:rsidR="00F96136" w:rsidRPr="00F96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DBB" w:rsidRPr="00F96136">
        <w:rPr>
          <w:rFonts w:ascii="Times New Roman" w:hAnsi="Times New Roman" w:cs="Times New Roman"/>
          <w:color w:val="000000"/>
          <w:sz w:val="28"/>
          <w:szCs w:val="28"/>
        </w:rPr>
        <w:t>т.д.</w:t>
      </w:r>
      <w:r w:rsidRPr="00F96136">
        <w:rPr>
          <w:rFonts w:ascii="Times New Roman" w:hAnsi="Times New Roman" w:cs="Times New Roman"/>
          <w:color w:val="000000"/>
          <w:sz w:val="28"/>
          <w:szCs w:val="28"/>
        </w:rPr>
        <w:t xml:space="preserve"> Весь мир сейчас выстраивает  новую экономику, новую инфраструктуру  и России сейчас нужна </w:t>
      </w:r>
      <w:r w:rsidRPr="00F961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мобилизация средства на это строительство</w:t>
      </w:r>
      <w:proofErr w:type="gramStart"/>
      <w:r w:rsidRPr="00F9613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96136">
        <w:rPr>
          <w:rFonts w:ascii="Times New Roman" w:hAnsi="Times New Roman" w:cs="Times New Roman"/>
          <w:color w:val="000000"/>
          <w:sz w:val="28"/>
          <w:szCs w:val="28"/>
        </w:rPr>
        <w:t xml:space="preserve">Либо страна мобилизуется  и создаст  эту новую экономику, либо нас </w:t>
      </w:r>
      <w:r w:rsidR="00F96136" w:rsidRPr="00F96136">
        <w:rPr>
          <w:rFonts w:ascii="Times New Roman" w:hAnsi="Times New Roman" w:cs="Times New Roman"/>
          <w:color w:val="000000"/>
          <w:sz w:val="28"/>
          <w:szCs w:val="28"/>
        </w:rPr>
        <w:t>сомнут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DBB" w:rsidRDefault="00AC5DBB" w:rsidP="003F37CA">
      <w:pPr>
        <w:tabs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Такую мобилизацию способна </w:t>
      </w:r>
      <w:r w:rsidR="00CB3DC4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3DC4">
        <w:rPr>
          <w:rFonts w:ascii="Times New Roman" w:hAnsi="Times New Roman" w:cs="Times New Roman"/>
          <w:color w:val="000000"/>
          <w:sz w:val="28"/>
          <w:szCs w:val="28"/>
        </w:rPr>
        <w:t>вести только сильн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B3DC4">
        <w:rPr>
          <w:rFonts w:ascii="Times New Roman" w:hAnsi="Times New Roman" w:cs="Times New Roman"/>
          <w:color w:val="000000"/>
          <w:sz w:val="28"/>
          <w:szCs w:val="28"/>
        </w:rPr>
        <w:t xml:space="preserve"> личнос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9613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</w:t>
      </w:r>
      <w:r w:rsidR="00CB3DC4">
        <w:rPr>
          <w:rFonts w:ascii="Times New Roman" w:hAnsi="Times New Roman" w:cs="Times New Roman"/>
          <w:color w:val="000000"/>
          <w:sz w:val="28"/>
          <w:szCs w:val="28"/>
        </w:rPr>
        <w:t>олько сильн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CB3DC4">
        <w:rPr>
          <w:rFonts w:ascii="Times New Roman" w:hAnsi="Times New Roman" w:cs="Times New Roman"/>
          <w:color w:val="000000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B3DC4">
        <w:rPr>
          <w:rFonts w:ascii="Times New Roman" w:hAnsi="Times New Roman" w:cs="Times New Roman"/>
          <w:color w:val="000000"/>
          <w:sz w:val="28"/>
          <w:szCs w:val="28"/>
        </w:rPr>
        <w:t xml:space="preserve"> и сильный народ </w:t>
      </w:r>
      <w:proofErr w:type="gramStart"/>
      <w:r w:rsidR="003A7C1F">
        <w:rPr>
          <w:rFonts w:ascii="Times New Roman" w:hAnsi="Times New Roman" w:cs="Times New Roman"/>
          <w:color w:val="000000"/>
          <w:sz w:val="28"/>
          <w:szCs w:val="28"/>
        </w:rPr>
        <w:t>способны</w:t>
      </w:r>
      <w:proofErr w:type="gramEnd"/>
      <w:r w:rsidR="003A7C1F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независим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3A7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экономику, </w:t>
      </w:r>
      <w:r w:rsidR="003A7C1F">
        <w:rPr>
          <w:rFonts w:ascii="Times New Roman" w:hAnsi="Times New Roman" w:cs="Times New Roman"/>
          <w:color w:val="000000"/>
          <w:sz w:val="28"/>
          <w:szCs w:val="28"/>
        </w:rPr>
        <w:t>независим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3A7C1F">
        <w:rPr>
          <w:rFonts w:ascii="Times New Roman" w:hAnsi="Times New Roman" w:cs="Times New Roman"/>
          <w:color w:val="000000"/>
          <w:sz w:val="28"/>
          <w:szCs w:val="28"/>
        </w:rPr>
        <w:t xml:space="preserve"> ни от кого</w:t>
      </w:r>
      <w:r>
        <w:rPr>
          <w:rFonts w:ascii="Times New Roman" w:hAnsi="Times New Roman" w:cs="Times New Roman"/>
          <w:color w:val="000000"/>
          <w:sz w:val="28"/>
          <w:szCs w:val="28"/>
        </w:rPr>
        <w:t>! Призываю</w:t>
      </w:r>
      <w:r w:rsidR="00E144FF">
        <w:rPr>
          <w:rFonts w:ascii="Times New Roman" w:hAnsi="Times New Roman" w:cs="Times New Roman"/>
          <w:color w:val="000000"/>
          <w:sz w:val="28"/>
          <w:szCs w:val="28"/>
        </w:rPr>
        <w:t xml:space="preserve"> всех </w:t>
      </w:r>
      <w:r w:rsidR="006C3015">
        <w:rPr>
          <w:rFonts w:ascii="Times New Roman" w:hAnsi="Times New Roman" w:cs="Times New Roman"/>
          <w:color w:val="000000"/>
          <w:sz w:val="28"/>
          <w:szCs w:val="28"/>
        </w:rPr>
        <w:t>прийти на выборы  и проголосовать за того, кого считаете такой личностью.</w:t>
      </w:r>
    </w:p>
    <w:p w:rsidR="00267387" w:rsidRDefault="007E3714" w:rsidP="003F37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заключение хочу выразить глубокую благодарность коллективу администрации, депутатскому корпусу, руководителям всех уровней, неравнодушным жителям пос</w:t>
      </w:r>
      <w:r w:rsidR="00BD6E8E">
        <w:rPr>
          <w:rFonts w:ascii="Times New Roman" w:hAnsi="Times New Roman" w:cs="Times New Roman"/>
          <w:color w:val="000000"/>
          <w:sz w:val="28"/>
          <w:szCs w:val="28"/>
        </w:rPr>
        <w:t>еления за понимание и поддержку</w:t>
      </w:r>
      <w:r>
        <w:rPr>
          <w:rFonts w:ascii="Times New Roman" w:hAnsi="Times New Roman" w:cs="Times New Roman"/>
          <w:color w:val="000000"/>
          <w:sz w:val="28"/>
          <w:szCs w:val="28"/>
        </w:rPr>
        <w:t>, совместную плодотворную работу</w:t>
      </w:r>
      <w:r w:rsidR="003F37CA">
        <w:rPr>
          <w:rFonts w:ascii="Times New Roman" w:hAnsi="Times New Roman" w:cs="Times New Roman"/>
          <w:color w:val="000000"/>
          <w:sz w:val="28"/>
          <w:szCs w:val="28"/>
        </w:rPr>
        <w:t xml:space="preserve"> в 2023</w:t>
      </w:r>
      <w:r w:rsidR="00BD6E8E">
        <w:rPr>
          <w:rFonts w:ascii="Times New Roman" w:hAnsi="Times New Roman" w:cs="Times New Roman"/>
          <w:color w:val="000000"/>
          <w:sz w:val="28"/>
          <w:szCs w:val="28"/>
        </w:rPr>
        <w:t xml:space="preserve"> году. Берегите своих родных и близких. Спасибо за внимание.</w:t>
      </w:r>
    </w:p>
    <w:sectPr w:rsidR="00267387" w:rsidSect="003F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BB" w:rsidRDefault="003E58BB">
      <w:pPr>
        <w:spacing w:after="0" w:line="240" w:lineRule="auto"/>
      </w:pPr>
      <w:r>
        <w:separator/>
      </w:r>
    </w:p>
  </w:endnote>
  <w:endnote w:type="continuationSeparator" w:id="0">
    <w:p w:rsidR="003E58BB" w:rsidRDefault="003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BB" w:rsidRDefault="003E58BB">
      <w:pPr>
        <w:spacing w:after="0" w:line="240" w:lineRule="auto"/>
      </w:pPr>
      <w:r>
        <w:separator/>
      </w:r>
    </w:p>
  </w:footnote>
  <w:footnote w:type="continuationSeparator" w:id="0">
    <w:p w:rsidR="003E58BB" w:rsidRDefault="003E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F29"/>
    <w:multiLevelType w:val="hybridMultilevel"/>
    <w:tmpl w:val="A7F4B9B6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E771BA4"/>
    <w:multiLevelType w:val="hybridMultilevel"/>
    <w:tmpl w:val="79F0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101"/>
    <w:multiLevelType w:val="hybridMultilevel"/>
    <w:tmpl w:val="9202D3FC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1CAA"/>
    <w:multiLevelType w:val="hybridMultilevel"/>
    <w:tmpl w:val="D33634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C7694"/>
    <w:multiLevelType w:val="hybridMultilevel"/>
    <w:tmpl w:val="2E0E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68BB"/>
    <w:multiLevelType w:val="hybridMultilevel"/>
    <w:tmpl w:val="FE92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D2D13"/>
    <w:multiLevelType w:val="hybridMultilevel"/>
    <w:tmpl w:val="C2A23476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F60046"/>
    <w:multiLevelType w:val="hybridMultilevel"/>
    <w:tmpl w:val="45C0585A"/>
    <w:lvl w:ilvl="0" w:tplc="BC5A3E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62E5A"/>
    <w:multiLevelType w:val="hybridMultilevel"/>
    <w:tmpl w:val="DE4EDA80"/>
    <w:lvl w:ilvl="0" w:tplc="BC5A3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343A7"/>
    <w:multiLevelType w:val="hybridMultilevel"/>
    <w:tmpl w:val="5186DD1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076288"/>
    <w:multiLevelType w:val="hybridMultilevel"/>
    <w:tmpl w:val="23804AA4"/>
    <w:lvl w:ilvl="0" w:tplc="C68EC42A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77072"/>
    <w:multiLevelType w:val="hybridMultilevel"/>
    <w:tmpl w:val="68C49B24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306226"/>
    <w:multiLevelType w:val="hybridMultilevel"/>
    <w:tmpl w:val="5E5089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534767"/>
    <w:multiLevelType w:val="hybridMultilevel"/>
    <w:tmpl w:val="3C724730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E6493E"/>
    <w:multiLevelType w:val="hybridMultilevel"/>
    <w:tmpl w:val="CD84F20A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847A9"/>
    <w:multiLevelType w:val="hybridMultilevel"/>
    <w:tmpl w:val="F240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5"/>
  </w:num>
  <w:num w:numId="6">
    <w:abstractNumId w:val="10"/>
  </w:num>
  <w:num w:numId="7">
    <w:abstractNumId w:val="1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3"/>
  </w:num>
  <w:num w:numId="19">
    <w:abstractNumId w:val="13"/>
  </w:num>
  <w:num w:numId="20">
    <w:abstractNumId w:val="0"/>
  </w:num>
  <w:num w:numId="21">
    <w:abstractNumId w:val="14"/>
  </w:num>
  <w:num w:numId="22">
    <w:abstractNumId w:val="7"/>
  </w:num>
  <w:num w:numId="23">
    <w:abstractNumId w:val="11"/>
  </w:num>
  <w:num w:numId="24">
    <w:abstractNumId w:val="3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72"/>
    <w:rsid w:val="00001D08"/>
    <w:rsid w:val="00005235"/>
    <w:rsid w:val="0000778D"/>
    <w:rsid w:val="00010C17"/>
    <w:rsid w:val="00015BC7"/>
    <w:rsid w:val="00017227"/>
    <w:rsid w:val="00026015"/>
    <w:rsid w:val="00037168"/>
    <w:rsid w:val="000379E5"/>
    <w:rsid w:val="000414D9"/>
    <w:rsid w:val="00041615"/>
    <w:rsid w:val="00046561"/>
    <w:rsid w:val="00053E17"/>
    <w:rsid w:val="000545D8"/>
    <w:rsid w:val="0005551B"/>
    <w:rsid w:val="000616E6"/>
    <w:rsid w:val="00063C68"/>
    <w:rsid w:val="000860FE"/>
    <w:rsid w:val="000C0B3F"/>
    <w:rsid w:val="000C2917"/>
    <w:rsid w:val="000C66FB"/>
    <w:rsid w:val="000D23CC"/>
    <w:rsid w:val="000D723B"/>
    <w:rsid w:val="000E60F5"/>
    <w:rsid w:val="000F6D25"/>
    <w:rsid w:val="000F772B"/>
    <w:rsid w:val="00102F68"/>
    <w:rsid w:val="00105D6E"/>
    <w:rsid w:val="00116472"/>
    <w:rsid w:val="00116E4D"/>
    <w:rsid w:val="00117225"/>
    <w:rsid w:val="001175D5"/>
    <w:rsid w:val="0011762D"/>
    <w:rsid w:val="00122729"/>
    <w:rsid w:val="00122A5C"/>
    <w:rsid w:val="001240AC"/>
    <w:rsid w:val="00136A07"/>
    <w:rsid w:val="001370D6"/>
    <w:rsid w:val="001375D0"/>
    <w:rsid w:val="00144E8F"/>
    <w:rsid w:val="00170DC4"/>
    <w:rsid w:val="00176922"/>
    <w:rsid w:val="00176E5E"/>
    <w:rsid w:val="001842AC"/>
    <w:rsid w:val="001A6FE6"/>
    <w:rsid w:val="001C1263"/>
    <w:rsid w:val="001C3134"/>
    <w:rsid w:val="001C3A87"/>
    <w:rsid w:val="001C4386"/>
    <w:rsid w:val="001D49B3"/>
    <w:rsid w:val="001F2163"/>
    <w:rsid w:val="001F675F"/>
    <w:rsid w:val="0021357E"/>
    <w:rsid w:val="0022060D"/>
    <w:rsid w:val="00220BD7"/>
    <w:rsid w:val="0022252C"/>
    <w:rsid w:val="00240736"/>
    <w:rsid w:val="002511FE"/>
    <w:rsid w:val="00257CB4"/>
    <w:rsid w:val="0026144F"/>
    <w:rsid w:val="00267387"/>
    <w:rsid w:val="002739D6"/>
    <w:rsid w:val="00274DA6"/>
    <w:rsid w:val="00274EC0"/>
    <w:rsid w:val="00276414"/>
    <w:rsid w:val="00283FBC"/>
    <w:rsid w:val="00297005"/>
    <w:rsid w:val="002A0806"/>
    <w:rsid w:val="002A48BC"/>
    <w:rsid w:val="002A5FA0"/>
    <w:rsid w:val="002B1629"/>
    <w:rsid w:val="002B292D"/>
    <w:rsid w:val="002C1071"/>
    <w:rsid w:val="002C4E8A"/>
    <w:rsid w:val="002D1619"/>
    <w:rsid w:val="002D1A51"/>
    <w:rsid w:val="002D2979"/>
    <w:rsid w:val="002D7CFA"/>
    <w:rsid w:val="002E078D"/>
    <w:rsid w:val="002F2837"/>
    <w:rsid w:val="00301B3B"/>
    <w:rsid w:val="0031256B"/>
    <w:rsid w:val="00325646"/>
    <w:rsid w:val="0033204A"/>
    <w:rsid w:val="0035589F"/>
    <w:rsid w:val="003763C9"/>
    <w:rsid w:val="00397F30"/>
    <w:rsid w:val="003A2E8D"/>
    <w:rsid w:val="003A4297"/>
    <w:rsid w:val="003A48CF"/>
    <w:rsid w:val="003A5217"/>
    <w:rsid w:val="003A7C1F"/>
    <w:rsid w:val="003B555C"/>
    <w:rsid w:val="003C1D3C"/>
    <w:rsid w:val="003E0C09"/>
    <w:rsid w:val="003E4E6A"/>
    <w:rsid w:val="003E58BB"/>
    <w:rsid w:val="003F1B44"/>
    <w:rsid w:val="003F24A4"/>
    <w:rsid w:val="003F37CA"/>
    <w:rsid w:val="003F493A"/>
    <w:rsid w:val="003F54E5"/>
    <w:rsid w:val="003F7A6C"/>
    <w:rsid w:val="004013FD"/>
    <w:rsid w:val="00403769"/>
    <w:rsid w:val="00414547"/>
    <w:rsid w:val="00421E67"/>
    <w:rsid w:val="00423137"/>
    <w:rsid w:val="00425E29"/>
    <w:rsid w:val="00431525"/>
    <w:rsid w:val="00431E46"/>
    <w:rsid w:val="0043414F"/>
    <w:rsid w:val="0044031E"/>
    <w:rsid w:val="00440F53"/>
    <w:rsid w:val="00441728"/>
    <w:rsid w:val="00455A0F"/>
    <w:rsid w:val="0046213B"/>
    <w:rsid w:val="00466629"/>
    <w:rsid w:val="00470F94"/>
    <w:rsid w:val="004735FB"/>
    <w:rsid w:val="004A6283"/>
    <w:rsid w:val="004A6EC9"/>
    <w:rsid w:val="004E022B"/>
    <w:rsid w:val="004E3378"/>
    <w:rsid w:val="004E3454"/>
    <w:rsid w:val="00500890"/>
    <w:rsid w:val="00501B79"/>
    <w:rsid w:val="00506AED"/>
    <w:rsid w:val="00545DF4"/>
    <w:rsid w:val="00556FF4"/>
    <w:rsid w:val="00557B6F"/>
    <w:rsid w:val="00557BA4"/>
    <w:rsid w:val="005631E3"/>
    <w:rsid w:val="005655AD"/>
    <w:rsid w:val="005773A3"/>
    <w:rsid w:val="00583609"/>
    <w:rsid w:val="00584F12"/>
    <w:rsid w:val="005C2355"/>
    <w:rsid w:val="005D1B72"/>
    <w:rsid w:val="005D7087"/>
    <w:rsid w:val="005F7F7A"/>
    <w:rsid w:val="00600D78"/>
    <w:rsid w:val="00600ED4"/>
    <w:rsid w:val="00602FE7"/>
    <w:rsid w:val="006076F6"/>
    <w:rsid w:val="0061058C"/>
    <w:rsid w:val="006117CF"/>
    <w:rsid w:val="006134CA"/>
    <w:rsid w:val="006169D7"/>
    <w:rsid w:val="00621E0B"/>
    <w:rsid w:val="006328A9"/>
    <w:rsid w:val="00634ECD"/>
    <w:rsid w:val="00641396"/>
    <w:rsid w:val="00646192"/>
    <w:rsid w:val="006641BC"/>
    <w:rsid w:val="006764DD"/>
    <w:rsid w:val="00691104"/>
    <w:rsid w:val="0069162B"/>
    <w:rsid w:val="006934E8"/>
    <w:rsid w:val="006A7AD3"/>
    <w:rsid w:val="006B2F79"/>
    <w:rsid w:val="006C064F"/>
    <w:rsid w:val="006C3015"/>
    <w:rsid w:val="006C7021"/>
    <w:rsid w:val="006D3AD7"/>
    <w:rsid w:val="006D5B36"/>
    <w:rsid w:val="00703FBC"/>
    <w:rsid w:val="0070586B"/>
    <w:rsid w:val="0072453C"/>
    <w:rsid w:val="00727324"/>
    <w:rsid w:val="00730D00"/>
    <w:rsid w:val="0073662C"/>
    <w:rsid w:val="007411A2"/>
    <w:rsid w:val="00745CDE"/>
    <w:rsid w:val="00754C45"/>
    <w:rsid w:val="00763627"/>
    <w:rsid w:val="00767F29"/>
    <w:rsid w:val="0077201F"/>
    <w:rsid w:val="0079673A"/>
    <w:rsid w:val="007977DD"/>
    <w:rsid w:val="007A18DC"/>
    <w:rsid w:val="007C0A65"/>
    <w:rsid w:val="007C2594"/>
    <w:rsid w:val="007D5AB0"/>
    <w:rsid w:val="007E3714"/>
    <w:rsid w:val="008071E7"/>
    <w:rsid w:val="00815841"/>
    <w:rsid w:val="00832EA4"/>
    <w:rsid w:val="00836BE3"/>
    <w:rsid w:val="008404F3"/>
    <w:rsid w:val="00860329"/>
    <w:rsid w:val="0086285B"/>
    <w:rsid w:val="00865039"/>
    <w:rsid w:val="008853F0"/>
    <w:rsid w:val="008B201A"/>
    <w:rsid w:val="008B6140"/>
    <w:rsid w:val="008D129D"/>
    <w:rsid w:val="008D3067"/>
    <w:rsid w:val="008E02CC"/>
    <w:rsid w:val="008E4E08"/>
    <w:rsid w:val="008E64EE"/>
    <w:rsid w:val="008F395A"/>
    <w:rsid w:val="009004A8"/>
    <w:rsid w:val="00904201"/>
    <w:rsid w:val="009061C0"/>
    <w:rsid w:val="009076BB"/>
    <w:rsid w:val="0093395A"/>
    <w:rsid w:val="0093414C"/>
    <w:rsid w:val="0095284F"/>
    <w:rsid w:val="009612A7"/>
    <w:rsid w:val="009714E1"/>
    <w:rsid w:val="009818DC"/>
    <w:rsid w:val="00985984"/>
    <w:rsid w:val="00987989"/>
    <w:rsid w:val="00991876"/>
    <w:rsid w:val="00994349"/>
    <w:rsid w:val="009960B4"/>
    <w:rsid w:val="009A52DA"/>
    <w:rsid w:val="009B25E6"/>
    <w:rsid w:val="009B7EEF"/>
    <w:rsid w:val="009C3975"/>
    <w:rsid w:val="009E0F20"/>
    <w:rsid w:val="009E5020"/>
    <w:rsid w:val="009F3D89"/>
    <w:rsid w:val="009F6C03"/>
    <w:rsid w:val="00A15C73"/>
    <w:rsid w:val="00A17888"/>
    <w:rsid w:val="00A31F1E"/>
    <w:rsid w:val="00A343AA"/>
    <w:rsid w:val="00A3495A"/>
    <w:rsid w:val="00A35B47"/>
    <w:rsid w:val="00A368FC"/>
    <w:rsid w:val="00A370FF"/>
    <w:rsid w:val="00A405DB"/>
    <w:rsid w:val="00A424E9"/>
    <w:rsid w:val="00A43D3A"/>
    <w:rsid w:val="00A6456A"/>
    <w:rsid w:val="00A652E7"/>
    <w:rsid w:val="00A70E35"/>
    <w:rsid w:val="00A740E4"/>
    <w:rsid w:val="00A76606"/>
    <w:rsid w:val="00A855F7"/>
    <w:rsid w:val="00A9355B"/>
    <w:rsid w:val="00A95478"/>
    <w:rsid w:val="00A96B4A"/>
    <w:rsid w:val="00AB050E"/>
    <w:rsid w:val="00AC5DBB"/>
    <w:rsid w:val="00AC7319"/>
    <w:rsid w:val="00AE787E"/>
    <w:rsid w:val="00AF21A1"/>
    <w:rsid w:val="00AF2C7C"/>
    <w:rsid w:val="00B04066"/>
    <w:rsid w:val="00B366BA"/>
    <w:rsid w:val="00B40552"/>
    <w:rsid w:val="00B4245E"/>
    <w:rsid w:val="00B44F89"/>
    <w:rsid w:val="00B47E6C"/>
    <w:rsid w:val="00B613BE"/>
    <w:rsid w:val="00B62400"/>
    <w:rsid w:val="00B64829"/>
    <w:rsid w:val="00B673B5"/>
    <w:rsid w:val="00B70638"/>
    <w:rsid w:val="00B71C1E"/>
    <w:rsid w:val="00B75EF7"/>
    <w:rsid w:val="00B76D70"/>
    <w:rsid w:val="00B82FDC"/>
    <w:rsid w:val="00BA156E"/>
    <w:rsid w:val="00BA45AC"/>
    <w:rsid w:val="00BA7D45"/>
    <w:rsid w:val="00BB2B88"/>
    <w:rsid w:val="00BB40F5"/>
    <w:rsid w:val="00BC5601"/>
    <w:rsid w:val="00BC5BD2"/>
    <w:rsid w:val="00BD6E8E"/>
    <w:rsid w:val="00BE184D"/>
    <w:rsid w:val="00BF389A"/>
    <w:rsid w:val="00BF66E2"/>
    <w:rsid w:val="00C03EE1"/>
    <w:rsid w:val="00C068B4"/>
    <w:rsid w:val="00C0717B"/>
    <w:rsid w:val="00C101D8"/>
    <w:rsid w:val="00C115A3"/>
    <w:rsid w:val="00C15B83"/>
    <w:rsid w:val="00C174E7"/>
    <w:rsid w:val="00C2018D"/>
    <w:rsid w:val="00C2311B"/>
    <w:rsid w:val="00C60464"/>
    <w:rsid w:val="00C7786C"/>
    <w:rsid w:val="00C80A74"/>
    <w:rsid w:val="00C80B5D"/>
    <w:rsid w:val="00C82C4C"/>
    <w:rsid w:val="00C8507A"/>
    <w:rsid w:val="00C85197"/>
    <w:rsid w:val="00C861F4"/>
    <w:rsid w:val="00CB36C0"/>
    <w:rsid w:val="00CB3DC4"/>
    <w:rsid w:val="00CC5B8C"/>
    <w:rsid w:val="00CC6B04"/>
    <w:rsid w:val="00CD5C18"/>
    <w:rsid w:val="00CE2F5C"/>
    <w:rsid w:val="00CF5DB6"/>
    <w:rsid w:val="00CF7124"/>
    <w:rsid w:val="00D02D1F"/>
    <w:rsid w:val="00D046AA"/>
    <w:rsid w:val="00D10815"/>
    <w:rsid w:val="00D116E7"/>
    <w:rsid w:val="00D1177F"/>
    <w:rsid w:val="00D31F3F"/>
    <w:rsid w:val="00D40048"/>
    <w:rsid w:val="00D41CF1"/>
    <w:rsid w:val="00D47807"/>
    <w:rsid w:val="00D55C24"/>
    <w:rsid w:val="00D657C2"/>
    <w:rsid w:val="00D66E8B"/>
    <w:rsid w:val="00D71FF1"/>
    <w:rsid w:val="00D774D4"/>
    <w:rsid w:val="00D83CEA"/>
    <w:rsid w:val="00D8577C"/>
    <w:rsid w:val="00D97FA2"/>
    <w:rsid w:val="00DA4B5D"/>
    <w:rsid w:val="00DA66EC"/>
    <w:rsid w:val="00DB24A0"/>
    <w:rsid w:val="00DB5052"/>
    <w:rsid w:val="00DD4801"/>
    <w:rsid w:val="00DE0F40"/>
    <w:rsid w:val="00DE2F62"/>
    <w:rsid w:val="00DF59AA"/>
    <w:rsid w:val="00DF6709"/>
    <w:rsid w:val="00DF6A48"/>
    <w:rsid w:val="00E02348"/>
    <w:rsid w:val="00E10683"/>
    <w:rsid w:val="00E144FF"/>
    <w:rsid w:val="00E220E0"/>
    <w:rsid w:val="00E22347"/>
    <w:rsid w:val="00E319F4"/>
    <w:rsid w:val="00E362A1"/>
    <w:rsid w:val="00E719CE"/>
    <w:rsid w:val="00E71C25"/>
    <w:rsid w:val="00E721A5"/>
    <w:rsid w:val="00E74056"/>
    <w:rsid w:val="00E7705D"/>
    <w:rsid w:val="00E80DBD"/>
    <w:rsid w:val="00E921A6"/>
    <w:rsid w:val="00E95D97"/>
    <w:rsid w:val="00E95F73"/>
    <w:rsid w:val="00E96C9B"/>
    <w:rsid w:val="00EA08D7"/>
    <w:rsid w:val="00EA20F0"/>
    <w:rsid w:val="00EB3199"/>
    <w:rsid w:val="00EE7C28"/>
    <w:rsid w:val="00EF5785"/>
    <w:rsid w:val="00F02AE6"/>
    <w:rsid w:val="00F040FB"/>
    <w:rsid w:val="00F06163"/>
    <w:rsid w:val="00F16932"/>
    <w:rsid w:val="00F16BE0"/>
    <w:rsid w:val="00F1723E"/>
    <w:rsid w:val="00F243B7"/>
    <w:rsid w:val="00F265D2"/>
    <w:rsid w:val="00F352A5"/>
    <w:rsid w:val="00F51D86"/>
    <w:rsid w:val="00F75FCB"/>
    <w:rsid w:val="00F775A2"/>
    <w:rsid w:val="00F802D6"/>
    <w:rsid w:val="00F85F64"/>
    <w:rsid w:val="00F910E2"/>
    <w:rsid w:val="00F96136"/>
    <w:rsid w:val="00F96C53"/>
    <w:rsid w:val="00FA66DF"/>
    <w:rsid w:val="00FB4F42"/>
    <w:rsid w:val="00FC092C"/>
    <w:rsid w:val="00FC1509"/>
    <w:rsid w:val="00FD51C7"/>
    <w:rsid w:val="00FE17B4"/>
    <w:rsid w:val="00FE1C97"/>
    <w:rsid w:val="00FE7B4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D"/>
  </w:style>
  <w:style w:type="paragraph" w:styleId="1">
    <w:name w:val="heading 1"/>
    <w:basedOn w:val="a"/>
    <w:next w:val="a"/>
    <w:link w:val="10"/>
    <w:uiPriority w:val="9"/>
    <w:qFormat/>
    <w:rsid w:val="006B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0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E8D"/>
  </w:style>
  <w:style w:type="paragraph" w:styleId="a5">
    <w:name w:val="footer"/>
    <w:basedOn w:val="a"/>
    <w:link w:val="a6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E8D"/>
  </w:style>
  <w:style w:type="paragraph" w:customStyle="1" w:styleId="Default">
    <w:name w:val="Default"/>
    <w:rsid w:val="00D66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BE184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72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0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70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D"/>
  </w:style>
  <w:style w:type="paragraph" w:styleId="1">
    <w:name w:val="heading 1"/>
    <w:basedOn w:val="a"/>
    <w:next w:val="a"/>
    <w:link w:val="10"/>
    <w:uiPriority w:val="9"/>
    <w:qFormat/>
    <w:rsid w:val="006B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0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E8D"/>
  </w:style>
  <w:style w:type="paragraph" w:styleId="a5">
    <w:name w:val="footer"/>
    <w:basedOn w:val="a"/>
    <w:link w:val="a6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E8D"/>
  </w:style>
  <w:style w:type="paragraph" w:customStyle="1" w:styleId="Default">
    <w:name w:val="Default"/>
    <w:rsid w:val="00D66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BE184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72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0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70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E62A-9137-4084-811D-FCE555BF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22</Pages>
  <Words>7032</Words>
  <Characters>40083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79215939402</dc:creator>
  <cp:keywords/>
  <dc:description/>
  <cp:lastModifiedBy>User</cp:lastModifiedBy>
  <cp:revision>93</cp:revision>
  <cp:lastPrinted>2024-02-13T13:07:00Z</cp:lastPrinted>
  <dcterms:created xsi:type="dcterms:W3CDTF">2020-02-08T23:14:00Z</dcterms:created>
  <dcterms:modified xsi:type="dcterms:W3CDTF">2024-02-22T09:38:00Z</dcterms:modified>
</cp:coreProperties>
</file>