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6" w:rsidRPr="002F504A" w:rsidRDefault="00C84D76" w:rsidP="002245E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главы Борского сельского поселения Бокситогорского муниципального района Ленинградской области об итогах социально-экономического развития поселения за 2019 год и задачах на 2020 год</w:t>
      </w:r>
    </w:p>
    <w:p w:rsidR="00C84D76" w:rsidRPr="002F504A" w:rsidRDefault="00C84D76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5C56" w:rsidRPr="002F504A" w:rsidRDefault="0080624E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Добрый вечер</w:t>
      </w:r>
      <w:r w:rsidR="00C84D76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уважаемые </w:t>
      </w:r>
      <w:r w:rsidR="00462086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депутаты, </w:t>
      </w:r>
      <w:r w:rsidR="00C84D76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жители Борского сельского поселения, а также гости нашего сегодняшнего заседания. </w:t>
      </w:r>
    </w:p>
    <w:p w:rsidR="00915FA1" w:rsidRPr="002F504A" w:rsidRDefault="00825C56" w:rsidP="00F85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84D76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851C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F851C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Согласно</w:t>
      </w:r>
      <w:proofErr w:type="gramEnd"/>
      <w:r w:rsidR="00F851C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Федерального закона</w:t>
      </w:r>
      <w:r w:rsidR="00915FA1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06.10.2003 № 131-ФЗ  «Об общих принципах организации местного самоуправления в Российской Федер</w:t>
      </w:r>
      <w:r w:rsidR="00F851C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ации», Устава</w:t>
      </w:r>
      <w:r w:rsidR="00915FA1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Борского сельского поселения</w:t>
      </w:r>
      <w:r w:rsidR="00F851C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915FA1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представительный орган муниципального образования заслушивает ежегодные отчеты главы поселения, главы  администрации о результатах их деятельности, деятельности местной администрации.</w:t>
      </w:r>
    </w:p>
    <w:p w:rsidR="00F851CC" w:rsidRPr="002F504A" w:rsidRDefault="00F851CC" w:rsidP="00F85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Сегодня мы  проводим собрание общественности Борского сельского поселения</w:t>
      </w:r>
      <w:r w:rsidR="00BE4864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 подведения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итог</w:t>
      </w:r>
      <w:r w:rsidR="00BE4864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ов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социально-экономического развития поселения за 2019 год и задачах на 2020 год.</w:t>
      </w:r>
    </w:p>
    <w:p w:rsidR="00915FA1" w:rsidRPr="002F504A" w:rsidRDefault="00915FA1" w:rsidP="00825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84D76" w:rsidRPr="002F504A" w:rsidRDefault="00915FA1" w:rsidP="00C84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работе нашего собрания </w:t>
      </w:r>
      <w:r w:rsidR="00C84D76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принимают участие:</w:t>
      </w:r>
    </w:p>
    <w:p w:rsidR="00C84D76" w:rsidRPr="002F504A" w:rsidRDefault="00C84D76" w:rsidP="00915FA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15FA1" w:rsidRPr="002F50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Симагина Наталья Николаевна </w:t>
      </w:r>
      <w:r w:rsidRPr="002F50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– </w:t>
      </w:r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начальник </w:t>
      </w:r>
      <w:r w:rsidR="00915FA1"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юридического отдела </w:t>
      </w:r>
      <w:proofErr w:type="spellStart"/>
      <w:r w:rsidR="00915FA1"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Леноблкомимущества</w:t>
      </w:r>
      <w:proofErr w:type="spellEnd"/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;</w:t>
      </w:r>
    </w:p>
    <w:p w:rsidR="00915FA1" w:rsidRPr="002F504A" w:rsidRDefault="00915FA1" w:rsidP="00915FA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15FA1" w:rsidRPr="002F504A" w:rsidRDefault="00915FA1" w:rsidP="00915FA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2F50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Андрюхина</w:t>
      </w:r>
      <w:proofErr w:type="spellEnd"/>
      <w:r w:rsidRPr="002F50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Елена Владимировна</w:t>
      </w:r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– первый заместитель главы администрации Бокситогорского муниципального района </w:t>
      </w:r>
    </w:p>
    <w:p w:rsidR="00915FA1" w:rsidRPr="002F504A" w:rsidRDefault="00915FA1" w:rsidP="00915FA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15FA1" w:rsidRPr="002F504A" w:rsidRDefault="00915FA1" w:rsidP="00915FA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Шишкин Роман Вячеславович</w:t>
      </w:r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– директор МУП «ЖКХ Борское»</w:t>
      </w:r>
    </w:p>
    <w:p w:rsidR="00915FA1" w:rsidRPr="002F504A" w:rsidRDefault="00915FA1" w:rsidP="00915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5FA1" w:rsidRPr="002F504A" w:rsidRDefault="00915FA1" w:rsidP="00915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Наша работа  будет построена таким </w:t>
      </w:r>
      <w:r w:rsidR="00462086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образом: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я, отчитаюсь - как глава поселения, </w:t>
      </w:r>
      <w:proofErr w:type="spell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Сумерин</w:t>
      </w:r>
      <w:proofErr w:type="spellEnd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Владимир Николаеви</w:t>
      </w:r>
      <w:proofErr w:type="gram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ч</w:t>
      </w:r>
      <w:r w:rsidR="00F851C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gramEnd"/>
      <w:r w:rsidR="00F851C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глава администрации Борского сельского поселения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отчитается за работу администрации, </w:t>
      </w:r>
      <w:r w:rsidR="0080624E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 же с докладом о проделанной работе </w:t>
      </w:r>
      <w:r w:rsidR="0080624E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выступит директор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МУП «ЖКХ Борское»</w:t>
      </w:r>
      <w:r w:rsidR="0080624E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Шишкин Роман Вячеславович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B3605" w:rsidRPr="002F504A" w:rsidRDefault="00A0741F" w:rsidP="00A0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</w:p>
    <w:p w:rsidR="00A0741F" w:rsidRPr="002F504A" w:rsidRDefault="001B3605" w:rsidP="00A0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A0741F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Свой доклад начну с работы Совета депутатов.</w:t>
      </w:r>
    </w:p>
    <w:p w:rsidR="009A70D4" w:rsidRPr="002F504A" w:rsidRDefault="00A0741F" w:rsidP="00A07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1B360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Хочу напомнить, что в минувшем 2019 году, одним из важных событий стало –  выборы местного самоуправления. Территория Борского сельского поселения состоит из двух избирательных округов, на которых находится 4 избирательных участка. Из общего числа избирателей  </w:t>
      </w:r>
      <w:r w:rsidRPr="00D551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выборах приняли участие 32,4 %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населения.</w:t>
      </w:r>
      <w:r w:rsidR="009A70D4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F504A">
        <w:rPr>
          <w:rFonts w:ascii="Times New Roman" w:hAnsi="Times New Roman" w:cs="Times New Roman"/>
          <w:sz w:val="36"/>
          <w:szCs w:val="36"/>
        </w:rPr>
        <w:t>Пользуясь</w:t>
      </w:r>
      <w:proofErr w:type="gramEnd"/>
      <w:r w:rsidRPr="002F504A">
        <w:rPr>
          <w:rFonts w:ascii="Times New Roman" w:hAnsi="Times New Roman" w:cs="Times New Roman"/>
          <w:sz w:val="36"/>
          <w:szCs w:val="36"/>
        </w:rPr>
        <w:t xml:space="preserve"> случаем, хочу поблагодарить</w:t>
      </w:r>
      <w:r w:rsidR="009A70D4" w:rsidRPr="002F504A">
        <w:rPr>
          <w:rFonts w:ascii="Times New Roman" w:hAnsi="Times New Roman" w:cs="Times New Roman"/>
          <w:sz w:val="36"/>
          <w:szCs w:val="36"/>
        </w:rPr>
        <w:t xml:space="preserve"> всех, кто пришёл на избирательные участки и отдал свой голос! Тех,</w:t>
      </w:r>
      <w:r w:rsidR="009A70D4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кто принял участие</w:t>
      </w:r>
      <w:r w:rsidR="001B360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r w:rsidR="009A70D4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подготовке, организации и проведении  выборов</w:t>
      </w:r>
      <w:r w:rsidR="009A70D4" w:rsidRPr="002F504A">
        <w:rPr>
          <w:rFonts w:ascii="Times New Roman" w:hAnsi="Times New Roman" w:cs="Times New Roman"/>
          <w:sz w:val="36"/>
          <w:szCs w:val="36"/>
        </w:rPr>
        <w:t>!</w:t>
      </w:r>
    </w:p>
    <w:p w:rsidR="002245ED" w:rsidRPr="002F504A" w:rsidRDefault="001B3605" w:rsidP="00A074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     </w:t>
      </w:r>
      <w:r w:rsidR="00A0741F" w:rsidRPr="002F504A">
        <w:rPr>
          <w:rFonts w:ascii="Times New Roman" w:hAnsi="Times New Roman" w:cs="Times New Roman"/>
          <w:sz w:val="36"/>
          <w:szCs w:val="36"/>
        </w:rPr>
        <w:t xml:space="preserve">По моему </w:t>
      </w:r>
      <w:proofErr w:type="gramStart"/>
      <w:r w:rsidR="00A0741F" w:rsidRPr="002F504A">
        <w:rPr>
          <w:rFonts w:ascii="Times New Roman" w:hAnsi="Times New Roman" w:cs="Times New Roman"/>
          <w:sz w:val="36"/>
          <w:szCs w:val="36"/>
        </w:rPr>
        <w:t>мнению</w:t>
      </w:r>
      <w:proofErr w:type="gramEnd"/>
      <w:r w:rsidR="00A0741F" w:rsidRPr="002F504A">
        <w:rPr>
          <w:rFonts w:ascii="Times New Roman" w:hAnsi="Times New Roman" w:cs="Times New Roman"/>
          <w:sz w:val="36"/>
          <w:szCs w:val="36"/>
        </w:rPr>
        <w:t xml:space="preserve"> в </w:t>
      </w:r>
      <w:r w:rsidR="00A0741F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представительные органы поселения избрали именно тех людей, которые  знают проблемы населения и будут стараться  находить пути их решения. </w:t>
      </w:r>
    </w:p>
    <w:p w:rsidR="006F5A33" w:rsidRPr="00F03AED" w:rsidRDefault="006F5A33" w:rsidP="002245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      </w:t>
      </w:r>
      <w:r w:rsidR="00A0741F" w:rsidRPr="002F504A">
        <w:rPr>
          <w:rFonts w:ascii="Times New Roman" w:hAnsi="Times New Roman" w:cs="Times New Roman"/>
          <w:sz w:val="36"/>
          <w:szCs w:val="36"/>
        </w:rPr>
        <w:t xml:space="preserve">Новый депутатский корпус </w:t>
      </w:r>
      <w:r w:rsidR="001B3605" w:rsidRPr="002F504A">
        <w:rPr>
          <w:rFonts w:ascii="Times New Roman" w:hAnsi="Times New Roman" w:cs="Times New Roman"/>
          <w:sz w:val="36"/>
          <w:szCs w:val="36"/>
        </w:rPr>
        <w:t xml:space="preserve">- </w:t>
      </w:r>
      <w:r w:rsidR="00A0741F" w:rsidRPr="002F504A">
        <w:rPr>
          <w:rFonts w:ascii="Times New Roman" w:hAnsi="Times New Roman" w:cs="Times New Roman"/>
          <w:sz w:val="36"/>
          <w:szCs w:val="36"/>
        </w:rPr>
        <w:t>четверт</w:t>
      </w:r>
      <w:r w:rsidR="00DD65D7">
        <w:rPr>
          <w:rFonts w:ascii="Times New Roman" w:hAnsi="Times New Roman" w:cs="Times New Roman"/>
          <w:sz w:val="36"/>
          <w:szCs w:val="36"/>
        </w:rPr>
        <w:t xml:space="preserve">ого Созыва состоит их 10 </w:t>
      </w:r>
      <w:r w:rsidR="00DD65D7" w:rsidRPr="00DD65D7">
        <w:rPr>
          <w:rFonts w:ascii="Times New Roman" w:hAnsi="Times New Roman" w:cs="Times New Roman"/>
          <w:sz w:val="36"/>
          <w:szCs w:val="36"/>
        </w:rPr>
        <w:t>депутатов</w:t>
      </w:r>
      <w:r w:rsidR="00A0741F" w:rsidRPr="002F504A">
        <w:rPr>
          <w:rFonts w:ascii="Times New Roman" w:hAnsi="Times New Roman" w:cs="Times New Roman"/>
          <w:sz w:val="36"/>
          <w:szCs w:val="36"/>
        </w:rPr>
        <w:t>.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Деятельность совета депутатов определена Регламентом, утвержденным решением совета депутатов Борского сельского поселения </w:t>
      </w:r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№ 37</w:t>
      </w:r>
      <w:r w:rsidR="001B3605"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от 30.03.15 года </w:t>
      </w:r>
      <w:proofErr w:type="gramStart"/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( </w:t>
      </w:r>
      <w:proofErr w:type="gramEnd"/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  изменениями</w:t>
      </w:r>
      <w:r w:rsidR="001B3605"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, внесенными </w:t>
      </w:r>
      <w:r w:rsidRPr="002F504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решением № 15 от 22октября 2019 года)</w:t>
      </w:r>
      <w:r w:rsidR="00F03AE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. </w:t>
      </w:r>
      <w:r w:rsidR="00F03AED" w:rsidRPr="00F03AED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Установлен график приема граждан депутатами</w:t>
      </w:r>
      <w:proofErr w:type="gramStart"/>
      <w:r w:rsidR="00F03AED" w:rsidRPr="00F03AED">
        <w:rPr>
          <w:rFonts w:ascii="Times New Roman" w:eastAsia="Times New Roman" w:hAnsi="Times New Roman" w:cs="Times New Roman"/>
          <w:sz w:val="36"/>
          <w:szCs w:val="36"/>
          <w:lang w:eastAsia="ru-RU"/>
        </w:rPr>
        <w:t>.(</w:t>
      </w:r>
      <w:proofErr w:type="gramEnd"/>
      <w:r w:rsidR="00F03AED" w:rsidRPr="00F03A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размещен на сайте поселения). </w:t>
      </w:r>
    </w:p>
    <w:p w:rsidR="00DD65D7" w:rsidRPr="002F504A" w:rsidRDefault="00DD65D7" w:rsidP="002245E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B3605" w:rsidRPr="002F504A" w:rsidRDefault="001B3605" w:rsidP="001B3605">
      <w:pPr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соответствии со 131-ФЗ  «Об общих принципах организации местного самоуправления в Российской Федерации» ответственность за все вопросы жизнеобеспечения людей на территории поселения лежат на плечах местной власти.</w:t>
      </w:r>
    </w:p>
    <w:p w:rsidR="00A0741F" w:rsidRPr="002F504A" w:rsidRDefault="001B3605" w:rsidP="001B3605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9556F0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редставительный орган </w:t>
      </w:r>
      <w:r w:rsidR="007856BC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власти - </w:t>
      </w:r>
      <w:r w:rsidR="00A0741F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Совет депутатов, строит нормативно-правовую платформу, на которой исполнительная власть</w:t>
      </w:r>
      <w:r w:rsidR="009556F0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администрация</w:t>
      </w:r>
      <w:r w:rsidR="00A0741F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возводит то, что должно улучшить жизнь жителей поселения.</w:t>
      </w:r>
    </w:p>
    <w:p w:rsidR="00A0741F" w:rsidRPr="002F504A" w:rsidRDefault="00A0741F" w:rsidP="00A07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В 201</w:t>
      </w:r>
      <w:r w:rsidR="007856B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году нам удалось обеспечить скоординированную работу представительной и исполнительной власти.</w:t>
      </w:r>
    </w:p>
    <w:p w:rsidR="005D3B3D" w:rsidRPr="002F504A" w:rsidRDefault="00A0741F" w:rsidP="00A07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Работа совета депутатов Борского сельского поселения в 20</w:t>
      </w:r>
      <w:r w:rsidR="007856BC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19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году осуществлялась в рамках федерального и областного законодательства и строилась на основании годового плана, который был утвержден решением совета депутатов.</w:t>
      </w:r>
    </w:p>
    <w:p w:rsidR="00A0741F" w:rsidRPr="002F504A" w:rsidRDefault="005D3B3D" w:rsidP="00A07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A0741F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сновной задачей совета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 </w:t>
      </w:r>
    </w:p>
    <w:p w:rsidR="00A0741F" w:rsidRPr="002F504A" w:rsidRDefault="00A0741F" w:rsidP="00A0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1D1E4E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 201</w:t>
      </w:r>
      <w:r w:rsidR="007856BC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9</w:t>
      </w:r>
      <w:r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 советом депутатов проведено </w:t>
      </w:r>
      <w:r w:rsidR="001B3605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9556F0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11</w:t>
      </w:r>
      <w:r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заседаний совета депутатов</w:t>
      </w:r>
      <w:r w:rsidR="009556F0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 в том числе советом депутатов нового созыва – 6 заседаний), на которых принято </w:t>
      </w:r>
      <w:r w:rsidR="001B3605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="009556F0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62 решени</w:t>
      </w:r>
      <w:proofErr w:type="gramStart"/>
      <w:r w:rsidR="009556F0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я(</w:t>
      </w:r>
      <w:proofErr w:type="gramEnd"/>
      <w:r w:rsidR="009556F0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том числе советом депутатов нового созыва- 34 решения).</w:t>
      </w:r>
      <w:r w:rsidR="00651C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Вынесено – 16 распоряжений главы поселения.</w:t>
      </w:r>
    </w:p>
    <w:p w:rsidR="009556F0" w:rsidRPr="002F504A" w:rsidRDefault="001D1E4E" w:rsidP="001D1E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0741F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 совете депутатов созданы и работают 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A0741F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постоянн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ые</w:t>
      </w:r>
      <w:r w:rsidR="00A0741F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депутатские комиссии: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556F0" w:rsidRPr="002F504A" w:rsidRDefault="001D1E4E" w:rsidP="001D1E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-финансово – экономическ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ая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9556F0" w:rsidRPr="002F504A" w:rsidRDefault="001D1E4E" w:rsidP="001D1E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комиссия 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вопросам жизнеобеспечения населения;</w:t>
      </w:r>
    </w:p>
    <w:p w:rsidR="009556F0" w:rsidRPr="002F504A" w:rsidRDefault="001D1E4E" w:rsidP="001D1E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комиссия по </w:t>
      </w:r>
      <w:r w:rsidR="009556F0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социальным вопросам.</w:t>
      </w:r>
    </w:p>
    <w:p w:rsidR="00A0741F" w:rsidRPr="002F504A" w:rsidRDefault="00A0741F" w:rsidP="001D1E4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741F" w:rsidRPr="002F504A" w:rsidRDefault="001B3605" w:rsidP="00A0741F">
      <w:pPr>
        <w:tabs>
          <w:tab w:val="left" w:pos="2380"/>
          <w:tab w:val="left" w:pos="2600"/>
          <w:tab w:val="left" w:pos="28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A0741F"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0741F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Наиболее важные решения, принятые в 201</w:t>
      </w:r>
      <w:r w:rsidR="001D1E4E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9</w:t>
      </w:r>
      <w:r w:rsidR="009560C3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году:</w:t>
      </w:r>
      <w:r w:rsidR="00A0741F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5D3B3D" w:rsidRPr="002F504A" w:rsidRDefault="009560C3" w:rsidP="00597F85">
      <w:pPr>
        <w:spacing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A0741F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764AB8" w:rsidRPr="002F504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764AB8" w:rsidRPr="002F504A">
        <w:rPr>
          <w:rFonts w:ascii="Times New Roman" w:hAnsi="Times New Roman" w:cs="Times New Roman"/>
          <w:sz w:val="36"/>
          <w:szCs w:val="36"/>
          <w:lang w:eastAsia="ru-RU"/>
        </w:rPr>
        <w:t xml:space="preserve">О бюджете Борского сельского поселения </w:t>
      </w:r>
      <w:r w:rsidR="00764AB8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Бокситогорского муниципального района Ленинградской области на 2020 год и плановый период 2021 и 2022 годов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64AB8" w:rsidRPr="002F504A" w:rsidRDefault="00597F85" w:rsidP="00597F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 исполнению бюджета 2019 года  (изменения в текущий бюджет -</w:t>
      </w:r>
      <w:r w:rsidR="00651C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651C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 за 201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651C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651C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D3B3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1, отч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еты за 1 кв., полугодие, 9 мес. 2019 года </w:t>
      </w:r>
      <w:r w:rsidR="00651C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-3);</w:t>
      </w:r>
    </w:p>
    <w:p w:rsidR="00A0741F" w:rsidRPr="002F504A" w:rsidRDefault="009560C3" w:rsidP="005D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Cs/>
          <w:spacing w:val="-3"/>
          <w:sz w:val="36"/>
          <w:szCs w:val="36"/>
          <w:lang w:eastAsia="ru-RU"/>
        </w:rPr>
        <w:t xml:space="preserve">     </w:t>
      </w:r>
      <w:r w:rsidR="00764AB8" w:rsidRPr="002F504A">
        <w:rPr>
          <w:rFonts w:ascii="Times New Roman" w:eastAsia="Times New Roman" w:hAnsi="Times New Roman" w:cs="Times New Roman"/>
          <w:bCs/>
          <w:spacing w:val="-3"/>
          <w:sz w:val="36"/>
          <w:szCs w:val="36"/>
          <w:lang w:eastAsia="ru-RU"/>
        </w:rPr>
        <w:t>- О внесении изменений и дополнений в Устав  Борского сельского поселения Бокситогорского муниципального района Ленинградской области</w:t>
      </w:r>
      <w:r w:rsidRPr="002F504A">
        <w:rPr>
          <w:rFonts w:ascii="Times New Roman" w:eastAsia="Times New Roman" w:hAnsi="Times New Roman" w:cs="Times New Roman"/>
          <w:bCs/>
          <w:spacing w:val="-3"/>
          <w:sz w:val="36"/>
          <w:szCs w:val="36"/>
          <w:lang w:eastAsia="ru-RU"/>
        </w:rPr>
        <w:t>;</w:t>
      </w:r>
    </w:p>
    <w:p w:rsidR="009560C3" w:rsidRPr="002F504A" w:rsidRDefault="00A0741F" w:rsidP="009560C3">
      <w:pPr>
        <w:shd w:val="clear" w:color="auto" w:fill="FFFFFF"/>
        <w:tabs>
          <w:tab w:val="left" w:pos="4824"/>
        </w:tabs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560C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9560C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1D1E4E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 образовании Общественных советов </w:t>
      </w:r>
      <w:proofErr w:type="gramStart"/>
      <w:r w:rsidR="001D1E4E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части территории</w:t>
      </w:r>
      <w:proofErr w:type="gramEnd"/>
      <w:r w:rsidR="001D1E4E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Борского сельского поселения</w:t>
      </w:r>
      <w:r w:rsidR="009560C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1D1E4E" w:rsidRPr="002F504A" w:rsidRDefault="001D1E4E" w:rsidP="009560C3">
      <w:pPr>
        <w:shd w:val="clear" w:color="auto" w:fill="FFFFFF"/>
        <w:tabs>
          <w:tab w:val="left" w:pos="4824"/>
        </w:tabs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560C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764AB8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9560C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764AB8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 назначении главы администрации Борского                                   сельского поселения</w:t>
      </w:r>
      <w:r w:rsidR="009560C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651C91" w:rsidRPr="00651C91" w:rsidRDefault="009560C3" w:rsidP="00651C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04A">
        <w:rPr>
          <w:rFonts w:ascii="Times New Roman" w:hAnsi="Times New Roman" w:cs="Times New Roman"/>
          <w:sz w:val="36"/>
          <w:szCs w:val="36"/>
        </w:rPr>
        <w:lastRenderedPageBreak/>
        <w:t xml:space="preserve">      - </w:t>
      </w:r>
      <w:r w:rsidR="006F5A33" w:rsidRPr="002F504A">
        <w:rPr>
          <w:rFonts w:ascii="Times New Roman" w:hAnsi="Times New Roman" w:cs="Times New Roman"/>
          <w:sz w:val="36"/>
          <w:szCs w:val="36"/>
        </w:rPr>
        <w:t xml:space="preserve">О передаче </w:t>
      </w:r>
      <w:r w:rsidRPr="002F504A">
        <w:rPr>
          <w:rFonts w:ascii="Times New Roman" w:hAnsi="Times New Roman" w:cs="Times New Roman"/>
          <w:sz w:val="36"/>
          <w:szCs w:val="36"/>
        </w:rPr>
        <w:t xml:space="preserve"> отдельных </w:t>
      </w:r>
      <w:r w:rsidR="006F5A33" w:rsidRPr="002F504A">
        <w:rPr>
          <w:rFonts w:ascii="Times New Roman" w:hAnsi="Times New Roman" w:cs="Times New Roman"/>
          <w:sz w:val="36"/>
          <w:szCs w:val="36"/>
        </w:rPr>
        <w:t>полномочий</w:t>
      </w:r>
      <w:r w:rsidRPr="002F504A">
        <w:rPr>
          <w:rFonts w:ascii="Times New Roman" w:hAnsi="Times New Roman" w:cs="Times New Roman"/>
          <w:sz w:val="36"/>
          <w:szCs w:val="36"/>
        </w:rPr>
        <w:t xml:space="preserve"> </w:t>
      </w:r>
      <w:r w:rsidR="005D3B3D" w:rsidRPr="002F504A">
        <w:rPr>
          <w:rFonts w:ascii="Times New Roman" w:hAnsi="Times New Roman" w:cs="Times New Roman"/>
          <w:sz w:val="36"/>
          <w:szCs w:val="36"/>
        </w:rPr>
        <w:t xml:space="preserve">администрации Борского сельского поселения </w:t>
      </w:r>
      <w:r w:rsidRPr="002F504A">
        <w:rPr>
          <w:rFonts w:ascii="Times New Roman" w:hAnsi="Times New Roman" w:cs="Times New Roman"/>
          <w:sz w:val="36"/>
          <w:szCs w:val="36"/>
        </w:rPr>
        <w:t>администрации Бокситогорского муниципального района</w:t>
      </w:r>
      <w:proofErr w:type="gramStart"/>
      <w:r w:rsidR="00651C91" w:rsidRPr="00651C91">
        <w:rPr>
          <w:rFonts w:ascii="Times New Roman" w:hAnsi="Times New Roman" w:cs="Times New Roman"/>
          <w:i/>
          <w:sz w:val="36"/>
          <w:szCs w:val="36"/>
        </w:rPr>
        <w:t>:(</w:t>
      </w:r>
      <w:proofErr w:type="gramEnd"/>
      <w:r w:rsidR="00651C91" w:rsidRPr="00651C91">
        <w:rPr>
          <w:rFonts w:ascii="Times New Roman" w:hAnsi="Times New Roman" w:cs="Times New Roman"/>
          <w:i/>
          <w:sz w:val="36"/>
          <w:szCs w:val="36"/>
        </w:rPr>
        <w:t>-</w:t>
      </w:r>
      <w:r w:rsidR="00651C91" w:rsidRPr="0065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организации библиотечного обслуживания населения, комплектованию библиотечных фондов библиотек Борского поселения района Ленинградской области на срок с 01 января 2020 года по 31 декабря 2024 года; </w:t>
      </w:r>
    </w:p>
    <w:p w:rsidR="00651C91" w:rsidRPr="00651C91" w:rsidRDefault="00651C91" w:rsidP="00651C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 созданию, содержанию и организации деятельности аварийно-спасательных служб и (или) аварийно-спасательных формирований на территории Борского поселения; </w:t>
      </w:r>
    </w:p>
    <w:p w:rsidR="00651C91" w:rsidRPr="00651C91" w:rsidRDefault="00651C91" w:rsidP="00651C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 определению поставщиков (подрядчиков, исполнителей) для нужд Борского сельского поселения;</w:t>
      </w:r>
    </w:p>
    <w:p w:rsidR="006F5A33" w:rsidRPr="00651C91" w:rsidRDefault="00651C91" w:rsidP="00651C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5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 осуществлению муниципального жилищного контроля Борского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5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97F85" w:rsidRPr="002F504A" w:rsidRDefault="00597F85" w:rsidP="009560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      - О внесении изменений в правила благоустройства Борского сельского пос</w:t>
      </w:r>
      <w:r w:rsidR="00E31F33" w:rsidRPr="002F504A">
        <w:rPr>
          <w:rFonts w:ascii="Times New Roman" w:hAnsi="Times New Roman" w:cs="Times New Roman"/>
          <w:sz w:val="36"/>
          <w:szCs w:val="36"/>
        </w:rPr>
        <w:t>е</w:t>
      </w:r>
      <w:r w:rsidRPr="002F504A">
        <w:rPr>
          <w:rFonts w:ascii="Times New Roman" w:hAnsi="Times New Roman" w:cs="Times New Roman"/>
          <w:sz w:val="36"/>
          <w:szCs w:val="36"/>
        </w:rPr>
        <w:t>ления;</w:t>
      </w:r>
    </w:p>
    <w:p w:rsidR="009560C3" w:rsidRPr="002F504A" w:rsidRDefault="009560C3" w:rsidP="009560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- Об установлении розничных цен на реализацию твердого топлива  (дров смешанных пород) лесозаготовителями населению Борского сельского поселения на 2019 год.</w:t>
      </w:r>
    </w:p>
    <w:p w:rsidR="003F082A" w:rsidRDefault="003F082A" w:rsidP="003F082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Решения совета депутатов  размещ</w:t>
      </w:r>
      <w:r w:rsidR="004C4C23">
        <w:rPr>
          <w:rFonts w:ascii="Times New Roman" w:eastAsia="Times New Roman" w:hAnsi="Times New Roman" w:cs="Times New Roman"/>
          <w:sz w:val="36"/>
          <w:szCs w:val="36"/>
          <w:lang w:eastAsia="ru-RU"/>
        </w:rPr>
        <w:t>аются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сайте Борского поселения в сети интернет, НПА публикуются в газете «Новый Путь»</w:t>
      </w:r>
    </w:p>
    <w:p w:rsidR="008F27B9" w:rsidRPr="002F504A" w:rsidRDefault="003F082A" w:rsidP="003F082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Система взаимодействия совета депутатов</w:t>
      </w:r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Бокситогорской</w:t>
      </w:r>
      <w:proofErr w:type="spellEnd"/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городской прокуратуры, </w:t>
      </w:r>
      <w:r w:rsidR="00456814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вопросам проверки проектов решений  на соответствие их законодательству</w:t>
      </w:r>
      <w:proofErr w:type="gramStart"/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отчетном периоде работала в прежнем режиме.</w:t>
      </w:r>
      <w:r w:rsidR="002F504A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466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2019 год прокуратурой было направлено </w:t>
      </w:r>
      <w:r w:rsidR="00681FF3" w:rsidRPr="00681F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 </w:t>
      </w:r>
      <w:r w:rsidR="00A466CD" w:rsidRPr="00681F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протест</w:t>
      </w:r>
      <w:r w:rsidR="00681FF3" w:rsidRPr="00681F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A466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решения совета депутатов. Все протесты</w:t>
      </w:r>
      <w:r w:rsidR="004568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рассмотрены </w:t>
      </w:r>
      <w:r w:rsidR="006207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 w:rsidR="0045681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заседаниях совета, п</w:t>
      </w:r>
      <w:r w:rsidR="00A466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риняты меры  для приведения решений в  соответствие с действующим законодательством. </w:t>
      </w:r>
    </w:p>
    <w:p w:rsidR="00A0741F" w:rsidRPr="002F504A" w:rsidRDefault="00D246AA" w:rsidP="00A0741F">
      <w:pPr>
        <w:tabs>
          <w:tab w:val="left" w:pos="2380"/>
          <w:tab w:val="left" w:pos="2600"/>
          <w:tab w:val="left" w:pos="28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</w:p>
    <w:p w:rsidR="00FF2D8C" w:rsidRPr="002F504A" w:rsidRDefault="00A0741F" w:rsidP="00A07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важнейших нормативных правовых актов, утверждаемых советом депутатов -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бюджет Борского сельского поселения.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документ, обеспечивающий жизнедеятельность всего муниципального образования. Вопросы формирования и исполнения бюджета </w:t>
      </w:r>
      <w:r w:rsidR="00681FF3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заседаниях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совета депутатов были и остаются в числе наиболее значимых, а принятые по ним решения, в том числе и корректирующие, составляют суть финансово-экономической политики органов сельского поселения.</w:t>
      </w:r>
    </w:p>
    <w:p w:rsidR="00456814" w:rsidRDefault="00A0741F" w:rsidP="00E31F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97F85" w:rsidRDefault="00E31F33" w:rsidP="00E31F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Бюджет на 2019 год был принят р</w:t>
      </w:r>
      <w:r w:rsidR="00597F8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ешением Совета депутатов Борского сельского поселения от 12 декабря 2018 года № 215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по </w:t>
      </w:r>
      <w:r w:rsidR="00597F8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доходам в сумме 25 251 600,00 рублей, по расходам в той же сумме, так как бюджет был утвержден сбалансированным. </w:t>
      </w:r>
    </w:p>
    <w:p w:rsidR="00456814" w:rsidRPr="002F504A" w:rsidRDefault="00456814" w:rsidP="00E31F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7F85" w:rsidRPr="002F504A" w:rsidRDefault="00597F85" w:rsidP="0059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процессе исполнения бюджета вносились изменения. Советом депутатов Борского сельского поселения бюджет 2019 года был уточнен 6 раз, таким </w:t>
      </w:r>
      <w:proofErr w:type="gram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образом</w:t>
      </w:r>
      <w:proofErr w:type="gramEnd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были утверждены дополнительно выделенные средства из областного бюджета, а также бюджета Бокситогорского муниципального района и другие доходы.</w:t>
      </w:r>
    </w:p>
    <w:p w:rsidR="00597F85" w:rsidRPr="002F504A" w:rsidRDefault="00597F85" w:rsidP="0059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результате уточнений, бюджет Борского сельского поселения </w:t>
      </w:r>
      <w:proofErr w:type="gram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конец</w:t>
      </w:r>
      <w:proofErr w:type="gramEnd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2019 года по доходам составил 38 899 628,52 рублей, по расходам 40 804 264,18  рублей. Таким образом, административной команде Борского сельского поселения удалось дополнительно привлечь в бюджет 13 648 028,52 рублей.</w:t>
      </w:r>
      <w:r w:rsidR="004568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Дефицит бюджета составил 1 852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415,66 рублей, который был компенсирован за счет остатков денежных средств 2018 года.</w:t>
      </w:r>
    </w:p>
    <w:p w:rsidR="00597F85" w:rsidRPr="002F504A" w:rsidRDefault="00597F85" w:rsidP="0059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Бюджет Борского сельского поселения за 2019 год исполнен по доходам на 97,1% в сумме 37 782 882,49 рублей, по расходам на 96,9% в сумме 39 522 167,17 рублей.</w:t>
      </w:r>
    </w:p>
    <w:p w:rsidR="00597F85" w:rsidRPr="002F504A" w:rsidRDefault="00597F85" w:rsidP="0059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сравнению с предыдущим годом бюджет по доходной части увеличился на 6 719 614,13 рублей, по расходной части на 7 024 533,12 рублей.</w:t>
      </w:r>
    </w:p>
    <w:p w:rsidR="00E31F33" w:rsidRPr="002F504A" w:rsidRDefault="00E31F33" w:rsidP="0059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31F33" w:rsidRPr="002F504A" w:rsidRDefault="00E31F33" w:rsidP="00E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Особое внимание в 2019 году уделялось вопросам жилищно-коммунального хозяйства, на финансовое обеспечение мероприятий этой отрасли, выделено порядка 15 310 449,18 рублей, что составляет более 38,7% от общего объема расходов бюджета.</w:t>
      </w:r>
    </w:p>
    <w:p w:rsidR="00E31F33" w:rsidRPr="002F504A" w:rsidRDefault="00E31F33" w:rsidP="00E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касается зимнего содержания дорог, то можно отметить, что срывов проезда транспорта из-за заносов снега не было. Из средств дорожного фонда Борского поселения израсходовано 653 389,23 рублей на расчистку от снега, </w:t>
      </w:r>
      <w:proofErr w:type="spell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грейдирование</w:t>
      </w:r>
      <w:proofErr w:type="spellEnd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ремонт дорог в границах населенных пунктов. За счет межбюджетного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трансферта Бокситогорского муниципального района израсходовано 299 980,64 рублей на содержание подъездов к населенным пунктам Борского сельского поселения.</w:t>
      </w:r>
    </w:p>
    <w:p w:rsidR="008F464A" w:rsidRPr="002F504A" w:rsidRDefault="008F464A" w:rsidP="00E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31F33" w:rsidRPr="002F504A" w:rsidRDefault="00E31F33" w:rsidP="00E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2019</w:t>
      </w:r>
      <w:r w:rsidR="008F464A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году наше муниципальное образование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участвовало в следующих мероприятиях областного уровня:  </w:t>
      </w:r>
    </w:p>
    <w:p w:rsidR="00E31F33" w:rsidRPr="002F504A" w:rsidRDefault="008F464A" w:rsidP="00E31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gramStart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  мероприятия по реализации областного закона № 3-ОЗ от 15 января 2018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в рамках которых был обустроен пешеходн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ый тротуар от региональной дороги до школы 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 деревне Бор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от школы до МКД № 28 в деревне Бор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proofErr w:type="gramEnd"/>
    </w:p>
    <w:p w:rsidR="00E31F33" w:rsidRPr="002F504A" w:rsidRDefault="008F464A" w:rsidP="008F4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proofErr w:type="gram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  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мероприятия по реализации областного закона № 147-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  от 28 декабря 2018 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в рамках которых были проведены дренажные работы в поселке СХТ, обустроен пожарный водоем в деревне </w:t>
      </w:r>
      <w:proofErr w:type="spellStart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Золотово</w:t>
      </w:r>
      <w:proofErr w:type="spellEnd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, а также установлены приборы учета и светодиодные светильники в</w:t>
      </w:r>
      <w:proofErr w:type="gramEnd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населенных </w:t>
      </w:r>
      <w:proofErr w:type="gramStart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пунктах</w:t>
      </w:r>
      <w:proofErr w:type="gramEnd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поселения;</w:t>
      </w:r>
    </w:p>
    <w:p w:rsidR="00E31F33" w:rsidRPr="002F504A" w:rsidRDefault="008F464A" w:rsidP="008F4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-  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мероприятия по борьбе с борщевиком Сосновского, в </w:t>
      </w:r>
      <w:proofErr w:type="gramStart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рамках</w:t>
      </w:r>
      <w:proofErr w:type="gramEnd"/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которых проведена двукратная химическая обработка более 32 гектар территорий поселения;</w:t>
      </w:r>
    </w:p>
    <w:p w:rsidR="00E31F33" w:rsidRPr="002F504A" w:rsidRDefault="008F464A" w:rsidP="008F4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- 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мероприятия по обеспечению устойчивого функционирования объектов теплоснабжения Ленинградской области, в рамках которых произведен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частичный </w:t>
      </w:r>
      <w:r w:rsidR="00E31F33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ремонт котельной в деревне Мозолево-1;</w:t>
      </w:r>
    </w:p>
    <w:p w:rsidR="00E31F33" w:rsidRPr="002F504A" w:rsidRDefault="00E31F33" w:rsidP="00E3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504A">
        <w:rPr>
          <w:rFonts w:ascii="Times New Roman" w:hAnsi="Times New Roman" w:cs="Times New Roman"/>
          <w:color w:val="000000"/>
          <w:sz w:val="36"/>
          <w:szCs w:val="36"/>
        </w:rPr>
        <w:t>Более подробно об исполнении бюджета по доходам и расходам расскажет вам в своём выступлении глава администрации.</w:t>
      </w:r>
    </w:p>
    <w:p w:rsidR="00E31F33" w:rsidRPr="002F504A" w:rsidRDefault="00E31F33" w:rsidP="0059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741F" w:rsidRPr="002F504A" w:rsidRDefault="00A0741F" w:rsidP="00A07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</w:t>
      </w:r>
      <w:r w:rsidR="00D246AA"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проведено </w:t>
      </w:r>
      <w:r w:rsidR="00D246AA"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публичных</w:t>
      </w:r>
      <w:proofErr w:type="gramEnd"/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слушани</w:t>
      </w:r>
      <w:r w:rsidR="00D246AA"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наиболее важным вопросам:</w:t>
      </w:r>
    </w:p>
    <w:p w:rsidR="00D246AA" w:rsidRPr="002F504A" w:rsidRDefault="00D246AA" w:rsidP="00D246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- об исполнении бюджета  за 2018 год;</w:t>
      </w:r>
    </w:p>
    <w:p w:rsidR="00A0741F" w:rsidRPr="002F504A" w:rsidRDefault="00A0741F" w:rsidP="00D246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46AA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 проекту бюджета Борского сельского поселения на 2019 год</w:t>
      </w:r>
    </w:p>
    <w:p w:rsidR="00D246AA" w:rsidRPr="002F504A" w:rsidRDefault="00D246AA" w:rsidP="00D246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о внесении изменений и дополнений в Устав Борского сельского поселения;</w:t>
      </w:r>
    </w:p>
    <w:p w:rsidR="00D246AA" w:rsidRPr="002F504A" w:rsidRDefault="00D246AA" w:rsidP="00D246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о рассмотрении проекта решения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«О предоставлении разрешения на условно-разрешенный вид использования земельного участка».</w:t>
      </w:r>
    </w:p>
    <w:p w:rsidR="00B362FD" w:rsidRPr="002F504A" w:rsidRDefault="00B362FD" w:rsidP="00D246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2FD" w:rsidRPr="002F504A" w:rsidRDefault="00B362FD" w:rsidP="00A466CD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целях развития  с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оциально-экономического развития территории Борского сельского поселения,  развития объектов общественной инфраструктуры, </w:t>
      </w:r>
      <w:r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участия населения в осуществлении местного самоуправления в иных формах, </w:t>
      </w:r>
      <w:r w:rsidR="00A466C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</w:t>
      </w:r>
      <w:r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 основании </w:t>
      </w:r>
      <w:r w:rsidRPr="002F504A">
        <w:rPr>
          <w:rFonts w:ascii="Times New Roman" w:hAnsi="Times New Roman" w:cs="Times New Roman"/>
          <w:sz w:val="36"/>
          <w:szCs w:val="36"/>
        </w:rPr>
        <w:t xml:space="preserve">областного  закона Ленинградской области </w:t>
      </w:r>
      <w:r w:rsidRPr="002F504A">
        <w:rPr>
          <w:rFonts w:ascii="Times New Roman" w:hAnsi="Times New Roman" w:cs="Times New Roman"/>
          <w:spacing w:val="-3"/>
          <w:sz w:val="36"/>
          <w:szCs w:val="36"/>
        </w:rPr>
        <w:t>№ 147-</w:t>
      </w:r>
      <w:r w:rsidR="008F27B9" w:rsidRPr="002F504A">
        <w:rPr>
          <w:rFonts w:ascii="Times New Roman" w:hAnsi="Times New Roman" w:cs="Times New Roman"/>
          <w:spacing w:val="-3"/>
          <w:sz w:val="36"/>
          <w:szCs w:val="36"/>
        </w:rPr>
        <w:t>ОЗ</w:t>
      </w:r>
      <w:r w:rsidRPr="002F504A">
        <w:rPr>
          <w:rFonts w:ascii="Times New Roman" w:hAnsi="Times New Roman" w:cs="Times New Roman"/>
          <w:sz w:val="36"/>
          <w:szCs w:val="36"/>
        </w:rPr>
        <w:t xml:space="preserve"> </w:t>
      </w:r>
      <w:r w:rsidR="00CF221A">
        <w:rPr>
          <w:rFonts w:ascii="Times New Roman" w:hAnsi="Times New Roman" w:cs="Times New Roman"/>
          <w:sz w:val="36"/>
          <w:szCs w:val="36"/>
        </w:rPr>
        <w:t xml:space="preserve">от </w:t>
      </w:r>
      <w:r w:rsidRPr="002F504A">
        <w:rPr>
          <w:rFonts w:ascii="Times New Roman" w:hAnsi="Times New Roman" w:cs="Times New Roman"/>
          <w:sz w:val="36"/>
          <w:szCs w:val="36"/>
        </w:rPr>
        <w:t xml:space="preserve"> 28.12.2018</w:t>
      </w:r>
      <w:r w:rsidRPr="002F504A">
        <w:rPr>
          <w:rFonts w:ascii="Times New Roman" w:hAnsi="Times New Roman" w:cs="Times New Roman"/>
          <w:spacing w:val="-3"/>
          <w:sz w:val="36"/>
          <w:szCs w:val="36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2F504A">
        <w:rPr>
          <w:rFonts w:ascii="Times New Roman" w:hAnsi="Times New Roman" w:cs="Times New Roman"/>
          <w:b/>
          <w:spacing w:val="-3"/>
          <w:sz w:val="36"/>
          <w:szCs w:val="36"/>
        </w:rPr>
        <w:t xml:space="preserve">»  </w:t>
      </w:r>
      <w:r w:rsidRPr="002F5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2019 году на</w:t>
      </w:r>
      <w:proofErr w:type="gramEnd"/>
      <w:r w:rsidRPr="002F5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части  территории поселения  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образованы -</w:t>
      </w:r>
      <w:r w:rsidR="00245E09"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3 </w:t>
      </w:r>
      <w:proofErr w:type="gramStart"/>
      <w:r w:rsidR="00245E09"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общественных</w:t>
      </w:r>
      <w:proofErr w:type="gramEnd"/>
      <w:r w:rsidR="00245E09"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совета, избраны председатели.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362FD" w:rsidRPr="002F504A" w:rsidRDefault="00B362FD" w:rsidP="00B362FD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Так же н</w:t>
      </w:r>
      <w:r w:rsidRPr="002F50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основании Областного закона Ленинградской области №3 – ОЗ от «15» января 2018 года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территории административного центра дер. Бор осуществляет такие полно</w:t>
      </w:r>
      <w:r w:rsidR="005B42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мочия -   инициативная комиссия.</w:t>
      </w:r>
    </w:p>
    <w:p w:rsidR="00B362FD" w:rsidRPr="002F504A" w:rsidRDefault="00B362FD" w:rsidP="00B362FD">
      <w:pPr>
        <w:shd w:val="clear" w:color="auto" w:fill="FFFFFF"/>
        <w:tabs>
          <w:tab w:val="left" w:leader="underscore" w:pos="92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2019 году  </w:t>
      </w:r>
      <w:r w:rsidR="008F27B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Борское сельское поселение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принимало </w:t>
      </w:r>
      <w:r w:rsidR="00A466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активное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участие в ре</w:t>
      </w:r>
      <w:r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ализации вышеуказанных областных законов</w:t>
      </w:r>
      <w:r w:rsidR="008F27B9"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  <w:r w:rsidRPr="002F5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так же направлена заявка на участие в 2020 году. </w:t>
      </w:r>
    </w:p>
    <w:p w:rsidR="00FE21EB" w:rsidRPr="002F504A" w:rsidRDefault="00FE624D" w:rsidP="00FE624D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</w:t>
      </w:r>
      <w:r w:rsidR="00A466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</w:t>
      </w:r>
      <w:r w:rsidRPr="002F504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Приведу краткую справку о поселении:</w:t>
      </w:r>
    </w:p>
    <w:p w:rsidR="00FE624D" w:rsidRPr="002F504A" w:rsidRDefault="00FE624D" w:rsidP="00FE624D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состав Борского поселения входят 32 населенных  пункта, из них крупных–6 ( , это дер, Бор, дер</w:t>
      </w:r>
      <w:proofErr w:type="gramStart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.М</w:t>
      </w:r>
      <w:proofErr w:type="gramEnd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озолево-1, Колбеки, Селище (</w:t>
      </w:r>
      <w:proofErr w:type="spellStart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Мозолевское</w:t>
      </w:r>
      <w:proofErr w:type="spellEnd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)  пос. Сельхозтехника, пос. </w:t>
      </w:r>
      <w:proofErr w:type="spellStart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Ларьян</w:t>
      </w:r>
      <w:proofErr w:type="spellEnd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,) и  2 населенных пункта ( дер. </w:t>
      </w:r>
      <w:proofErr w:type="spellStart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Паньково</w:t>
      </w:r>
      <w:proofErr w:type="spellEnd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</w:t>
      </w:r>
      <w:proofErr w:type="spellStart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Гостихино</w:t>
      </w:r>
      <w:proofErr w:type="spellEnd"/>
      <w:r w:rsidRPr="002F50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– без проживающего населения.</w:t>
      </w:r>
    </w:p>
    <w:p w:rsidR="00FE624D" w:rsidRPr="002F504A" w:rsidRDefault="00FE624D" w:rsidP="00FE6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</w:t>
      </w:r>
      <w:r w:rsidR="002E70F1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емографическая ситуация  в поселении:</w:t>
      </w:r>
    </w:p>
    <w:p w:rsidR="00FE624D" w:rsidRPr="002F504A" w:rsidRDefault="00FE624D" w:rsidP="00FE6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01.01.2020 года численность </w:t>
      </w:r>
      <w:r w:rsidR="00245E09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Борского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сельского населения составляет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3361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человек, из них: </w:t>
      </w:r>
    </w:p>
    <w:p w:rsidR="00FE624D" w:rsidRPr="002F504A" w:rsidRDefault="00FE624D" w:rsidP="002E7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мужчины – 1748,        - женщины – 1613,</w:t>
      </w:r>
    </w:p>
    <w:p w:rsidR="00FE624D" w:rsidRPr="002F504A" w:rsidRDefault="002E70F1" w:rsidP="002E7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E624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 до 15 лет - 716,  - пенсионеры – 708</w:t>
      </w:r>
    </w:p>
    <w:p w:rsidR="00FE624D" w:rsidRPr="002F504A" w:rsidRDefault="00FE624D" w:rsidP="00FE6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624D" w:rsidRPr="002F504A" w:rsidRDefault="009578BC" w:rsidP="00FE62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E70F1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FE624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поселении зарегистрировано 1937 человек трудоспособного возраста.    </w:t>
      </w:r>
    </w:p>
    <w:p w:rsidR="002E70F1" w:rsidRPr="002F504A" w:rsidRDefault="00FE624D" w:rsidP="00FE62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По состоянию на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01.01.2020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  <w:r w:rsidR="00572F0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период 2019 года в Борском сельском поселении</w:t>
      </w:r>
      <w:proofErr w:type="gramStart"/>
      <w:r w:rsidR="00572F0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proofErr w:type="gramEnd"/>
    </w:p>
    <w:p w:rsidR="002E70F1" w:rsidRPr="002F504A" w:rsidRDefault="00FE624D" w:rsidP="00FE62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родилось 22 чел.;  - умерло 49 чел.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;</w:t>
      </w:r>
    </w:p>
    <w:p w:rsidR="00FE624D" w:rsidRPr="002F504A" w:rsidRDefault="00FE624D" w:rsidP="00FE62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прибыло 181 чел.;  - выбыло 148 чел.</w:t>
      </w:r>
    </w:p>
    <w:p w:rsidR="00FE624D" w:rsidRPr="002F504A" w:rsidRDefault="00FE624D" w:rsidP="00FE62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624D" w:rsidRPr="002F504A" w:rsidRDefault="00FE624D" w:rsidP="00FE6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01.01.2019  года численность населения составляла 3355 чел., на 01.01.2020 года 3361  чел., т.е. естественная прибыль населения составила  – 0,179 % (6 человек).</w:t>
      </w:r>
    </w:p>
    <w:p w:rsidR="00FE624D" w:rsidRPr="002F504A" w:rsidRDefault="00FE624D" w:rsidP="00FE62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78BC" w:rsidRPr="002F504A" w:rsidRDefault="002E70F1" w:rsidP="009578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2F504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Н</w:t>
      </w:r>
      <w:r w:rsidR="009578BC" w:rsidRPr="002F504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 территории Борского сельского поселения:</w:t>
      </w:r>
    </w:p>
    <w:p w:rsidR="00245E09" w:rsidRPr="002F504A" w:rsidRDefault="00245E09" w:rsidP="00245E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>три образовательных учреждения:</w:t>
      </w:r>
    </w:p>
    <w:p w:rsidR="00245E09" w:rsidRPr="00806BA3" w:rsidRDefault="00245E09" w:rsidP="00245E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 </w:t>
      </w:r>
      <w:r w:rsidR="009578BC" w:rsidRPr="002F504A">
        <w:rPr>
          <w:rFonts w:ascii="Times New Roman" w:hAnsi="Times New Roman" w:cs="Times New Roman"/>
          <w:sz w:val="36"/>
          <w:szCs w:val="36"/>
        </w:rPr>
        <w:t>- это МБОУ «Борская средняя</w:t>
      </w:r>
      <w:r w:rsidR="00572F0D" w:rsidRPr="002F504A">
        <w:rPr>
          <w:rFonts w:ascii="Times New Roman" w:hAnsi="Times New Roman" w:cs="Times New Roman"/>
          <w:sz w:val="36"/>
          <w:szCs w:val="36"/>
        </w:rPr>
        <w:t xml:space="preserve"> </w:t>
      </w:r>
      <w:r w:rsidR="009578BC" w:rsidRPr="002F504A">
        <w:rPr>
          <w:rFonts w:ascii="Times New Roman" w:hAnsi="Times New Roman" w:cs="Times New Roman"/>
          <w:sz w:val="36"/>
          <w:szCs w:val="36"/>
        </w:rPr>
        <w:t>общеобразовательная школа»</w:t>
      </w:r>
      <w:r w:rsidR="00572F0D" w:rsidRPr="002F504A">
        <w:rPr>
          <w:rFonts w:ascii="Times New Roman" w:hAnsi="Times New Roman" w:cs="Times New Roman"/>
          <w:sz w:val="36"/>
          <w:szCs w:val="36"/>
        </w:rPr>
        <w:t xml:space="preserve"> в </w:t>
      </w:r>
      <w:r w:rsidRPr="002F504A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Pr="002F504A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2F504A">
        <w:rPr>
          <w:rFonts w:ascii="Times New Roman" w:hAnsi="Times New Roman" w:cs="Times New Roman"/>
          <w:sz w:val="36"/>
          <w:szCs w:val="36"/>
        </w:rPr>
        <w:t>ор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>)</w:t>
      </w:r>
      <w:r w:rsidR="00806BA3">
        <w:rPr>
          <w:rFonts w:ascii="Times New Roman" w:hAnsi="Times New Roman" w:cs="Times New Roman"/>
          <w:sz w:val="36"/>
          <w:szCs w:val="36"/>
        </w:rPr>
        <w:t xml:space="preserve">. </w:t>
      </w:r>
      <w:r w:rsidR="00806BA3" w:rsidRPr="00371D40">
        <w:rPr>
          <w:rFonts w:ascii="Times New Roman" w:hAnsi="Times New Roman" w:cs="Times New Roman"/>
          <w:sz w:val="36"/>
          <w:szCs w:val="36"/>
        </w:rPr>
        <w:t xml:space="preserve">В 2019 году на базе  Борской школы </w:t>
      </w:r>
      <w:r w:rsidR="00806BA3" w:rsidRPr="00371D4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состоялось торжественное открытие Центр образования цифрового и</w:t>
      </w:r>
      <w:r w:rsidR="00806BA3" w:rsidRPr="00806BA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гуманитарного профилей "Точка роста", в котором школьников научат современным компьютерным технологиям: 3D-моделированию, </w:t>
      </w:r>
      <w:proofErr w:type="spellStart"/>
      <w:r w:rsidR="00806BA3" w:rsidRPr="00806BA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прототипированию</w:t>
      </w:r>
      <w:proofErr w:type="spellEnd"/>
      <w:r w:rsidR="00806BA3" w:rsidRPr="00806BA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 компьютерному черчению, технологии цифрового пространства.</w:t>
      </w:r>
      <w:r w:rsidR="00806BA3" w:rsidRPr="00806B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06BA3" w:rsidRPr="00806BA3">
        <w:rPr>
          <w:rFonts w:ascii="Georgia" w:hAnsi="Georgia"/>
          <w:i/>
          <w:iCs/>
          <w:color w:val="000000" w:themeColor="text1"/>
          <w:sz w:val="32"/>
          <w:szCs w:val="32"/>
          <w:shd w:val="clear" w:color="auto" w:fill="F2F2F2"/>
        </w:rPr>
        <w:t>Центр открыт в рамках реализации национального проекта "Образование".</w:t>
      </w:r>
      <w:r w:rsidR="00806BA3" w:rsidRPr="00806BA3">
        <w:rPr>
          <w:rFonts w:ascii="Georgia" w:hAnsi="Georgia"/>
          <w:i/>
          <w:iCs/>
          <w:color w:val="000000" w:themeColor="text1"/>
          <w:sz w:val="32"/>
          <w:szCs w:val="32"/>
        </w:rPr>
        <w:br/>
      </w:r>
      <w:r w:rsidR="00806BA3" w:rsidRPr="00806BA3">
        <w:rPr>
          <w:rFonts w:ascii="Georgia" w:hAnsi="Georgia"/>
          <w:i/>
          <w:iCs/>
          <w:color w:val="000000" w:themeColor="text1"/>
          <w:sz w:val="32"/>
          <w:szCs w:val="32"/>
          <w:shd w:val="clear" w:color="auto" w:fill="F2F2F2"/>
        </w:rPr>
        <w:t>В школе выполнен косметический ремонт в соответствии с фирменным стилем "Точка роста", приобретено оборудование и мебель для шахматной зоны, оборудование для обучающего процесса по "Технологии", "ОБЖ" и "Информатике", педагоги прошли обучение</w:t>
      </w:r>
      <w:proofErr w:type="gramStart"/>
      <w:r w:rsidR="00806BA3" w:rsidRPr="00806BA3">
        <w:rPr>
          <w:rFonts w:ascii="Georgia" w:hAnsi="Georgia"/>
          <w:i/>
          <w:iCs/>
          <w:color w:val="000000" w:themeColor="text1"/>
          <w:sz w:val="32"/>
          <w:szCs w:val="32"/>
          <w:shd w:val="clear" w:color="auto" w:fill="F2F2F2"/>
        </w:rPr>
        <w:t>.</w:t>
      </w:r>
      <w:r w:rsidRPr="00806BA3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9578BC" w:rsidRPr="00806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End"/>
    </w:p>
    <w:p w:rsidR="00245E09" w:rsidRPr="002F504A" w:rsidRDefault="00245E09" w:rsidP="00245E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- </w:t>
      </w:r>
      <w:r w:rsidR="009578BC" w:rsidRPr="002F504A">
        <w:rPr>
          <w:rFonts w:ascii="Times New Roman" w:hAnsi="Times New Roman" w:cs="Times New Roman"/>
          <w:sz w:val="36"/>
          <w:szCs w:val="36"/>
        </w:rPr>
        <w:t xml:space="preserve">ГКОУЛО </w:t>
      </w:r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"</w:t>
      </w:r>
      <w:proofErr w:type="spellStart"/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Ларьянская</w:t>
      </w:r>
      <w:proofErr w:type="spellEnd"/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школа - интернат, реализующая адаптированные образовательные программы"</w:t>
      </w:r>
      <w:r w:rsidR="00572F0D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в </w:t>
      </w:r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(</w:t>
      </w:r>
      <w:proofErr w:type="spellStart"/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пос</w:t>
      </w:r>
      <w:proofErr w:type="gramStart"/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.Л</w:t>
      </w:r>
      <w:proofErr w:type="gramEnd"/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арьян</w:t>
      </w:r>
      <w:proofErr w:type="spellEnd"/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)</w:t>
      </w:r>
      <w:r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;</w:t>
      </w:r>
      <w:r w:rsidR="009578BC" w:rsidRPr="002F504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9578BC" w:rsidRPr="002F50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1D40" w:rsidRDefault="00245E09" w:rsidP="002E70F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- </w:t>
      </w:r>
      <w:r w:rsidR="009578BC" w:rsidRPr="002F504A">
        <w:rPr>
          <w:rFonts w:ascii="Times New Roman" w:hAnsi="Times New Roman" w:cs="Times New Roman"/>
          <w:sz w:val="36"/>
          <w:szCs w:val="36"/>
        </w:rPr>
        <w:t xml:space="preserve"> ГАПОУ «Борский агропромышленный техникум» </w:t>
      </w:r>
      <w:r w:rsidR="00572F0D" w:rsidRPr="002F504A">
        <w:rPr>
          <w:rFonts w:ascii="Times New Roman" w:hAnsi="Times New Roman" w:cs="Times New Roman"/>
          <w:sz w:val="36"/>
          <w:szCs w:val="36"/>
        </w:rPr>
        <w:t xml:space="preserve">в </w:t>
      </w:r>
      <w:r w:rsidR="009578BC" w:rsidRPr="002F504A">
        <w:rPr>
          <w:rFonts w:ascii="Times New Roman" w:hAnsi="Times New Roman" w:cs="Times New Roman"/>
          <w:sz w:val="36"/>
          <w:szCs w:val="36"/>
        </w:rPr>
        <w:t xml:space="preserve">( </w:t>
      </w:r>
      <w:proofErr w:type="spellStart"/>
      <w:r w:rsidR="009578BC" w:rsidRPr="002F504A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="009578BC" w:rsidRPr="002F504A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="009578BC" w:rsidRPr="002F504A">
        <w:rPr>
          <w:rFonts w:ascii="Times New Roman" w:hAnsi="Times New Roman" w:cs="Times New Roman"/>
          <w:sz w:val="36"/>
          <w:szCs w:val="36"/>
        </w:rPr>
        <w:t>ор</w:t>
      </w:r>
      <w:proofErr w:type="spellEnd"/>
      <w:r w:rsidR="009578BC" w:rsidRPr="002F504A">
        <w:rPr>
          <w:rFonts w:ascii="Times New Roman" w:hAnsi="Times New Roman" w:cs="Times New Roman"/>
          <w:sz w:val="36"/>
          <w:szCs w:val="36"/>
        </w:rPr>
        <w:t>)</w:t>
      </w:r>
      <w:r w:rsidRPr="002F504A">
        <w:rPr>
          <w:rFonts w:ascii="Times New Roman" w:hAnsi="Times New Roman" w:cs="Times New Roman"/>
          <w:sz w:val="36"/>
          <w:szCs w:val="36"/>
        </w:rPr>
        <w:t>.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71D40" w:rsidRDefault="00371D40" w:rsidP="002E70F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45E09" w:rsidRPr="002F504A" w:rsidRDefault="002E70F1" w:rsidP="002E70F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</w:t>
      </w:r>
      <w:r w:rsidR="00245E09" w:rsidRPr="002F504A">
        <w:rPr>
          <w:rFonts w:ascii="Times New Roman" w:hAnsi="Times New Roman" w:cs="Times New Roman"/>
          <w:sz w:val="36"/>
          <w:szCs w:val="36"/>
        </w:rPr>
        <w:t>Д</w:t>
      </w:r>
      <w:r w:rsidR="009578BC" w:rsidRPr="002F504A">
        <w:rPr>
          <w:rFonts w:ascii="Times New Roman" w:hAnsi="Times New Roman" w:cs="Times New Roman"/>
          <w:sz w:val="36"/>
          <w:szCs w:val="36"/>
        </w:rPr>
        <w:t>ва дошкольных учреждения</w:t>
      </w:r>
      <w:proofErr w:type="gramStart"/>
      <w:r w:rsidR="009578BC" w:rsidRPr="002F504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9578BC" w:rsidRPr="002F50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5E09" w:rsidRDefault="00245E09" w:rsidP="00D5517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- </w:t>
      </w:r>
      <w:r w:rsidR="009578BC" w:rsidRPr="002F504A">
        <w:rPr>
          <w:rFonts w:ascii="Times New Roman" w:hAnsi="Times New Roman" w:cs="Times New Roman"/>
          <w:sz w:val="36"/>
          <w:szCs w:val="36"/>
        </w:rPr>
        <w:t xml:space="preserve">детский сад в </w:t>
      </w:r>
      <w:proofErr w:type="spellStart"/>
      <w:r w:rsidR="009578BC" w:rsidRPr="002F504A">
        <w:rPr>
          <w:rFonts w:ascii="Times New Roman" w:hAnsi="Times New Roman" w:cs="Times New Roman"/>
          <w:sz w:val="36"/>
          <w:szCs w:val="36"/>
        </w:rPr>
        <w:t>дер</w:t>
      </w:r>
      <w:proofErr w:type="gramStart"/>
      <w:r w:rsidR="009578BC" w:rsidRPr="002F504A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="009578BC" w:rsidRPr="002F504A">
        <w:rPr>
          <w:rFonts w:ascii="Times New Roman" w:hAnsi="Times New Roman" w:cs="Times New Roman"/>
          <w:sz w:val="36"/>
          <w:szCs w:val="36"/>
        </w:rPr>
        <w:t>о</w:t>
      </w:r>
      <w:r w:rsidRPr="002F504A">
        <w:rPr>
          <w:rFonts w:ascii="Times New Roman" w:hAnsi="Times New Roman" w:cs="Times New Roman"/>
          <w:sz w:val="36"/>
          <w:szCs w:val="36"/>
        </w:rPr>
        <w:t>р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 xml:space="preserve"> и детский сад в дер. Мозолево</w:t>
      </w:r>
      <w:r w:rsidR="00D55170">
        <w:rPr>
          <w:rFonts w:ascii="Times New Roman" w:hAnsi="Times New Roman" w:cs="Times New Roman"/>
          <w:sz w:val="36"/>
          <w:szCs w:val="36"/>
        </w:rPr>
        <w:t>.</w:t>
      </w:r>
    </w:p>
    <w:p w:rsidR="001035A7" w:rsidRDefault="001035A7" w:rsidP="001035A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35A7" w:rsidRPr="00371D40" w:rsidRDefault="001035A7" w:rsidP="0010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посещающих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территории Борского сельского поселения  составляет </w:t>
      </w:r>
      <w:r w:rsidRPr="00371D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826 человек.</w:t>
      </w:r>
    </w:p>
    <w:p w:rsidR="001035A7" w:rsidRPr="002F504A" w:rsidRDefault="001035A7" w:rsidP="00D55170">
      <w:pPr>
        <w:spacing w:after="0" w:line="240" w:lineRule="auto"/>
        <w:jc w:val="both"/>
      </w:pPr>
    </w:p>
    <w:p w:rsidR="00B362FD" w:rsidRPr="002F504A" w:rsidRDefault="00245E09" w:rsidP="00371D40">
      <w:pPr>
        <w:pStyle w:val="ac"/>
        <w:spacing w:line="240" w:lineRule="atLeast"/>
        <w:jc w:val="both"/>
      </w:pPr>
      <w:r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</w:t>
      </w:r>
      <w:r w:rsidR="008F27B9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ва</w:t>
      </w:r>
      <w:r w:rsidR="008F27B9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к</w:t>
      </w:r>
      <w:r w:rsidR="008F27B9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ультурных</w:t>
      </w:r>
      <w:r w:rsidR="008F27B9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8F27B9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центра</w:t>
      </w:r>
      <w:proofErr w:type="gramStart"/>
      <w:r w:rsidR="008F27B9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>:</w:t>
      </w:r>
      <w:proofErr w:type="gramEnd"/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-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в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дереве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Бор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и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в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деревне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Мозолево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.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В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культурных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центрах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проводится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большая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культурно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Old English Text MT" w:hAnsi="Old English Text MT" w:cs="Old English Text MT"/>
          <w:i w:val="0"/>
          <w:color w:val="000000" w:themeColor="text1"/>
          <w:sz w:val="36"/>
          <w:szCs w:val="36"/>
        </w:rPr>
        <w:t>–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массовая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572F0D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работа</w:t>
      </w:r>
      <w:r w:rsidR="00572F0D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>.</w:t>
      </w:r>
      <w:r w:rsidR="00371D40">
        <w:rPr>
          <w:rFonts w:asciiTheme="minorHAnsi" w:hAnsiTheme="minorHAnsi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С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успехом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проходят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праздничные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концерты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и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мероприятия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,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посвященные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Дню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Победы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,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Дню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Матери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,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Новогодние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и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Рождественские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праздники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,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Масленица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,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День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поселка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,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День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пожилого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человека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и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другие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.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Реализуется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работа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самодеятельных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коллективов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и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детских</w:t>
      </w:r>
      <w:r w:rsidR="00202F58" w:rsidRPr="00371D40">
        <w:rPr>
          <w:rFonts w:ascii="Old English Text MT" w:hAnsi="Old English Text MT"/>
          <w:i w:val="0"/>
          <w:color w:val="000000" w:themeColor="text1"/>
          <w:sz w:val="36"/>
          <w:szCs w:val="36"/>
        </w:rPr>
        <w:t xml:space="preserve"> </w:t>
      </w:r>
      <w:r w:rsidR="00202F58" w:rsidRPr="00371D40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кружков</w:t>
      </w:r>
      <w:r w:rsidR="00202F58" w:rsidRPr="002F504A">
        <w:t xml:space="preserve">. </w:t>
      </w:r>
    </w:p>
    <w:p w:rsidR="00245E09" w:rsidRPr="002F504A" w:rsidRDefault="0002487B" w:rsidP="00245E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45E09" w:rsidRPr="002F504A">
        <w:rPr>
          <w:rFonts w:ascii="Times New Roman" w:hAnsi="Times New Roman" w:cs="Times New Roman"/>
          <w:sz w:val="36"/>
          <w:szCs w:val="36"/>
        </w:rPr>
        <w:t>Три библиотеки:</w:t>
      </w:r>
    </w:p>
    <w:p w:rsidR="00245E09" w:rsidRPr="002F504A" w:rsidRDefault="00245E09" w:rsidP="00245E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- в 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дер</w:t>
      </w:r>
      <w:proofErr w:type="gramStart"/>
      <w:r w:rsidRPr="002F504A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2F504A">
        <w:rPr>
          <w:rFonts w:ascii="Times New Roman" w:hAnsi="Times New Roman" w:cs="Times New Roman"/>
          <w:sz w:val="36"/>
          <w:szCs w:val="36"/>
        </w:rPr>
        <w:t>ор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дер.Мозолево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пос.Сельхозтехника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>.</w:t>
      </w:r>
    </w:p>
    <w:p w:rsidR="00245E09" w:rsidRPr="002F504A" w:rsidRDefault="00245E09" w:rsidP="00245E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E21EB" w:rsidRPr="002F504A" w:rsidRDefault="00B362FD" w:rsidP="00B362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E21EB" w:rsidRPr="002F504A">
        <w:rPr>
          <w:rFonts w:ascii="Times New Roman" w:hAnsi="Times New Roman" w:cs="Times New Roman"/>
          <w:b/>
          <w:sz w:val="36"/>
          <w:szCs w:val="36"/>
          <w:u w:val="single"/>
        </w:rPr>
        <w:t>о о статистическим данным на территории поселения зарегистрировано:</w:t>
      </w:r>
      <w:proofErr w:type="gramEnd"/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hAnsi="Times New Roman" w:cs="Times New Roman"/>
          <w:sz w:val="36"/>
          <w:szCs w:val="36"/>
        </w:rPr>
        <w:t>-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8 юридических лиц , 58 </w:t>
      </w:r>
      <w:proofErr w:type="spell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микропредприятий</w:t>
      </w:r>
      <w:proofErr w:type="spellEnd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Ведется  деятельность:</w:t>
      </w:r>
    </w:p>
    <w:p w:rsidR="00FE21EB" w:rsidRPr="002F504A" w:rsidRDefault="00FE21EB" w:rsidP="00FE21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- 8 КФХ;</w:t>
      </w:r>
    </w:p>
    <w:p w:rsidR="00FE21EB" w:rsidRPr="002F504A" w:rsidRDefault="00FE21EB" w:rsidP="00FE21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- 115 личных подсобных хозяйств населения.</w:t>
      </w:r>
    </w:p>
    <w:p w:rsidR="00FE21EB" w:rsidRPr="002F504A" w:rsidRDefault="00FE21EB" w:rsidP="00FE21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разведение и выращивание рыбы - 1 организация: ООО «Нептун» (Киселев А.Н.,          д. Дороховая);</w:t>
      </w:r>
    </w:p>
    <w:p w:rsidR="00FE21EB" w:rsidRPr="002F504A" w:rsidRDefault="00FE21EB" w:rsidP="00FE21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- Сельхозартель «Колхоз Новый Путь» (Пантелеев Н.Н. – д. Бочево).</w:t>
      </w:r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21EB" w:rsidRPr="002F504A" w:rsidRDefault="00B362FD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</w:t>
      </w:r>
      <w:r w:rsidR="00FE21EB" w:rsidRPr="002F50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а территории поселения  функционируют 11 объектов торговли: </w:t>
      </w:r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д. Бор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6 (ООО Агроторг (магазин «Пятерочка»), ИП Иванов, ИП Николаева, ИП Чернышева, ИП </w:t>
      </w:r>
      <w:proofErr w:type="spell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Солонкина</w:t>
      </w:r>
      <w:proofErr w:type="spellEnd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, ИП Соболева)</w:t>
      </w:r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д. Мозолево-1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3 </w:t>
      </w:r>
      <w:r w:rsidR="00B362F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(Бокситогорское РАЙПО, </w:t>
      </w:r>
      <w:r w:rsidR="00B362F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ИП </w:t>
      </w:r>
      <w:proofErr w:type="spellStart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Маличина</w:t>
      </w:r>
      <w:proofErr w:type="spellEnd"/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B362F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ИП Артамонова);</w:t>
      </w:r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-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д. Колбеки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1 </w:t>
      </w:r>
      <w:r w:rsidR="00B362F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(Бокситогорское РАЙПО);</w:t>
      </w:r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2F50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пос. Сельхозтехника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1 </w:t>
      </w:r>
      <w:r w:rsidR="00B362F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(ЗАО «Торговая фирма Бокситогорск»).</w:t>
      </w:r>
    </w:p>
    <w:p w:rsidR="00FE21EB" w:rsidRPr="002F504A" w:rsidRDefault="00FE21EB" w:rsidP="00F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Автолавками обслуживается 10 населенных пунктов (Бокситогорское РАЙПО, ИП Артамонова).</w:t>
      </w:r>
    </w:p>
    <w:p w:rsidR="00B362FD" w:rsidRPr="002F504A" w:rsidRDefault="00B362FD" w:rsidP="00B362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E7D19" w:rsidRDefault="00B362FD" w:rsidP="00B362F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t>М</w:t>
      </w:r>
      <w:r w:rsidR="009578BC" w:rsidRPr="002F504A">
        <w:rPr>
          <w:rFonts w:ascii="Times New Roman" w:hAnsi="Times New Roman" w:cs="Times New Roman"/>
          <w:b/>
          <w:sz w:val="36"/>
          <w:szCs w:val="36"/>
          <w:u w:val="single"/>
        </w:rPr>
        <w:t>едицинское обслуживание населения</w:t>
      </w:r>
      <w:r w:rsidR="007E7D1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578BC" w:rsidRPr="002F504A" w:rsidRDefault="009578BC" w:rsidP="00B362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осуществляется</w:t>
      </w:r>
      <w:r w:rsidRPr="002F504A">
        <w:rPr>
          <w:rFonts w:ascii="Times New Roman" w:hAnsi="Times New Roman" w:cs="Times New Roman"/>
          <w:sz w:val="36"/>
          <w:szCs w:val="36"/>
        </w:rPr>
        <w:t xml:space="preserve">  Борским 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ФАПом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 xml:space="preserve"> </w:t>
      </w:r>
      <w:r w:rsidR="002E70F1" w:rsidRPr="002F504A">
        <w:rPr>
          <w:rFonts w:ascii="Times New Roman" w:hAnsi="Times New Roman" w:cs="Times New Roman"/>
          <w:sz w:val="36"/>
          <w:szCs w:val="36"/>
        </w:rPr>
        <w:t xml:space="preserve">в постоянном режиме </w:t>
      </w:r>
      <w:r w:rsidRPr="002F504A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ФАПом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 xml:space="preserve"> дер. Мозолево, </w:t>
      </w:r>
      <w:r w:rsidRPr="00ED6B3D">
        <w:rPr>
          <w:rFonts w:ascii="Times New Roman" w:hAnsi="Times New Roman" w:cs="Times New Roman"/>
          <w:sz w:val="36"/>
          <w:szCs w:val="36"/>
        </w:rPr>
        <w:t xml:space="preserve">где два раза в неделю </w:t>
      </w:r>
      <w:r w:rsidR="00ED6B3D" w:rsidRPr="00ED6B3D">
        <w:rPr>
          <w:rFonts w:ascii="Times New Roman" w:hAnsi="Times New Roman" w:cs="Times New Roman"/>
          <w:sz w:val="36"/>
          <w:szCs w:val="36"/>
        </w:rPr>
        <w:t xml:space="preserve">по установленному графику (вторник и пятница) </w:t>
      </w:r>
      <w:r w:rsidRPr="00ED6B3D">
        <w:rPr>
          <w:rFonts w:ascii="Times New Roman" w:hAnsi="Times New Roman" w:cs="Times New Roman"/>
          <w:sz w:val="36"/>
          <w:szCs w:val="36"/>
        </w:rPr>
        <w:t>осуществляется выездной прием  медицинскими специалистами.</w:t>
      </w:r>
      <w:r w:rsidR="007E7D19">
        <w:rPr>
          <w:rFonts w:ascii="Times New Roman" w:hAnsi="Times New Roman" w:cs="Times New Roman"/>
          <w:sz w:val="36"/>
          <w:szCs w:val="36"/>
        </w:rPr>
        <w:t xml:space="preserve"> </w:t>
      </w:r>
      <w:r w:rsidR="00371D40">
        <w:rPr>
          <w:rFonts w:ascii="Times New Roman" w:hAnsi="Times New Roman" w:cs="Times New Roman"/>
          <w:sz w:val="36"/>
          <w:szCs w:val="36"/>
        </w:rPr>
        <w:t xml:space="preserve"> </w:t>
      </w:r>
      <w:r w:rsidR="007E7D19">
        <w:rPr>
          <w:rFonts w:ascii="Times New Roman" w:hAnsi="Times New Roman" w:cs="Times New Roman"/>
          <w:sz w:val="36"/>
          <w:szCs w:val="36"/>
        </w:rPr>
        <w:t xml:space="preserve">Кроме того в 2019 году в отдаленные населенные пункты поселения выезжала по графику передвижная амбулатория и </w:t>
      </w:r>
      <w:proofErr w:type="gramStart"/>
      <w:r w:rsidR="007E7D19">
        <w:rPr>
          <w:rFonts w:ascii="Times New Roman" w:hAnsi="Times New Roman" w:cs="Times New Roman"/>
          <w:sz w:val="36"/>
          <w:szCs w:val="36"/>
        </w:rPr>
        <w:t>передвижной</w:t>
      </w:r>
      <w:proofErr w:type="gramEnd"/>
      <w:r w:rsidR="007E7D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E7D19">
        <w:rPr>
          <w:rFonts w:ascii="Times New Roman" w:hAnsi="Times New Roman" w:cs="Times New Roman"/>
          <w:sz w:val="36"/>
          <w:szCs w:val="36"/>
        </w:rPr>
        <w:t>флюорограф</w:t>
      </w:r>
      <w:proofErr w:type="spellEnd"/>
      <w:r w:rsidR="007E7D19">
        <w:rPr>
          <w:rFonts w:ascii="Times New Roman" w:hAnsi="Times New Roman" w:cs="Times New Roman"/>
          <w:sz w:val="36"/>
          <w:szCs w:val="36"/>
        </w:rPr>
        <w:t>.</w:t>
      </w:r>
    </w:p>
    <w:p w:rsidR="00B362FD" w:rsidRPr="002F504A" w:rsidRDefault="00B362FD" w:rsidP="00B362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E624D" w:rsidRPr="002F504A" w:rsidRDefault="00B362FD" w:rsidP="00B362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t>Т</w:t>
      </w:r>
      <w:r w:rsidR="00FE624D" w:rsidRPr="002F504A">
        <w:rPr>
          <w:rFonts w:ascii="Times New Roman" w:hAnsi="Times New Roman" w:cs="Times New Roman"/>
          <w:b/>
          <w:sz w:val="36"/>
          <w:szCs w:val="36"/>
          <w:u w:val="single"/>
        </w:rPr>
        <w:t>ранспортное сообщение на территории  поселения</w:t>
      </w:r>
      <w:r w:rsidR="00FE624D" w:rsidRPr="002F504A">
        <w:rPr>
          <w:rFonts w:ascii="Times New Roman" w:hAnsi="Times New Roman" w:cs="Times New Roman"/>
          <w:sz w:val="36"/>
          <w:szCs w:val="36"/>
        </w:rPr>
        <w:t xml:space="preserve"> осуществляется  ООО «</w:t>
      </w:r>
      <w:proofErr w:type="spellStart"/>
      <w:r w:rsidR="00FE624D" w:rsidRPr="002F504A">
        <w:rPr>
          <w:rFonts w:ascii="Times New Roman" w:hAnsi="Times New Roman" w:cs="Times New Roman"/>
          <w:sz w:val="36"/>
          <w:szCs w:val="36"/>
        </w:rPr>
        <w:t>Пассажиравтотранс</w:t>
      </w:r>
      <w:proofErr w:type="spellEnd"/>
      <w:r w:rsidR="00FE624D" w:rsidRPr="002F504A">
        <w:rPr>
          <w:rFonts w:ascii="Times New Roman" w:hAnsi="Times New Roman" w:cs="Times New Roman"/>
          <w:sz w:val="36"/>
          <w:szCs w:val="36"/>
        </w:rPr>
        <w:t xml:space="preserve">». Учащиеся Борской </w:t>
      </w:r>
      <w:proofErr w:type="gramStart"/>
      <w:r w:rsidR="00FE624D" w:rsidRPr="002F504A">
        <w:rPr>
          <w:rFonts w:ascii="Times New Roman" w:hAnsi="Times New Roman" w:cs="Times New Roman"/>
          <w:sz w:val="36"/>
          <w:szCs w:val="36"/>
        </w:rPr>
        <w:t>школы</w:t>
      </w:r>
      <w:proofErr w:type="gramEnd"/>
      <w:r w:rsidR="00FE624D" w:rsidRPr="002F504A">
        <w:rPr>
          <w:rFonts w:ascii="Times New Roman" w:hAnsi="Times New Roman" w:cs="Times New Roman"/>
          <w:sz w:val="36"/>
          <w:szCs w:val="36"/>
        </w:rPr>
        <w:t xml:space="preserve"> </w:t>
      </w:r>
      <w:r w:rsidR="00FE624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проживающие в дер. Бор доставляются  в Борскую  школу специальным школьным транспортом. Так же, </w:t>
      </w:r>
      <w:proofErr w:type="gramStart"/>
      <w:r w:rsidR="00FE624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обеспечены</w:t>
      </w:r>
      <w:proofErr w:type="gramEnd"/>
      <w:r w:rsidR="00FE624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проездными билетами на общественный транспорт.</w:t>
      </w:r>
    </w:p>
    <w:p w:rsidR="009578BC" w:rsidRPr="002F504A" w:rsidRDefault="009578BC" w:rsidP="009578BC">
      <w:pPr>
        <w:pStyle w:val="paragraphscx32627041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</w:p>
    <w:p w:rsidR="009578BC" w:rsidRPr="002F504A" w:rsidRDefault="009578BC" w:rsidP="009578BC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6"/>
          <w:szCs w:val="36"/>
        </w:rPr>
      </w:pPr>
      <w:r w:rsidRPr="002F504A">
        <w:rPr>
          <w:rStyle w:val="normaltextrunscx32627041"/>
          <w:b/>
          <w:bCs/>
          <w:iCs/>
          <w:sz w:val="36"/>
          <w:szCs w:val="36"/>
          <w:u w:val="single"/>
        </w:rPr>
        <w:t>Услуги почтовой связи</w:t>
      </w:r>
      <w:r w:rsidRPr="002F504A">
        <w:rPr>
          <w:rStyle w:val="apple-converted-space"/>
          <w:b/>
          <w:sz w:val="36"/>
          <w:szCs w:val="36"/>
          <w:u w:val="single"/>
        </w:rPr>
        <w:t> </w:t>
      </w:r>
      <w:r w:rsidRPr="002F504A">
        <w:rPr>
          <w:rStyle w:val="normaltextrunscx32627041"/>
          <w:b/>
          <w:sz w:val="36"/>
          <w:szCs w:val="36"/>
          <w:u w:val="single"/>
        </w:rPr>
        <w:t>оказываются</w:t>
      </w:r>
      <w:r w:rsidR="00B362FD" w:rsidRPr="002F504A">
        <w:rPr>
          <w:rStyle w:val="normaltextrunscx32627041"/>
          <w:sz w:val="36"/>
          <w:szCs w:val="36"/>
        </w:rPr>
        <w:t xml:space="preserve"> почтовыми отделения</w:t>
      </w:r>
      <w:r w:rsidRPr="002F504A">
        <w:rPr>
          <w:rStyle w:val="normaltextrunscx32627041"/>
          <w:sz w:val="36"/>
          <w:szCs w:val="36"/>
        </w:rPr>
        <w:t>ми «Почта Росси</w:t>
      </w:r>
      <w:r w:rsidR="001035A7">
        <w:rPr>
          <w:rStyle w:val="normaltextrunscx32627041"/>
          <w:sz w:val="36"/>
          <w:szCs w:val="36"/>
        </w:rPr>
        <w:t>и» в деревн</w:t>
      </w:r>
      <w:bookmarkStart w:id="0" w:name="_GoBack"/>
      <w:bookmarkEnd w:id="0"/>
      <w:r w:rsidR="00B362FD" w:rsidRPr="002F504A">
        <w:rPr>
          <w:rStyle w:val="normaltextrunscx32627041"/>
          <w:sz w:val="36"/>
          <w:szCs w:val="36"/>
        </w:rPr>
        <w:t xml:space="preserve">е Бор, деревне </w:t>
      </w:r>
      <w:proofErr w:type="spellStart"/>
      <w:r w:rsidR="00B362FD" w:rsidRPr="002F504A">
        <w:rPr>
          <w:rStyle w:val="normaltextrunscx32627041"/>
          <w:sz w:val="36"/>
          <w:szCs w:val="36"/>
        </w:rPr>
        <w:t>Мозолё</w:t>
      </w:r>
      <w:r w:rsidRPr="002F504A">
        <w:rPr>
          <w:rStyle w:val="normaltextrunscx32627041"/>
          <w:sz w:val="36"/>
          <w:szCs w:val="36"/>
        </w:rPr>
        <w:t>во</w:t>
      </w:r>
      <w:proofErr w:type="spellEnd"/>
      <w:r w:rsidRPr="002F504A">
        <w:rPr>
          <w:rStyle w:val="normaltextrunscx32627041"/>
          <w:sz w:val="36"/>
          <w:szCs w:val="36"/>
        </w:rPr>
        <w:t xml:space="preserve">, поселке </w:t>
      </w:r>
      <w:r w:rsidR="00B362FD" w:rsidRPr="002F504A">
        <w:rPr>
          <w:rStyle w:val="normaltextrunscx32627041"/>
          <w:sz w:val="36"/>
          <w:szCs w:val="36"/>
        </w:rPr>
        <w:t>Сельхозтехника. Работа отделений</w:t>
      </w:r>
      <w:r w:rsidRPr="002F504A">
        <w:rPr>
          <w:rStyle w:val="normaltextrunscx32627041"/>
          <w:sz w:val="36"/>
          <w:szCs w:val="36"/>
        </w:rPr>
        <w:t xml:space="preserve"> связи удовлетворяет население.</w:t>
      </w:r>
    </w:p>
    <w:p w:rsidR="00FE624D" w:rsidRPr="002F504A" w:rsidRDefault="00FE624D" w:rsidP="00FE62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F14EAB" w:rsidRPr="002F504A" w:rsidRDefault="00245E09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t>Услуги теплоснабжения</w:t>
      </w:r>
      <w:r w:rsidRPr="002F504A">
        <w:rPr>
          <w:rFonts w:ascii="Times New Roman" w:hAnsi="Times New Roman" w:cs="Times New Roman"/>
          <w:sz w:val="36"/>
          <w:szCs w:val="36"/>
        </w:rPr>
        <w:t xml:space="preserve"> на территории поселения </w:t>
      </w:r>
      <w:r w:rsidR="00F14EAB" w:rsidRPr="002F504A">
        <w:rPr>
          <w:rFonts w:ascii="Times New Roman" w:hAnsi="Times New Roman" w:cs="Times New Roman"/>
          <w:sz w:val="36"/>
          <w:szCs w:val="36"/>
        </w:rPr>
        <w:t xml:space="preserve">предоставляются двумя теплоснабжающими организациями: </w:t>
      </w:r>
    </w:p>
    <w:p w:rsidR="00F14EAB" w:rsidRPr="002F504A" w:rsidRDefault="00F14EAB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- </w:t>
      </w:r>
      <w:r w:rsidR="00FE624D" w:rsidRPr="002F504A">
        <w:rPr>
          <w:rFonts w:ascii="Times New Roman" w:hAnsi="Times New Roman" w:cs="Times New Roman"/>
          <w:sz w:val="36"/>
          <w:szCs w:val="36"/>
        </w:rPr>
        <w:t xml:space="preserve">АО «Газпром 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теплоэнерго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>»;</w:t>
      </w:r>
      <w:r w:rsidR="00FE624D" w:rsidRPr="002F50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624D" w:rsidRPr="002F504A" w:rsidRDefault="00F14EAB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 xml:space="preserve">- </w:t>
      </w:r>
      <w:r w:rsidR="00371D40" w:rsidRPr="00651C91">
        <w:rPr>
          <w:rFonts w:ascii="Times New Roman" w:hAnsi="Times New Roman" w:cs="Times New Roman"/>
          <w:sz w:val="36"/>
          <w:szCs w:val="36"/>
        </w:rPr>
        <w:t xml:space="preserve">АО </w:t>
      </w:r>
      <w:r w:rsidR="00FE624D" w:rsidRPr="00651C91">
        <w:rPr>
          <w:rFonts w:ascii="Times New Roman" w:hAnsi="Times New Roman" w:cs="Times New Roman"/>
          <w:sz w:val="36"/>
          <w:szCs w:val="36"/>
        </w:rPr>
        <w:t xml:space="preserve"> «Нева </w:t>
      </w:r>
      <w:proofErr w:type="gramStart"/>
      <w:r w:rsidR="00FE624D" w:rsidRPr="00651C91">
        <w:rPr>
          <w:rFonts w:ascii="Times New Roman" w:hAnsi="Times New Roman" w:cs="Times New Roman"/>
          <w:sz w:val="36"/>
          <w:szCs w:val="36"/>
        </w:rPr>
        <w:t>–Э</w:t>
      </w:r>
      <w:proofErr w:type="gramEnd"/>
      <w:r w:rsidR="00FE624D" w:rsidRPr="00651C91">
        <w:rPr>
          <w:rFonts w:ascii="Times New Roman" w:hAnsi="Times New Roman" w:cs="Times New Roman"/>
          <w:sz w:val="36"/>
          <w:szCs w:val="36"/>
        </w:rPr>
        <w:t>нергия»</w:t>
      </w:r>
      <w:r w:rsidRPr="00651C91">
        <w:rPr>
          <w:rFonts w:ascii="Times New Roman" w:hAnsi="Times New Roman" w:cs="Times New Roman"/>
          <w:sz w:val="36"/>
          <w:szCs w:val="36"/>
        </w:rPr>
        <w:t>.</w:t>
      </w:r>
    </w:p>
    <w:p w:rsidR="00F14EAB" w:rsidRPr="002F504A" w:rsidRDefault="00F14EAB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sz w:val="36"/>
          <w:szCs w:val="36"/>
        </w:rPr>
        <w:t>В отношении объектов теплоснабжения в прошедшем 2019 году проводилась большая работа для Заключения концессионного соглашения, которая будет продолжена и в 2020 году.</w:t>
      </w:r>
    </w:p>
    <w:p w:rsidR="00FE624D" w:rsidRPr="002F504A" w:rsidRDefault="00FE624D" w:rsidP="00FE62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FE624D" w:rsidRPr="002F504A" w:rsidRDefault="00F14EAB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t>Управление многоквартирными домами</w:t>
      </w:r>
      <w:r w:rsidRPr="002F504A">
        <w:rPr>
          <w:rFonts w:ascii="Times New Roman" w:hAnsi="Times New Roman" w:cs="Times New Roman"/>
          <w:sz w:val="36"/>
          <w:szCs w:val="36"/>
        </w:rPr>
        <w:t xml:space="preserve"> осуществляется муниципальным унитарным предприятием «ЖКХ Борское»</w:t>
      </w:r>
    </w:p>
    <w:p w:rsidR="00F14EAB" w:rsidRPr="002F504A" w:rsidRDefault="00F14EAB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14EAB" w:rsidRPr="002F504A" w:rsidRDefault="002E70F1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Функции по </w:t>
      </w:r>
      <w:r w:rsidR="00F14EAB" w:rsidRPr="002F504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F504A">
        <w:rPr>
          <w:rFonts w:ascii="Times New Roman" w:hAnsi="Times New Roman" w:cs="Times New Roman"/>
          <w:b/>
          <w:sz w:val="36"/>
          <w:szCs w:val="36"/>
          <w:u w:val="single"/>
        </w:rPr>
        <w:t>водоснабжению и водоотведению</w:t>
      </w:r>
      <w:r w:rsidRPr="002F504A">
        <w:rPr>
          <w:rFonts w:ascii="Times New Roman" w:hAnsi="Times New Roman" w:cs="Times New Roman"/>
          <w:sz w:val="36"/>
          <w:szCs w:val="36"/>
        </w:rPr>
        <w:t xml:space="preserve"> на территории осуществляет ГУП «</w:t>
      </w:r>
      <w:proofErr w:type="spellStart"/>
      <w:r w:rsidRPr="002F504A">
        <w:rPr>
          <w:rFonts w:ascii="Times New Roman" w:hAnsi="Times New Roman" w:cs="Times New Roman"/>
          <w:sz w:val="36"/>
          <w:szCs w:val="36"/>
        </w:rPr>
        <w:t>Леноблводоканал</w:t>
      </w:r>
      <w:proofErr w:type="spellEnd"/>
      <w:r w:rsidRPr="002F504A">
        <w:rPr>
          <w:rFonts w:ascii="Times New Roman" w:hAnsi="Times New Roman" w:cs="Times New Roman"/>
          <w:sz w:val="36"/>
          <w:szCs w:val="36"/>
        </w:rPr>
        <w:t>»</w:t>
      </w:r>
    </w:p>
    <w:p w:rsidR="00F14EAB" w:rsidRPr="002F504A" w:rsidRDefault="00F14EAB" w:rsidP="00F14E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04838" w:rsidRPr="002F504A" w:rsidRDefault="002E70F1" w:rsidP="0040483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14EAB" w:rsidRPr="002F504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Муниципальные услуги</w:t>
      </w:r>
      <w:r w:rsidR="00F14EAB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оказываются администрацией Борского сельского поселения – и их количество за 201</w:t>
      </w:r>
      <w:r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</w:t>
      </w:r>
      <w:r w:rsidR="00F14EAB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 составило </w:t>
      </w:r>
      <w:r w:rsidR="003514BC" w:rsidRPr="003514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604</w:t>
      </w:r>
      <w:r w:rsidR="00F14EAB" w:rsidRPr="003514B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="00F14EAB" w:rsidRPr="0035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услуги.</w:t>
      </w:r>
      <w:r w:rsidR="00404838" w:rsidRPr="002F50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04838" w:rsidRPr="00404838">
        <w:rPr>
          <w:rFonts w:ascii="Times New Roman" w:eastAsia="Calibri" w:hAnsi="Times New Roman" w:cs="Times New Roman"/>
          <w:sz w:val="36"/>
          <w:szCs w:val="36"/>
        </w:rPr>
        <w:t xml:space="preserve">Штатная численность сотрудников администрации 11 </w:t>
      </w:r>
      <w:r w:rsidR="00404838" w:rsidRPr="002F504A">
        <w:rPr>
          <w:rFonts w:ascii="Times New Roman" w:eastAsia="Calibri" w:hAnsi="Times New Roman" w:cs="Times New Roman"/>
          <w:sz w:val="36"/>
          <w:szCs w:val="36"/>
        </w:rPr>
        <w:t xml:space="preserve">человек. </w:t>
      </w:r>
      <w:r w:rsidR="00404838" w:rsidRPr="00A466CD">
        <w:rPr>
          <w:rFonts w:ascii="Times New Roman" w:eastAsia="Calibri" w:hAnsi="Times New Roman" w:cs="Times New Roman"/>
          <w:sz w:val="36"/>
          <w:szCs w:val="36"/>
        </w:rPr>
        <w:t xml:space="preserve">Фактическая 11 </w:t>
      </w:r>
      <w:r w:rsidR="002F504A" w:rsidRPr="00A466CD">
        <w:rPr>
          <w:rFonts w:ascii="Times New Roman" w:eastAsia="Calibri" w:hAnsi="Times New Roman" w:cs="Times New Roman"/>
          <w:sz w:val="36"/>
          <w:szCs w:val="36"/>
        </w:rPr>
        <w:t>человек</w:t>
      </w:r>
      <w:r w:rsidR="00404838" w:rsidRPr="00A466CD">
        <w:rPr>
          <w:rFonts w:ascii="Times New Roman" w:eastAsia="Calibri" w:hAnsi="Times New Roman" w:cs="Times New Roman"/>
          <w:sz w:val="36"/>
          <w:szCs w:val="36"/>
        </w:rPr>
        <w:t xml:space="preserve">, в том числе </w:t>
      </w:r>
      <w:r w:rsidR="00A466CD" w:rsidRPr="00A466CD">
        <w:rPr>
          <w:rFonts w:ascii="Times New Roman" w:eastAsia="Calibri" w:hAnsi="Times New Roman" w:cs="Times New Roman"/>
          <w:sz w:val="36"/>
          <w:szCs w:val="36"/>
        </w:rPr>
        <w:t>6 работников</w:t>
      </w:r>
      <w:proofErr w:type="gramStart"/>
      <w:r w:rsidR="00A466CD" w:rsidRPr="00A466CD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="00A466CD" w:rsidRPr="00A466CD">
        <w:rPr>
          <w:rFonts w:ascii="Times New Roman" w:eastAsia="Calibri" w:hAnsi="Times New Roman" w:cs="Times New Roman"/>
          <w:sz w:val="36"/>
          <w:szCs w:val="36"/>
        </w:rPr>
        <w:t xml:space="preserve"> замещающих должности </w:t>
      </w:r>
      <w:r w:rsidR="00404838" w:rsidRPr="00A466CD">
        <w:rPr>
          <w:rFonts w:ascii="Times New Roman" w:eastAsia="Calibri" w:hAnsi="Times New Roman" w:cs="Times New Roman"/>
          <w:sz w:val="36"/>
          <w:szCs w:val="36"/>
        </w:rPr>
        <w:t>м</w:t>
      </w:r>
      <w:r w:rsidR="00404838" w:rsidRPr="00404838">
        <w:rPr>
          <w:rFonts w:ascii="Times New Roman" w:eastAsia="Calibri" w:hAnsi="Times New Roman" w:cs="Times New Roman"/>
          <w:sz w:val="36"/>
          <w:szCs w:val="36"/>
        </w:rPr>
        <w:t>униципальн</w:t>
      </w:r>
      <w:r w:rsidR="00A466CD" w:rsidRPr="00A466CD">
        <w:rPr>
          <w:rFonts w:ascii="Times New Roman" w:eastAsia="Calibri" w:hAnsi="Times New Roman" w:cs="Times New Roman"/>
          <w:sz w:val="36"/>
          <w:szCs w:val="36"/>
        </w:rPr>
        <w:t>ой с</w:t>
      </w:r>
      <w:r w:rsidR="00A466CD">
        <w:rPr>
          <w:rFonts w:ascii="Times New Roman" w:eastAsia="Calibri" w:hAnsi="Times New Roman" w:cs="Times New Roman"/>
          <w:sz w:val="36"/>
          <w:szCs w:val="36"/>
        </w:rPr>
        <w:t>л</w:t>
      </w:r>
      <w:r w:rsidR="00A466CD" w:rsidRPr="00A466CD">
        <w:rPr>
          <w:rFonts w:ascii="Times New Roman" w:eastAsia="Calibri" w:hAnsi="Times New Roman" w:cs="Times New Roman"/>
          <w:sz w:val="36"/>
          <w:szCs w:val="36"/>
        </w:rPr>
        <w:t>ужбы; 4 - работника</w:t>
      </w:r>
      <w:r w:rsidR="002F504A" w:rsidRPr="00A466CD">
        <w:rPr>
          <w:rFonts w:ascii="Times New Roman" w:eastAsia="Calibri" w:hAnsi="Times New Roman" w:cs="Times New Roman"/>
          <w:sz w:val="36"/>
          <w:szCs w:val="36"/>
        </w:rPr>
        <w:t>,</w:t>
      </w:r>
      <w:r w:rsidR="002F504A">
        <w:rPr>
          <w:rFonts w:ascii="Times New Roman" w:eastAsia="Calibri" w:hAnsi="Times New Roman" w:cs="Times New Roman"/>
          <w:sz w:val="36"/>
          <w:szCs w:val="36"/>
        </w:rPr>
        <w:t xml:space="preserve"> замещающих должности не </w:t>
      </w:r>
      <w:r w:rsidR="00A466CD">
        <w:rPr>
          <w:rFonts w:ascii="Times New Roman" w:eastAsia="Calibri" w:hAnsi="Times New Roman" w:cs="Times New Roman"/>
          <w:sz w:val="36"/>
          <w:szCs w:val="36"/>
        </w:rPr>
        <w:t>муниципальной службы;</w:t>
      </w:r>
      <w:r w:rsidR="002F504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466CD">
        <w:rPr>
          <w:rFonts w:ascii="Times New Roman" w:eastAsia="Calibri" w:hAnsi="Times New Roman" w:cs="Times New Roman"/>
          <w:sz w:val="36"/>
          <w:szCs w:val="36"/>
        </w:rPr>
        <w:t>1 –</w:t>
      </w:r>
      <w:r w:rsidR="002F504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466CD">
        <w:rPr>
          <w:rFonts w:ascii="Times New Roman" w:eastAsia="Calibri" w:hAnsi="Times New Roman" w:cs="Times New Roman"/>
          <w:sz w:val="36"/>
          <w:szCs w:val="36"/>
        </w:rPr>
        <w:t>работник воинского учета.</w:t>
      </w:r>
    </w:p>
    <w:p w:rsidR="00857F0A" w:rsidRPr="00857F0A" w:rsidRDefault="002F504A" w:rsidP="002F50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857F0A"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>О том, что удалось выполнить администрацией поселения в 201</w:t>
      </w:r>
      <w:r w:rsidR="00857F0A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="00857F0A"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году и о планах на 20</w:t>
      </w:r>
      <w:r w:rsidR="00857F0A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857F0A"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 более подробно расскажет </w:t>
      </w:r>
      <w:r w:rsidR="00857F0A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глава </w:t>
      </w:r>
      <w:r w:rsidR="00857F0A"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администрации Борского сельского поселени</w:t>
      </w:r>
      <w:r w:rsidR="00857F0A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="00857F0A"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Владимир Николаевич </w:t>
      </w:r>
      <w:proofErr w:type="spellStart"/>
      <w:r w:rsidR="00857F0A"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Сумерин</w:t>
      </w:r>
      <w:proofErr w:type="spellEnd"/>
      <w:r w:rsidR="00857F0A"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91834" w:rsidRPr="00491834" w:rsidRDefault="00491834" w:rsidP="0022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9183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Перспективы развития поселения на 2020 год:</w:t>
      </w:r>
    </w:p>
    <w:p w:rsidR="002245ED" w:rsidRPr="002F504A" w:rsidRDefault="002245ED" w:rsidP="0022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Решением Совета депутатов Борского сельского поселения от 12 декабря 2019 года № 26  принят бюджет Борского сельского поселения на 2020 год и </w:t>
      </w:r>
      <w:r w:rsidRPr="002F504A">
        <w:rPr>
          <w:rFonts w:ascii="Times New Roman" w:eastAsia="Times New Roman" w:hAnsi="Times New Roman" w:cs="Times New Roman"/>
          <w:sz w:val="36"/>
          <w:szCs w:val="36"/>
        </w:rPr>
        <w:t xml:space="preserve">плановый период 2021-2022 годов.  Доходов и расходов на 2020 год запланировано в сумме на 28 880 700,00 рублей. </w:t>
      </w:r>
    </w:p>
    <w:p w:rsidR="00570378" w:rsidRDefault="003216BB" w:rsidP="0057037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703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491834" w:rsidRPr="005703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703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491834" w:rsidRPr="005703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2020 году </w:t>
      </w:r>
      <w:r w:rsidR="00F45097" w:rsidRPr="00570378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</w:t>
      </w:r>
      <w:r w:rsidR="00491834" w:rsidRPr="005703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</w:t>
      </w:r>
      <w:r w:rsidR="00F45097" w:rsidRPr="005703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наиболее  важных задач поселения -  вступить </w:t>
      </w:r>
      <w:r w:rsidR="0009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="00570378" w:rsidRPr="00570378">
        <w:rPr>
          <w:rFonts w:ascii="Times New Roman" w:eastAsia="Calibri" w:hAnsi="Times New Roman" w:cs="Times New Roman"/>
          <w:sz w:val="36"/>
          <w:szCs w:val="36"/>
        </w:rPr>
        <w:t xml:space="preserve">подпрограмму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570378" w:rsidRPr="00570378">
        <w:rPr>
          <w:rFonts w:ascii="Times New Roman" w:eastAsia="Calibri" w:hAnsi="Times New Roman" w:cs="Times New Roman"/>
          <w:sz w:val="36"/>
          <w:szCs w:val="36"/>
        </w:rPr>
        <w:t>энергоэффективности</w:t>
      </w:r>
      <w:proofErr w:type="spellEnd"/>
      <w:r w:rsidR="00570378" w:rsidRPr="00570378">
        <w:rPr>
          <w:rFonts w:ascii="Times New Roman" w:eastAsia="Calibri" w:hAnsi="Times New Roman" w:cs="Times New Roman"/>
          <w:sz w:val="36"/>
          <w:szCs w:val="36"/>
        </w:rPr>
        <w:t xml:space="preserve"> в Ленинградской области»</w:t>
      </w:r>
      <w:r w:rsidR="00570378">
        <w:rPr>
          <w:rFonts w:ascii="Times New Roman" w:eastAsia="Calibri" w:hAnsi="Times New Roman" w:cs="Times New Roman"/>
          <w:sz w:val="36"/>
          <w:szCs w:val="36"/>
        </w:rPr>
        <w:t xml:space="preserve">,  в рамках которой планируется строительство </w:t>
      </w:r>
      <w:r w:rsidR="00570378" w:rsidRPr="00570378">
        <w:rPr>
          <w:rFonts w:ascii="Times New Roman" w:eastAsia="Calibri" w:hAnsi="Times New Roman" w:cs="Times New Roman"/>
          <w:sz w:val="36"/>
          <w:szCs w:val="36"/>
        </w:rPr>
        <w:t>р</w:t>
      </w:r>
      <w:r w:rsidR="00570378" w:rsidRPr="00570378">
        <w:rPr>
          <w:rFonts w:ascii="Times New Roman" w:hAnsi="Times New Roman" w:cs="Times New Roman"/>
          <w:sz w:val="36"/>
          <w:szCs w:val="36"/>
        </w:rPr>
        <w:t xml:space="preserve">аспределительного газопровода  по населенным пунктам. В настоящее время сформирована и отправлена заявка по 6 населенным пунктам : </w:t>
      </w:r>
      <w:proofErr w:type="spellStart"/>
      <w:r w:rsidR="00570378" w:rsidRPr="00570378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="00570378" w:rsidRPr="00570378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="00570378" w:rsidRPr="00570378">
        <w:rPr>
          <w:rFonts w:ascii="Times New Roman" w:hAnsi="Times New Roman" w:cs="Times New Roman"/>
          <w:sz w:val="36"/>
          <w:szCs w:val="36"/>
        </w:rPr>
        <w:t>ольшой</w:t>
      </w:r>
      <w:proofErr w:type="spellEnd"/>
      <w:r w:rsidR="00570378" w:rsidRPr="00570378">
        <w:rPr>
          <w:rFonts w:ascii="Times New Roman" w:hAnsi="Times New Roman" w:cs="Times New Roman"/>
          <w:sz w:val="36"/>
          <w:szCs w:val="36"/>
        </w:rPr>
        <w:t xml:space="preserve"> Остров, </w:t>
      </w:r>
      <w:proofErr w:type="spellStart"/>
      <w:r w:rsidR="00570378" w:rsidRPr="00570378">
        <w:rPr>
          <w:rFonts w:ascii="Times New Roman" w:hAnsi="Times New Roman" w:cs="Times New Roman"/>
          <w:sz w:val="36"/>
          <w:szCs w:val="36"/>
        </w:rPr>
        <w:t>д.Колбеки</w:t>
      </w:r>
      <w:proofErr w:type="spellEnd"/>
      <w:r w:rsidR="00570378" w:rsidRPr="0057037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70378" w:rsidRPr="00570378">
        <w:rPr>
          <w:rFonts w:ascii="Times New Roman" w:hAnsi="Times New Roman" w:cs="Times New Roman"/>
          <w:sz w:val="36"/>
          <w:szCs w:val="36"/>
        </w:rPr>
        <w:t>д.Селище</w:t>
      </w:r>
      <w:proofErr w:type="spellEnd"/>
      <w:r w:rsidR="00570378" w:rsidRPr="0057037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70378" w:rsidRPr="00570378">
        <w:rPr>
          <w:rFonts w:ascii="Times New Roman" w:hAnsi="Times New Roman" w:cs="Times New Roman"/>
          <w:sz w:val="36"/>
          <w:szCs w:val="36"/>
        </w:rPr>
        <w:t>д.Носово</w:t>
      </w:r>
      <w:proofErr w:type="spellEnd"/>
      <w:r w:rsidR="00570378" w:rsidRPr="0057037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70378" w:rsidRPr="00570378">
        <w:rPr>
          <w:rFonts w:ascii="Times New Roman" w:hAnsi="Times New Roman" w:cs="Times New Roman"/>
          <w:sz w:val="36"/>
          <w:szCs w:val="36"/>
        </w:rPr>
        <w:t>д.Золотово</w:t>
      </w:r>
      <w:proofErr w:type="spellEnd"/>
      <w:r w:rsidR="00570378" w:rsidRPr="00570378">
        <w:rPr>
          <w:rFonts w:ascii="Times New Roman" w:hAnsi="Times New Roman" w:cs="Times New Roman"/>
          <w:sz w:val="36"/>
          <w:szCs w:val="36"/>
        </w:rPr>
        <w:t>, д.Мозолево-1.</w:t>
      </w:r>
      <w:r w:rsidR="00570378">
        <w:rPr>
          <w:rFonts w:ascii="Times New Roman" w:hAnsi="Times New Roman" w:cs="Times New Roman"/>
          <w:sz w:val="36"/>
          <w:szCs w:val="36"/>
        </w:rPr>
        <w:t xml:space="preserve">  Готовятся документы еще по 2 населенным пунктам: д</w:t>
      </w:r>
      <w:proofErr w:type="gramStart"/>
      <w:r w:rsidR="00570378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="00570378">
        <w:rPr>
          <w:rFonts w:ascii="Times New Roman" w:hAnsi="Times New Roman" w:cs="Times New Roman"/>
          <w:sz w:val="36"/>
          <w:szCs w:val="36"/>
        </w:rPr>
        <w:t xml:space="preserve">озолево-2 и </w:t>
      </w:r>
      <w:proofErr w:type="spellStart"/>
      <w:r w:rsidR="00570378">
        <w:rPr>
          <w:rFonts w:ascii="Times New Roman" w:hAnsi="Times New Roman" w:cs="Times New Roman"/>
          <w:sz w:val="36"/>
          <w:szCs w:val="36"/>
        </w:rPr>
        <w:t>д.Межуречье</w:t>
      </w:r>
      <w:proofErr w:type="spellEnd"/>
      <w:r w:rsidR="00570378">
        <w:rPr>
          <w:rFonts w:ascii="Times New Roman" w:hAnsi="Times New Roman" w:cs="Times New Roman"/>
          <w:sz w:val="36"/>
          <w:szCs w:val="36"/>
        </w:rPr>
        <w:t>.</w:t>
      </w:r>
    </w:p>
    <w:p w:rsidR="00570378" w:rsidRPr="00570378" w:rsidRDefault="00570378" w:rsidP="0057037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05093" w:rsidRDefault="00705093" w:rsidP="004918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- </w:t>
      </w:r>
      <w:r w:rsidR="000248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Продолжить работу по </w:t>
      </w:r>
      <w:r w:rsidR="00F450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248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ремонту автомобильных дорог общего пользования местного значения в следующих населенных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пунктах: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Славково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Селище, Болото.</w:t>
      </w:r>
    </w:p>
    <w:p w:rsidR="00570378" w:rsidRDefault="00570378" w:rsidP="004918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1834" w:rsidRDefault="00705093" w:rsidP="004918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- Обустройство существующих и строительство новых площадок накопления твердых коммунальных отходов.</w:t>
      </w:r>
      <w:r w:rsidR="00F450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05093" w:rsidRDefault="0002487B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705093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0509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родолжить участие в областных и региональных программах, а так же принять все необходимые меры для участия в новых программах.</w:t>
      </w:r>
      <w:r w:rsidR="002B0A9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73084" w:rsidRDefault="00705093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705093" w:rsidRDefault="00973084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7050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05093" w:rsidRPr="007050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Из проблемных вопросов стоит отметить такие как</w:t>
      </w:r>
      <w:proofErr w:type="gramStart"/>
      <w:r w:rsidR="00705093" w:rsidRPr="007050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7050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  <w:proofErr w:type="gramEnd"/>
    </w:p>
    <w:p w:rsidR="00705093" w:rsidRDefault="00705093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0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705093" w:rsidRDefault="00705093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AC057B">
        <w:rPr>
          <w:rFonts w:ascii="Times New Roman" w:eastAsia="Times New Roman" w:hAnsi="Times New Roman" w:cs="Times New Roman"/>
          <w:sz w:val="36"/>
          <w:szCs w:val="36"/>
          <w:lang w:eastAsia="ru-RU"/>
        </w:rPr>
        <w:t>- з</w:t>
      </w:r>
      <w:r w:rsidRPr="00705093">
        <w:rPr>
          <w:rFonts w:ascii="Times New Roman" w:eastAsia="Times New Roman" w:hAnsi="Times New Roman" w:cs="Times New Roman"/>
          <w:sz w:val="36"/>
          <w:szCs w:val="36"/>
          <w:lang w:eastAsia="ru-RU"/>
        </w:rPr>
        <w:t>акл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ючение концессионного соглашения на объекты </w:t>
      </w:r>
      <w:r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теплоснабжения</w:t>
      </w:r>
      <w:r w:rsidR="003514BC"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это позволило бы </w:t>
      </w:r>
      <w:r w:rsidR="003514BC"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привлечь инвестиции для </w:t>
      </w:r>
      <w:proofErr w:type="spellStart"/>
      <w:r w:rsidR="003514BC"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модернизирования</w:t>
      </w:r>
      <w:proofErr w:type="spellEnd"/>
      <w:r w:rsidR="003514BC"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объектов теплоснабжения поселения, сохранить муниципальную собственность на данные объекты, что в свою очередь  должно повысить надежность обеспечения теплом жителей Борского  поселения</w:t>
      </w:r>
      <w:proofErr w:type="gramStart"/>
      <w:r w:rsidR="003514BC"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3514BC"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>яд необходимых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мероприяти</w:t>
      </w:r>
      <w:r w:rsidR="00973084">
        <w:rPr>
          <w:rFonts w:ascii="Times New Roman" w:eastAsia="Times New Roman" w:hAnsi="Times New Roman" w:cs="Times New Roman"/>
          <w:sz w:val="36"/>
          <w:szCs w:val="36"/>
          <w:lang w:eastAsia="ru-RU"/>
        </w:rPr>
        <w:t>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стороны нашего поселения выполнены, в настоящее время проект концессии проходит необходимые согласования</w:t>
      </w:r>
      <w:r w:rsidR="00AC057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AC057B" w:rsidRDefault="00544888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AC05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- из невыполненных мероприятий остается перенос водопровода питьевого водоснабжения , проходящего по территории кладбища в дер</w:t>
      </w:r>
      <w:proofErr w:type="gramStart"/>
      <w:r w:rsidR="00AC057B">
        <w:rPr>
          <w:rFonts w:ascii="Times New Roman" w:eastAsia="Times New Roman" w:hAnsi="Times New Roman" w:cs="Times New Roman"/>
          <w:sz w:val="36"/>
          <w:szCs w:val="36"/>
          <w:lang w:eastAsia="ru-RU"/>
        </w:rPr>
        <w:t>.М</w:t>
      </w:r>
      <w:proofErr w:type="gramEnd"/>
      <w:r w:rsidR="00AC057B">
        <w:rPr>
          <w:rFonts w:ascii="Times New Roman" w:eastAsia="Times New Roman" w:hAnsi="Times New Roman" w:cs="Times New Roman"/>
          <w:sz w:val="36"/>
          <w:szCs w:val="36"/>
          <w:lang w:eastAsia="ru-RU"/>
        </w:rPr>
        <w:t>озолево-1.</w:t>
      </w:r>
    </w:p>
    <w:p w:rsidR="00AC057B" w:rsidRDefault="00AC057B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- в целях обеспечения первичных мер пожарной безопасности  существует необходимость создания добровольных пожарных дружин в отдаленных населенных пунктах (Мозолево).</w:t>
      </w:r>
    </w:p>
    <w:p w:rsidR="00AC057B" w:rsidRPr="00705093" w:rsidRDefault="00AC057B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Проблем много и решать их все сразу не получится, это зависит от многих причин: финансового обеспечения, вопрос времени при оформлении документов в соответствии с требованиями законодательства. </w:t>
      </w:r>
    </w:p>
    <w:p w:rsidR="00857F0A" w:rsidRPr="002F504A" w:rsidRDefault="00705093" w:rsidP="0002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2B0A9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этого потребуется кропотливая</w:t>
      </w:r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2B0A9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оперативная </w:t>
      </w:r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</w:t>
      </w:r>
      <w:r w:rsidR="002B0A9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профессиональная работа, максимальное </w:t>
      </w:r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взаимодействие совета депутатов, </w:t>
      </w:r>
      <w:r w:rsidR="002B0A9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администрации</w:t>
      </w:r>
      <w:r w:rsidR="00AC057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общественных советов на стадии принятия решений, утверждения и  корректировки программ, </w:t>
      </w:r>
      <w:proofErr w:type="gramStart"/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контроля за</w:t>
      </w:r>
      <w:proofErr w:type="gramEnd"/>
      <w:r w:rsidR="002245ED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реализацией.</w:t>
      </w:r>
      <w:r w:rsidR="002B0A95" w:rsidRPr="002F50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57F0A" w:rsidRPr="00857F0A" w:rsidRDefault="00857F0A" w:rsidP="00857F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7F0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Надеюсь, что совет депутатов, администрация и население Борского сельского поселения и дальше будут работать вместе на благо нашего поселения.</w:t>
      </w:r>
    </w:p>
    <w:p w:rsidR="00857F0A" w:rsidRPr="00F45097" w:rsidRDefault="00857F0A" w:rsidP="00857F0A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Считаю, что совместными усилиями, при поддержке  администрации района, Правительства Ленинградской области проблемы территории </w:t>
      </w:r>
      <w:r w:rsidR="002B0A95"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поселения </w:t>
      </w:r>
      <w:r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будут успешно решаться.</w:t>
      </w:r>
    </w:p>
    <w:p w:rsidR="002245ED" w:rsidRPr="00F45097" w:rsidRDefault="002245ED" w:rsidP="00857F0A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Спасибо за внимание</w:t>
      </w:r>
      <w:r w:rsidR="002F504A"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2F504A" w:rsidRDefault="002F504A" w:rsidP="00857F0A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Слово предоставляется главе администрации Борского сельского поселения - </w:t>
      </w:r>
      <w:proofErr w:type="spellStart"/>
      <w:r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Сумерину</w:t>
      </w:r>
      <w:proofErr w:type="spellEnd"/>
      <w:r w:rsidRPr="00F450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В.Н.</w:t>
      </w:r>
    </w:p>
    <w:p w:rsidR="005C6CA6" w:rsidRDefault="005C6CA6" w:rsidP="00857F0A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C6CA6" w:rsidRDefault="005C6CA6" w:rsidP="00857F0A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C6CA6" w:rsidRDefault="005C6CA6" w:rsidP="00857F0A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C6CA6" w:rsidRDefault="005C6CA6" w:rsidP="00857F0A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559C" w:rsidRPr="002F504A" w:rsidRDefault="0009559C" w:rsidP="0040483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sectPr w:rsidR="0009559C" w:rsidRPr="002F504A" w:rsidSect="00764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E9" w:rsidRDefault="008E12E9" w:rsidP="009578BC">
      <w:pPr>
        <w:spacing w:after="0" w:line="240" w:lineRule="auto"/>
      </w:pPr>
      <w:r>
        <w:separator/>
      </w:r>
    </w:p>
  </w:endnote>
  <w:endnote w:type="continuationSeparator" w:id="0">
    <w:p w:rsidR="008E12E9" w:rsidRDefault="008E12E9" w:rsidP="009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BC" w:rsidRDefault="009578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BC" w:rsidRDefault="009578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BC" w:rsidRDefault="00957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E9" w:rsidRDefault="008E12E9" w:rsidP="009578BC">
      <w:pPr>
        <w:spacing w:after="0" w:line="240" w:lineRule="auto"/>
      </w:pPr>
      <w:r>
        <w:separator/>
      </w:r>
    </w:p>
  </w:footnote>
  <w:footnote w:type="continuationSeparator" w:id="0">
    <w:p w:rsidR="008E12E9" w:rsidRDefault="008E12E9" w:rsidP="009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BC" w:rsidRDefault="009578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BC" w:rsidRDefault="009578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BC" w:rsidRDefault="009578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C2"/>
    <w:multiLevelType w:val="hybridMultilevel"/>
    <w:tmpl w:val="0D84CA2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60569"/>
    <w:multiLevelType w:val="hybridMultilevel"/>
    <w:tmpl w:val="6008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C7DEE"/>
    <w:multiLevelType w:val="hybridMultilevel"/>
    <w:tmpl w:val="E6E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0AC2"/>
    <w:multiLevelType w:val="hybridMultilevel"/>
    <w:tmpl w:val="60B6B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422F9C"/>
    <w:multiLevelType w:val="multilevel"/>
    <w:tmpl w:val="522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4"/>
    <w:rsid w:val="0002487B"/>
    <w:rsid w:val="00074785"/>
    <w:rsid w:val="0009559C"/>
    <w:rsid w:val="000963D7"/>
    <w:rsid w:val="000A3BB2"/>
    <w:rsid w:val="001035A7"/>
    <w:rsid w:val="0018246A"/>
    <w:rsid w:val="001A1303"/>
    <w:rsid w:val="001B0D79"/>
    <w:rsid w:val="001B3605"/>
    <w:rsid w:val="001D1E4E"/>
    <w:rsid w:val="001D4DA7"/>
    <w:rsid w:val="001F0ECC"/>
    <w:rsid w:val="00202F58"/>
    <w:rsid w:val="002245ED"/>
    <w:rsid w:val="0022782F"/>
    <w:rsid w:val="00245E09"/>
    <w:rsid w:val="00280F65"/>
    <w:rsid w:val="002B0A95"/>
    <w:rsid w:val="002D1C1C"/>
    <w:rsid w:val="002E70F1"/>
    <w:rsid w:val="002F504A"/>
    <w:rsid w:val="003216BB"/>
    <w:rsid w:val="003514BC"/>
    <w:rsid w:val="00371D40"/>
    <w:rsid w:val="003F082A"/>
    <w:rsid w:val="00404838"/>
    <w:rsid w:val="00456814"/>
    <w:rsid w:val="00462086"/>
    <w:rsid w:val="0046336B"/>
    <w:rsid w:val="00491834"/>
    <w:rsid w:val="004B664D"/>
    <w:rsid w:val="004C4C23"/>
    <w:rsid w:val="00544888"/>
    <w:rsid w:val="00570378"/>
    <w:rsid w:val="00572F0D"/>
    <w:rsid w:val="00597F85"/>
    <w:rsid w:val="005B42C9"/>
    <w:rsid w:val="005C6CA6"/>
    <w:rsid w:val="005D3B3D"/>
    <w:rsid w:val="00620766"/>
    <w:rsid w:val="00651C91"/>
    <w:rsid w:val="00681FF3"/>
    <w:rsid w:val="006A13AA"/>
    <w:rsid w:val="006A2261"/>
    <w:rsid w:val="006E765E"/>
    <w:rsid w:val="006F5A33"/>
    <w:rsid w:val="00705093"/>
    <w:rsid w:val="00735BE6"/>
    <w:rsid w:val="00764AB8"/>
    <w:rsid w:val="007856BC"/>
    <w:rsid w:val="007E7D19"/>
    <w:rsid w:val="00802E14"/>
    <w:rsid w:val="0080624E"/>
    <w:rsid w:val="00806BA3"/>
    <w:rsid w:val="00816B15"/>
    <w:rsid w:val="00825C56"/>
    <w:rsid w:val="00857F0A"/>
    <w:rsid w:val="00860990"/>
    <w:rsid w:val="008C5648"/>
    <w:rsid w:val="008E12E9"/>
    <w:rsid w:val="008E5D4A"/>
    <w:rsid w:val="008F27B9"/>
    <w:rsid w:val="008F464A"/>
    <w:rsid w:val="00915FA1"/>
    <w:rsid w:val="009556F0"/>
    <w:rsid w:val="009560C3"/>
    <w:rsid w:val="009578BC"/>
    <w:rsid w:val="00973084"/>
    <w:rsid w:val="009A70D4"/>
    <w:rsid w:val="009B7CD4"/>
    <w:rsid w:val="00A0741F"/>
    <w:rsid w:val="00A168EB"/>
    <w:rsid w:val="00A466CD"/>
    <w:rsid w:val="00A5035A"/>
    <w:rsid w:val="00A5490C"/>
    <w:rsid w:val="00A87537"/>
    <w:rsid w:val="00AC057B"/>
    <w:rsid w:val="00B0799C"/>
    <w:rsid w:val="00B239F4"/>
    <w:rsid w:val="00B362FD"/>
    <w:rsid w:val="00B854E7"/>
    <w:rsid w:val="00B916BE"/>
    <w:rsid w:val="00BC7E41"/>
    <w:rsid w:val="00BD1759"/>
    <w:rsid w:val="00BE4864"/>
    <w:rsid w:val="00C2672B"/>
    <w:rsid w:val="00C84D76"/>
    <w:rsid w:val="00CF221A"/>
    <w:rsid w:val="00D246AA"/>
    <w:rsid w:val="00D55170"/>
    <w:rsid w:val="00DD65D7"/>
    <w:rsid w:val="00E11EE2"/>
    <w:rsid w:val="00E31F33"/>
    <w:rsid w:val="00EB51A3"/>
    <w:rsid w:val="00ED1428"/>
    <w:rsid w:val="00ED6B3D"/>
    <w:rsid w:val="00EE57C6"/>
    <w:rsid w:val="00F03AED"/>
    <w:rsid w:val="00F118F1"/>
    <w:rsid w:val="00F14EAB"/>
    <w:rsid w:val="00F45097"/>
    <w:rsid w:val="00F52326"/>
    <w:rsid w:val="00F55238"/>
    <w:rsid w:val="00F851CC"/>
    <w:rsid w:val="00FE21EB"/>
    <w:rsid w:val="00FE624D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94DA-3A60-4E6B-9556-74F6627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2020-02-10T05:14:00Z</cp:lastPrinted>
  <dcterms:created xsi:type="dcterms:W3CDTF">2020-02-09T00:04:00Z</dcterms:created>
  <dcterms:modified xsi:type="dcterms:W3CDTF">2020-02-14T06:44:00Z</dcterms:modified>
</cp:coreProperties>
</file>