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4" w:rsidRPr="00EA36D4" w:rsidRDefault="00EA36D4" w:rsidP="00EA36D4">
      <w:pPr>
        <w:tabs>
          <w:tab w:val="left" w:pos="750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УТВЕРЖДЕН</w:t>
      </w:r>
      <w:r w:rsidR="00E31DE3">
        <w:rPr>
          <w:rFonts w:eastAsia="Times New Roman"/>
          <w:sz w:val="28"/>
          <w:szCs w:val="28"/>
          <w:lang w:eastAsia="ru-RU"/>
        </w:rPr>
        <w:t>О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EA36D4">
        <w:rPr>
          <w:rFonts w:eastAsia="Times New Roman"/>
          <w:sz w:val="28"/>
          <w:szCs w:val="28"/>
        </w:rPr>
        <w:t xml:space="preserve">остановлением </w:t>
      </w:r>
    </w:p>
    <w:p w:rsidR="00EA36D4" w:rsidRPr="00EA36D4" w:rsidRDefault="00D442C8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EA36D4" w:rsidRPr="00EA36D4">
        <w:rPr>
          <w:rFonts w:eastAsia="Times New Roman"/>
          <w:sz w:val="28"/>
          <w:szCs w:val="28"/>
        </w:rPr>
        <w:t>Борского сельского поселения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EA36D4">
        <w:rPr>
          <w:rFonts w:eastAsia="Times New Roman"/>
          <w:sz w:val="28"/>
          <w:szCs w:val="28"/>
        </w:rPr>
        <w:t>Бокситогорского муниципального района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EA36D4">
        <w:rPr>
          <w:rFonts w:eastAsia="Times New Roman"/>
          <w:sz w:val="28"/>
          <w:szCs w:val="28"/>
        </w:rPr>
        <w:t>Ленинградской области</w:t>
      </w:r>
    </w:p>
    <w:p w:rsidR="00EA36D4" w:rsidRPr="00EA36D4" w:rsidRDefault="00E31DE3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№163</w:t>
      </w:r>
      <w:r w:rsidR="009D2735">
        <w:rPr>
          <w:rFonts w:eastAsia="Times New Roman"/>
          <w:sz w:val="28"/>
          <w:szCs w:val="28"/>
        </w:rPr>
        <w:t xml:space="preserve"> от 29 декабря</w:t>
      </w:r>
      <w:r w:rsidR="00EA36D4" w:rsidRPr="00EA36D4">
        <w:rPr>
          <w:rFonts w:eastAsia="Times New Roman"/>
          <w:sz w:val="28"/>
          <w:szCs w:val="28"/>
        </w:rPr>
        <w:t xml:space="preserve">2018 года </w:t>
      </w:r>
    </w:p>
    <w:p w:rsidR="00EA36D4" w:rsidRPr="00EA36D4" w:rsidRDefault="00EA36D4" w:rsidP="00EA36D4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1</w:t>
      </w:r>
    </w:p>
    <w:p w:rsidR="00EA36D4" w:rsidRDefault="00EA36D4" w:rsidP="009D2735">
      <w:pPr>
        <w:tabs>
          <w:tab w:val="left" w:pos="1134"/>
        </w:tabs>
        <w:rPr>
          <w:rFonts w:eastAsia="Times New Roman"/>
          <w:b/>
          <w:sz w:val="28"/>
          <w:szCs w:val="28"/>
          <w:lang w:eastAsia="ru-RU"/>
        </w:rPr>
      </w:pPr>
    </w:p>
    <w:p w:rsidR="0032209D" w:rsidRDefault="00E31DE3" w:rsidP="004A311E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EF70D1" w:rsidRDefault="00E31DE3" w:rsidP="00A8270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 резервном фонде Администрации</w:t>
      </w:r>
      <w:r w:rsidR="004A311E" w:rsidRPr="00EE0AD6">
        <w:rPr>
          <w:rFonts w:eastAsia="Times New Roman"/>
          <w:b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</w:p>
    <w:p w:rsidR="00A8270D" w:rsidRDefault="00A8270D" w:rsidP="00A8270D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F70D1" w:rsidRDefault="00EF70D1" w:rsidP="00EF70D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Настоящее Положение разработано в соответствии со статьей 81 Бюджетного кодекса Российской Федерации, Положением о бюджетном процессе в Борском сельском поселении Бокситогорского муниципального района Ленинградской областии устанавливает порядок формирования и использования бюджетных ассигнований резервного фонда Администрации Борского сельского поселения Бокситогорского муниципального района Ленинградской области.</w:t>
      </w:r>
    </w:p>
    <w:p w:rsidR="00EF70D1" w:rsidRPr="00A8270D" w:rsidRDefault="00EF70D1" w:rsidP="00EF70D1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Средства резервного фонда Администрации Борского сельского поселения Бокситогорского муниципального района Ленинградской области (далее - резервный фонд) направляются на финансирование непредвиденных расходов и мероприятий поселенческого значения, непредусмотренных в бюджете Борского сельского поселения Бокситогорского муниципального района Ленинградской области на соответствующий финансовый год, в том </w:t>
      </w:r>
      <w:r w:rsidRPr="00A8270D">
        <w:rPr>
          <w:rFonts w:eastAsia="Times New Roman"/>
          <w:sz w:val="28"/>
          <w:szCs w:val="28"/>
          <w:lang w:eastAsia="ru-RU"/>
        </w:rPr>
        <w:t>числе на:</w:t>
      </w:r>
    </w:p>
    <w:p w:rsidR="00CE3AA1" w:rsidRPr="00A8270D" w:rsidRDefault="00CE3AA1" w:rsidP="00CE3AA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F70D1" w:rsidRPr="00A8270D" w:rsidRDefault="00EF70D1" w:rsidP="00EF70D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предупреждение ситуаций, которые могут привести к нарушению функционирования систем жизнеобеспечения населения и ликвидацию их последствий;</w:t>
      </w:r>
    </w:p>
    <w:p w:rsidR="00EF70D1" w:rsidRPr="00A8270D" w:rsidRDefault="00EF70D1" w:rsidP="0060105C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 xml:space="preserve">оказание </w:t>
      </w:r>
      <w:r w:rsidR="0060105C" w:rsidRPr="00A8270D">
        <w:rPr>
          <w:rFonts w:eastAsia="Times New Roman"/>
          <w:sz w:val="28"/>
          <w:szCs w:val="28"/>
          <w:lang w:eastAsia="ru-RU"/>
        </w:rPr>
        <w:t>адресной материальной помощи гражданам, находящимся в трудной жизненной ситуации</w:t>
      </w:r>
      <w:r w:rsidRPr="00A8270D">
        <w:rPr>
          <w:rFonts w:eastAsia="Times New Roman"/>
          <w:sz w:val="28"/>
          <w:szCs w:val="28"/>
          <w:lang w:eastAsia="ru-RU"/>
        </w:rPr>
        <w:t>;</w:t>
      </w:r>
    </w:p>
    <w:p w:rsidR="00EF70D1" w:rsidRPr="00A8270D" w:rsidRDefault="00EF70D1" w:rsidP="00EF70D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проведение непредвиденных и неотложных работ по строительству, реконструкции или ремонту объектов с</w:t>
      </w:r>
      <w:r w:rsidR="0060105C" w:rsidRPr="00A8270D">
        <w:rPr>
          <w:rFonts w:eastAsia="Times New Roman"/>
          <w:sz w:val="28"/>
          <w:szCs w:val="28"/>
          <w:lang w:eastAsia="ru-RU"/>
        </w:rPr>
        <w:t>оциально-культурного и жилищно-</w:t>
      </w:r>
      <w:r w:rsidRPr="00A8270D">
        <w:rPr>
          <w:rFonts w:eastAsia="Times New Roman"/>
          <w:sz w:val="28"/>
          <w:szCs w:val="28"/>
          <w:lang w:eastAsia="ru-RU"/>
        </w:rPr>
        <w:t>коммунального назначения;</w:t>
      </w:r>
    </w:p>
    <w:p w:rsidR="00EF70D1" w:rsidRDefault="00EF70D1" w:rsidP="00CE3AA1">
      <w:pPr>
        <w:numPr>
          <w:ilvl w:val="0"/>
          <w:numId w:val="6"/>
        </w:numPr>
        <w:tabs>
          <w:tab w:val="left" w:pos="0"/>
        </w:tabs>
        <w:ind w:left="0" w:hanging="284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финансирование других непредвиденных расходов. </w:t>
      </w:r>
    </w:p>
    <w:p w:rsidR="006D2A0D" w:rsidRPr="006D2A0D" w:rsidRDefault="006D2A0D" w:rsidP="006D2A0D">
      <w:pPr>
        <w:pStyle w:val="a3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D2A0D">
        <w:rPr>
          <w:rFonts w:eastAsia="Times New Roman"/>
          <w:sz w:val="28"/>
          <w:szCs w:val="28"/>
          <w:lang w:eastAsia="ru-RU"/>
        </w:rPr>
        <w:t>Резервный фонд формируется за счет собственных (налоговых</w:t>
      </w:r>
      <w:r>
        <w:rPr>
          <w:rFonts w:eastAsia="Times New Roman"/>
          <w:sz w:val="28"/>
          <w:szCs w:val="28"/>
          <w:lang w:eastAsia="ru-RU"/>
        </w:rPr>
        <w:t xml:space="preserve"> и неналоговых) доходов бюджета </w:t>
      </w:r>
      <w:r w:rsidRPr="006D2A0D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области.</w:t>
      </w:r>
    </w:p>
    <w:p w:rsidR="0060105C" w:rsidRDefault="00EF70D1" w:rsidP="006D2A0D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A8270D">
        <w:rPr>
          <w:rFonts w:eastAsia="Times New Roman"/>
          <w:sz w:val="28"/>
          <w:szCs w:val="28"/>
          <w:lang w:eastAsia="ru-RU"/>
        </w:rPr>
        <w:t>Размер</w:t>
      </w:r>
      <w:r w:rsidRPr="0060105C">
        <w:rPr>
          <w:rFonts w:eastAsia="Times New Roman"/>
          <w:sz w:val="28"/>
          <w:szCs w:val="28"/>
          <w:lang w:eastAsia="ru-RU"/>
        </w:rPr>
        <w:t xml:space="preserve"> резервного ф</w:t>
      </w:r>
      <w:r w:rsidR="0060105C">
        <w:rPr>
          <w:rFonts w:eastAsia="Times New Roman"/>
          <w:sz w:val="28"/>
          <w:szCs w:val="28"/>
          <w:lang w:eastAsia="ru-RU"/>
        </w:rPr>
        <w:t>онда устанавливается решением Совета депутатов 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t xml:space="preserve">Бокситогорского муниципального района Ленинградской области </w:t>
      </w:r>
      <w:r w:rsidR="0060105C">
        <w:rPr>
          <w:rFonts w:eastAsia="Times New Roman"/>
          <w:sz w:val="28"/>
          <w:szCs w:val="28"/>
          <w:lang w:eastAsia="ru-RU"/>
        </w:rPr>
        <w:t xml:space="preserve">о бюджете </w:t>
      </w:r>
      <w:r w:rsidR="0060105C" w:rsidRPr="0060105C">
        <w:rPr>
          <w:rFonts w:eastAsia="Times New Roman"/>
          <w:sz w:val="28"/>
          <w:szCs w:val="28"/>
          <w:lang w:eastAsia="ru-RU"/>
        </w:rPr>
        <w:t>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lastRenderedPageBreak/>
        <w:t xml:space="preserve">Бокситогорского муниципального района Ленинградской области </w:t>
      </w:r>
      <w:r w:rsidRPr="0060105C">
        <w:rPr>
          <w:rFonts w:eastAsia="Times New Roman"/>
          <w:sz w:val="28"/>
          <w:szCs w:val="28"/>
          <w:lang w:eastAsia="ru-RU"/>
        </w:rPr>
        <w:t xml:space="preserve">на </w:t>
      </w:r>
      <w:r w:rsidR="0060105C">
        <w:rPr>
          <w:rFonts w:eastAsia="Times New Roman"/>
          <w:sz w:val="28"/>
          <w:szCs w:val="28"/>
          <w:lang w:eastAsia="ru-RU"/>
        </w:rPr>
        <w:t>очередной</w:t>
      </w:r>
      <w:r w:rsidRPr="0060105C">
        <w:rPr>
          <w:rFonts w:eastAsia="Times New Roman"/>
          <w:sz w:val="28"/>
          <w:szCs w:val="28"/>
          <w:lang w:eastAsia="ru-RU"/>
        </w:rPr>
        <w:t xml:space="preserve"> финансовый год </w:t>
      </w:r>
      <w:r w:rsidR="0060105C">
        <w:rPr>
          <w:rFonts w:eastAsia="Times New Roman"/>
          <w:sz w:val="28"/>
          <w:szCs w:val="28"/>
          <w:lang w:eastAsia="ru-RU"/>
        </w:rPr>
        <w:t xml:space="preserve">и плановый период </w:t>
      </w:r>
      <w:r w:rsidRPr="0060105C">
        <w:rPr>
          <w:rFonts w:eastAsia="Times New Roman"/>
          <w:sz w:val="28"/>
          <w:szCs w:val="28"/>
          <w:lang w:eastAsia="ru-RU"/>
        </w:rPr>
        <w:t xml:space="preserve">и не может превышать 3-х процентов от общего </w:t>
      </w:r>
      <w:r w:rsidR="0060105C">
        <w:rPr>
          <w:rFonts w:eastAsia="Times New Roman"/>
          <w:sz w:val="28"/>
          <w:szCs w:val="28"/>
          <w:lang w:eastAsia="ru-RU"/>
        </w:rPr>
        <w:t xml:space="preserve">планового </w:t>
      </w:r>
      <w:r w:rsidRPr="0060105C">
        <w:rPr>
          <w:rFonts w:eastAsia="Times New Roman"/>
          <w:sz w:val="28"/>
          <w:szCs w:val="28"/>
          <w:lang w:eastAsia="ru-RU"/>
        </w:rPr>
        <w:t>объема расходов</w:t>
      </w:r>
      <w:r w:rsidR="0060105C">
        <w:rPr>
          <w:rFonts w:eastAsia="Times New Roman"/>
          <w:sz w:val="28"/>
          <w:szCs w:val="28"/>
          <w:lang w:eastAsia="ru-RU"/>
        </w:rPr>
        <w:t>.</w:t>
      </w:r>
    </w:p>
    <w:p w:rsidR="00766781" w:rsidRDefault="00EF70D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60105C">
        <w:rPr>
          <w:rFonts w:eastAsia="Times New Roman"/>
          <w:sz w:val="28"/>
          <w:szCs w:val="28"/>
          <w:lang w:eastAsia="ru-RU"/>
        </w:rPr>
        <w:t>Резервный фонд указывается в расходной части бюджета</w:t>
      </w:r>
      <w:r w:rsidR="0060105C" w:rsidRPr="0060105C">
        <w:rPr>
          <w:rFonts w:eastAsia="Times New Roman"/>
          <w:sz w:val="28"/>
          <w:szCs w:val="28"/>
          <w:lang w:eastAsia="ru-RU"/>
        </w:rPr>
        <w:t xml:space="preserve"> Борского</w:t>
      </w:r>
      <w:r w:rsidRPr="0060105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60105C" w:rsidRPr="0060105C">
        <w:rPr>
          <w:rFonts w:eastAsia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Pr="0060105C">
        <w:rPr>
          <w:rFonts w:eastAsia="Times New Roman"/>
          <w:sz w:val="28"/>
          <w:szCs w:val="28"/>
          <w:lang w:eastAsia="ru-RU"/>
        </w:rPr>
        <w:t xml:space="preserve">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</w:t>
      </w:r>
      <w:r w:rsidR="00766781">
        <w:rPr>
          <w:rFonts w:eastAsia="Times New Roman"/>
          <w:sz w:val="28"/>
          <w:szCs w:val="28"/>
          <w:lang w:eastAsia="ru-RU"/>
        </w:rPr>
        <w:t>бюджет</w:t>
      </w:r>
      <w:r w:rsidR="00766781" w:rsidRPr="00766781">
        <w:rPr>
          <w:rFonts w:eastAsia="Times New Roman"/>
          <w:sz w:val="28"/>
          <w:szCs w:val="28"/>
          <w:lang w:eastAsia="ru-RU"/>
        </w:rPr>
        <w:t xml:space="preserve"> Борского сельского поселения Бокситогорского муниципального района Ленинградской области </w:t>
      </w:r>
      <w:r w:rsidRPr="0060105C">
        <w:rPr>
          <w:rFonts w:eastAsia="Times New Roman"/>
          <w:sz w:val="28"/>
          <w:szCs w:val="28"/>
          <w:lang w:eastAsia="ru-RU"/>
        </w:rPr>
        <w:t>в пределах установленных ограничений.</w:t>
      </w:r>
    </w:p>
    <w:p w:rsidR="00766781" w:rsidRDefault="00EF70D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66781">
        <w:rPr>
          <w:rFonts w:eastAsia="Times New Roman"/>
          <w:sz w:val="28"/>
          <w:szCs w:val="28"/>
          <w:lang w:eastAsia="ru-RU"/>
        </w:rPr>
        <w:t>Средства резервного</w:t>
      </w:r>
      <w:r w:rsidR="00766781">
        <w:rPr>
          <w:rFonts w:eastAsia="Times New Roman"/>
          <w:sz w:val="28"/>
          <w:szCs w:val="28"/>
          <w:lang w:eastAsia="ru-RU"/>
        </w:rPr>
        <w:t xml:space="preserve"> фонда выделяются на основании распоряжения А</w:t>
      </w:r>
      <w:r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766781" w:rsidRPr="00766781">
        <w:rPr>
          <w:rFonts w:eastAsia="Times New Roman"/>
          <w:sz w:val="28"/>
          <w:szCs w:val="28"/>
          <w:lang w:eastAsia="ru-RU"/>
        </w:rPr>
        <w:t>Борского</w:t>
      </w:r>
      <w:r w:rsidRPr="00766781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766781" w:rsidRPr="00766781">
        <w:rPr>
          <w:rFonts w:eastAsia="Times New Roman"/>
          <w:sz w:val="28"/>
          <w:szCs w:val="28"/>
          <w:lang w:eastAsia="ru-RU"/>
        </w:rPr>
        <w:t>Бокситогорского муниципального района Ленинградской области</w:t>
      </w:r>
      <w:r w:rsidR="00766781">
        <w:rPr>
          <w:rFonts w:eastAsia="Times New Roman"/>
          <w:sz w:val="28"/>
          <w:szCs w:val="28"/>
          <w:lang w:eastAsia="ru-RU"/>
        </w:rPr>
        <w:t>.</w:t>
      </w:r>
    </w:p>
    <w:p w:rsidR="00766781" w:rsidRDefault="00766781" w:rsidP="0076678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аспоряжении </w:t>
      </w:r>
      <w:r w:rsidRPr="00766781">
        <w:rPr>
          <w:rFonts w:eastAsia="Times New Roman"/>
          <w:sz w:val="28"/>
          <w:szCs w:val="28"/>
          <w:lang w:eastAsia="ru-RU"/>
        </w:rPr>
        <w:t>А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Pr="0076678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EF70D1" w:rsidRPr="00766781">
        <w:rPr>
          <w:rFonts w:eastAsia="Times New Roman"/>
          <w:sz w:val="28"/>
          <w:szCs w:val="28"/>
          <w:lang w:eastAsia="ru-RU"/>
        </w:rPr>
        <w:t xml:space="preserve"> о выделении средств из резервного фонда указывается общий размер ассигнований и их распределение по получателям и проводимым мероприятиям. Использование средств на цели, не предусмотренные распоряжением, не допускается.</w:t>
      </w:r>
    </w:p>
    <w:p w:rsidR="00CE3AA1" w:rsidRDefault="00EF70D1" w:rsidP="00CE3AA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66781">
        <w:rPr>
          <w:rFonts w:eastAsia="Times New Roman"/>
          <w:sz w:val="28"/>
          <w:szCs w:val="28"/>
          <w:lang w:eastAsia="ru-RU"/>
        </w:rPr>
        <w:t xml:space="preserve">Проекты распоряжений </w:t>
      </w:r>
      <w:r w:rsidR="00766781" w:rsidRPr="00766781">
        <w:rPr>
          <w:rFonts w:eastAsia="Times New Roman"/>
          <w:sz w:val="28"/>
          <w:szCs w:val="28"/>
          <w:lang w:eastAsia="ru-RU"/>
        </w:rPr>
        <w:t>А</w:t>
      </w:r>
      <w:r w:rsidRPr="00766781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766781" w:rsidRPr="0076678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Pr="00766781">
        <w:rPr>
          <w:rFonts w:eastAsia="Times New Roman"/>
          <w:sz w:val="28"/>
          <w:szCs w:val="28"/>
          <w:lang w:eastAsia="ru-RU"/>
        </w:rPr>
        <w:t xml:space="preserve"> о </w:t>
      </w:r>
      <w:r w:rsidRPr="00CE3AA1">
        <w:rPr>
          <w:rFonts w:eastAsia="Times New Roman"/>
          <w:sz w:val="28"/>
          <w:szCs w:val="28"/>
          <w:lang w:eastAsia="ru-RU"/>
        </w:rPr>
        <w:t>выделении средств из резервного фонда готови</w:t>
      </w:r>
      <w:r w:rsidR="00766781" w:rsidRPr="00CE3AA1">
        <w:rPr>
          <w:rFonts w:eastAsia="Times New Roman"/>
          <w:sz w:val="28"/>
          <w:szCs w:val="28"/>
          <w:lang w:eastAsia="ru-RU"/>
        </w:rPr>
        <w:t xml:space="preserve">т </w:t>
      </w:r>
      <w:r w:rsidR="00CE3AA1">
        <w:rPr>
          <w:rFonts w:eastAsia="Times New Roman"/>
          <w:sz w:val="28"/>
          <w:szCs w:val="28"/>
          <w:lang w:eastAsia="ru-RU"/>
        </w:rPr>
        <w:t xml:space="preserve">финансово-экономический сектор </w:t>
      </w:r>
      <w:r w:rsidR="00766781" w:rsidRPr="00CE3AA1">
        <w:rPr>
          <w:rFonts w:eastAsia="Times New Roman"/>
          <w:sz w:val="28"/>
          <w:szCs w:val="28"/>
          <w:lang w:eastAsia="ru-RU"/>
        </w:rPr>
        <w:t>А</w:t>
      </w:r>
      <w:r w:rsidRPr="00CE3AA1">
        <w:rPr>
          <w:rFonts w:eastAsia="Times New Roman"/>
          <w:sz w:val="28"/>
          <w:szCs w:val="28"/>
          <w:lang w:eastAsia="ru-RU"/>
        </w:rPr>
        <w:t>дминистра</w:t>
      </w:r>
      <w:r w:rsidR="00CE3AA1">
        <w:rPr>
          <w:rFonts w:eastAsia="Times New Roman"/>
          <w:sz w:val="28"/>
          <w:szCs w:val="28"/>
          <w:lang w:eastAsia="ru-RU"/>
        </w:rPr>
        <w:t>ции</w:t>
      </w:r>
      <w:r w:rsidR="00766781" w:rsidRPr="00CE3AA1">
        <w:rPr>
          <w:rFonts w:eastAsia="Times New Roman"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CE3AA1">
        <w:rPr>
          <w:rFonts w:eastAsia="Times New Roman"/>
          <w:sz w:val="28"/>
          <w:szCs w:val="28"/>
          <w:lang w:eastAsia="ru-RU"/>
        </w:rPr>
        <w:t xml:space="preserve">по соответствующим направлениям деятельности </w:t>
      </w:r>
      <w:r w:rsidR="00CE3AA1">
        <w:rPr>
          <w:rFonts w:eastAsia="Times New Roman"/>
          <w:sz w:val="28"/>
          <w:szCs w:val="28"/>
          <w:lang w:eastAsia="ru-RU"/>
        </w:rPr>
        <w:t>по поручению</w:t>
      </w:r>
      <w:r w:rsidRPr="00CE3AA1">
        <w:rPr>
          <w:rFonts w:eastAsia="Times New Roman"/>
          <w:sz w:val="28"/>
          <w:szCs w:val="28"/>
          <w:lang w:eastAsia="ru-RU"/>
        </w:rPr>
        <w:t xml:space="preserve"> главы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Администрация Борского сельского поселения Бокситогорского муниципального района Ленинградской области</w:t>
      </w:r>
      <w:r w:rsidRP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CE3AA1" w:rsidRDefault="00EF70D1" w:rsidP="00CE3AA1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E3AA1">
        <w:rPr>
          <w:rFonts w:eastAsia="Times New Roman"/>
          <w:sz w:val="28"/>
          <w:szCs w:val="28"/>
          <w:lang w:eastAsia="ru-RU"/>
        </w:rPr>
        <w:t>Порядок учета и контроля использования средств резервного фонда и отчетность об их использовании: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3AA1">
        <w:rPr>
          <w:rFonts w:eastAsia="Times New Roman"/>
          <w:sz w:val="28"/>
          <w:szCs w:val="28"/>
          <w:lang w:eastAsia="ru-RU"/>
        </w:rPr>
        <w:t>Выделенные</w:t>
      </w:r>
      <w:r w:rsidRPr="00EF70D1">
        <w:rPr>
          <w:rFonts w:eastAsia="Times New Roman"/>
          <w:sz w:val="28"/>
          <w:szCs w:val="28"/>
          <w:lang w:eastAsia="ru-RU"/>
        </w:rPr>
        <w:t xml:space="preserve"> из резервного фонда средства отражаются в бюджетной отчетности </w:t>
      </w:r>
      <w:r w:rsidR="00CE3AA1" w:rsidRPr="00CE3AA1">
        <w:rPr>
          <w:rFonts w:eastAsia="Times New Roman"/>
          <w:sz w:val="28"/>
          <w:szCs w:val="28"/>
          <w:lang w:eastAsia="ru-RU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Pr="00EF70D1">
        <w:rPr>
          <w:rFonts w:eastAsia="Times New Roman"/>
          <w:sz w:val="28"/>
          <w:szCs w:val="28"/>
          <w:lang w:eastAsia="ru-RU"/>
        </w:rPr>
        <w:t>по соответствующим кодам бюджетной классификации Российской Федерации.</w:t>
      </w:r>
    </w:p>
    <w:p w:rsidR="00CE3AA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Контроль за использованием средств резервного фонда осуществляет финансово-экономический сектор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финансово-экономический сектор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Pr="00EF70D1">
        <w:rPr>
          <w:rFonts w:eastAsia="Times New Roman"/>
          <w:sz w:val="28"/>
          <w:szCs w:val="28"/>
          <w:lang w:eastAsia="ru-RU"/>
        </w:rPr>
        <w:t xml:space="preserve"> отчёт об использовании выделенных средств.</w:t>
      </w:r>
    </w:p>
    <w:p w:rsidR="00CE3AA1" w:rsidRDefault="00EF70D1" w:rsidP="00CE3A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Средства, используемые не по целевому назначе</w:t>
      </w:r>
      <w:r w:rsidR="00CE3AA1">
        <w:rPr>
          <w:rFonts w:eastAsia="Times New Roman"/>
          <w:sz w:val="28"/>
          <w:szCs w:val="28"/>
          <w:lang w:eastAsia="ru-RU"/>
        </w:rPr>
        <w:t xml:space="preserve">нию, подлежат возврату в бюджет </w:t>
      </w:r>
      <w:r w:rsidR="00CE3AA1" w:rsidRPr="00CE3AA1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CE3AA1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CE3AA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lastRenderedPageBreak/>
        <w:t>За нецелевое использование средств, выделенных 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EF70D1" w:rsidRPr="00EF70D1" w:rsidRDefault="00EF70D1" w:rsidP="00EF70D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 xml:space="preserve">Отчет об использовании бюджетных ассигнований резервного фонда </w:t>
      </w:r>
      <w:r w:rsidR="00CE3AA1" w:rsidRPr="00CE3AA1">
        <w:rPr>
          <w:rFonts w:eastAsia="Times New Roman"/>
          <w:sz w:val="28"/>
          <w:szCs w:val="28"/>
          <w:lang w:eastAsia="ru-RU"/>
        </w:rPr>
        <w:t>Администрации Борского сельского поселения Бокситогорского муниципального района Ленинградской области</w:t>
      </w:r>
      <w:r w:rsidR="00BC48A3">
        <w:rPr>
          <w:rFonts w:eastAsia="Times New Roman"/>
          <w:sz w:val="28"/>
          <w:szCs w:val="28"/>
          <w:lang w:eastAsia="ru-RU"/>
        </w:rPr>
        <w:t xml:space="preserve"> (Приложение 1)</w:t>
      </w:r>
      <w:r w:rsidRPr="00EF70D1">
        <w:rPr>
          <w:rFonts w:eastAsia="Times New Roman"/>
          <w:sz w:val="28"/>
          <w:szCs w:val="28"/>
          <w:lang w:eastAsia="ru-RU"/>
        </w:rPr>
        <w:t xml:space="preserve"> прилагается к ежеквартальному и годовому отчетам об исполнении бюджета </w:t>
      </w:r>
      <w:r w:rsidR="00005D6C" w:rsidRPr="00005D6C">
        <w:rPr>
          <w:rFonts w:eastAsia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Pr="00EF70D1">
        <w:rPr>
          <w:rFonts w:eastAsia="Times New Roman"/>
          <w:sz w:val="28"/>
          <w:szCs w:val="28"/>
          <w:lang w:eastAsia="ru-RU"/>
        </w:rPr>
        <w:t xml:space="preserve"> за соответствующий финансовый год</w:t>
      </w:r>
      <w:r w:rsidR="00BC48A3">
        <w:rPr>
          <w:rFonts w:eastAsia="Times New Roman"/>
          <w:sz w:val="28"/>
          <w:szCs w:val="28"/>
          <w:lang w:eastAsia="ru-RU"/>
        </w:rPr>
        <w:t>.</w:t>
      </w:r>
    </w:p>
    <w:p w:rsidR="00EF70D1" w:rsidRP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  <w:r w:rsidRPr="00EF70D1">
        <w:rPr>
          <w:rFonts w:eastAsia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lastRenderedPageBreak/>
        <w:t>ПРИЛОЖЕНИЕ 1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>к положению о резервном фонде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Администрации Борского сельского поселения 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Бокситогорского муниципального района </w:t>
      </w:r>
    </w:p>
    <w:p w:rsidR="00BC48A3" w:rsidRPr="00BC48A3" w:rsidRDefault="00BC48A3" w:rsidP="00BC48A3">
      <w:pPr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 xml:space="preserve">Ленинградской области </w:t>
      </w:r>
    </w:p>
    <w:p w:rsidR="00BC48A3" w:rsidRPr="00EF70D1" w:rsidRDefault="00BC48A3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C48A3">
        <w:rPr>
          <w:rFonts w:eastAsia="Times New Roman"/>
          <w:b/>
          <w:sz w:val="28"/>
          <w:szCs w:val="28"/>
          <w:lang w:eastAsia="ru-RU"/>
        </w:rPr>
        <w:t>Сводный отчет о целевом использовании средств,</w:t>
      </w: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выдел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ru-RU"/>
        </w:rPr>
        <w:t xml:space="preserve">енных из резервного фонда </w:t>
      </w:r>
    </w:p>
    <w:p w:rsid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</w:t>
      </w:r>
      <w:r w:rsidRPr="00BC48A3">
        <w:rPr>
          <w:rFonts w:eastAsia="Times New Roman"/>
          <w:b/>
          <w:sz w:val="28"/>
          <w:szCs w:val="28"/>
          <w:lang w:eastAsia="ru-RU"/>
        </w:rPr>
        <w:t xml:space="preserve">дминистрации Борского сельского поселения </w:t>
      </w:r>
    </w:p>
    <w:p w:rsidR="00BC48A3" w:rsidRP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C48A3">
        <w:rPr>
          <w:rFonts w:eastAsia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BC48A3" w:rsidRPr="00BC48A3" w:rsidRDefault="00BC48A3" w:rsidP="00BC48A3">
      <w:pPr>
        <w:tabs>
          <w:tab w:val="left" w:pos="126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за 20__</w:t>
      </w:r>
      <w:r w:rsidRPr="00BC48A3">
        <w:rPr>
          <w:rFonts w:eastAsia="Times New Roman"/>
          <w:b/>
          <w:sz w:val="28"/>
          <w:szCs w:val="28"/>
          <w:lang w:eastAsia="ru-RU"/>
        </w:rPr>
        <w:t xml:space="preserve"> год</w:t>
      </w:r>
    </w:p>
    <w:p w:rsidR="00BC48A3" w:rsidRPr="00BC48A3" w:rsidRDefault="00BC48A3" w:rsidP="00BC48A3">
      <w:pPr>
        <w:tabs>
          <w:tab w:val="left" w:pos="1260"/>
        </w:tabs>
        <w:jc w:val="right"/>
        <w:rPr>
          <w:rFonts w:eastAsia="Times New Roman"/>
          <w:sz w:val="28"/>
          <w:szCs w:val="28"/>
          <w:lang w:eastAsia="ru-RU"/>
        </w:rPr>
      </w:pPr>
      <w:r w:rsidRPr="00BC48A3">
        <w:rPr>
          <w:rFonts w:eastAsia="Times New Roman"/>
          <w:sz w:val="28"/>
          <w:szCs w:val="28"/>
          <w:lang w:eastAsia="ru-RU"/>
        </w:rPr>
        <w:t>руб.</w:t>
      </w:r>
    </w:p>
    <w:tbl>
      <w:tblPr>
        <w:tblW w:w="9356" w:type="dxa"/>
        <w:tblInd w:w="108" w:type="dxa"/>
        <w:tblLayout w:type="fixed"/>
        <w:tblLook w:val="0000"/>
      </w:tblPr>
      <w:tblGrid>
        <w:gridCol w:w="3118"/>
        <w:gridCol w:w="1560"/>
        <w:gridCol w:w="1559"/>
        <w:gridCol w:w="1418"/>
        <w:gridCol w:w="1701"/>
      </w:tblGrid>
      <w:tr w:rsidR="00BC48A3" w:rsidRPr="00BC48A3" w:rsidTr="00BC48A3">
        <w:trPr>
          <w:trHeight w:val="602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Резервный фонд Администрации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утверждённый на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484"/>
        </w:trPr>
        <w:tc>
          <w:tcPr>
            <w:tcW w:w="7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Направлено в соответствии с распоряжениями Администрации 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>Борского сельского поселения Бокситогорского муниципального райо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 Ленинградской области за 20__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 xml:space="preserve"> год (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кратко указать направление расходов</w:t>
            </w:r>
            <w:r w:rsidRPr="00BC48A3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471A22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В том числе в разрезе кодов классификации расходов бюджета</w:t>
            </w:r>
          </w:p>
        </w:tc>
      </w:tr>
      <w:tr w:rsidR="00BC48A3" w:rsidRPr="00BC48A3" w:rsidTr="00BC48A3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целевой статьи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Код вида расхода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BC48A3" w:rsidRPr="00BC48A3" w:rsidTr="00BC48A3">
        <w:trPr>
          <w:trHeight w:val="58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right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C48A3">
              <w:rPr>
                <w:rFonts w:eastAsia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8A3" w:rsidRPr="00BC48A3" w:rsidRDefault="00BC48A3" w:rsidP="00BC48A3">
            <w:pPr>
              <w:tabs>
                <w:tab w:val="left" w:pos="1260"/>
              </w:tabs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BC48A3" w:rsidRPr="00BC48A3" w:rsidRDefault="00BC48A3" w:rsidP="00BC48A3">
      <w:pPr>
        <w:tabs>
          <w:tab w:val="left" w:pos="1260"/>
        </w:tabs>
        <w:jc w:val="both"/>
        <w:rPr>
          <w:rFonts w:eastAsia="Times New Roman"/>
          <w:b/>
          <w:sz w:val="28"/>
          <w:szCs w:val="28"/>
          <w:lang w:eastAsia="ru-RU"/>
        </w:rPr>
      </w:pPr>
    </w:p>
    <w:p w:rsidR="00EF70D1" w:rsidRPr="00EF70D1" w:rsidRDefault="00EF70D1" w:rsidP="00EF70D1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F70D1" w:rsidRDefault="00EF70D1" w:rsidP="00EF70D1">
      <w:pPr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F70D1" w:rsidRDefault="00EF70D1" w:rsidP="00EF70D1">
      <w:pPr>
        <w:tabs>
          <w:tab w:val="left" w:pos="1260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F70D1" w:rsidRPr="00EE0AD6" w:rsidRDefault="00EF70D1" w:rsidP="004A311E">
      <w:pPr>
        <w:tabs>
          <w:tab w:val="left" w:pos="1134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EF70D1" w:rsidRPr="00EE0AD6" w:rsidSect="0074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1DF"/>
    <w:multiLevelType w:val="hybridMultilevel"/>
    <w:tmpl w:val="068E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A51"/>
    <w:multiLevelType w:val="hybridMultilevel"/>
    <w:tmpl w:val="29D8CD44"/>
    <w:lvl w:ilvl="0" w:tplc="BDEED1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FC71DD"/>
    <w:multiLevelType w:val="hybridMultilevel"/>
    <w:tmpl w:val="8692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1D48"/>
    <w:multiLevelType w:val="multilevel"/>
    <w:tmpl w:val="8036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BE6D3C"/>
    <w:multiLevelType w:val="hybridMultilevel"/>
    <w:tmpl w:val="AC9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7C6"/>
    <w:multiLevelType w:val="hybridMultilevel"/>
    <w:tmpl w:val="F5B4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26DB4"/>
    <w:multiLevelType w:val="hybridMultilevel"/>
    <w:tmpl w:val="97CA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0221"/>
    <w:rsid w:val="00005D6C"/>
    <w:rsid w:val="00043791"/>
    <w:rsid w:val="00172E38"/>
    <w:rsid w:val="00203AF0"/>
    <w:rsid w:val="00203CA7"/>
    <w:rsid w:val="00205FBE"/>
    <w:rsid w:val="002A3A8F"/>
    <w:rsid w:val="002B66FF"/>
    <w:rsid w:val="0032209D"/>
    <w:rsid w:val="00334E0C"/>
    <w:rsid w:val="00335F47"/>
    <w:rsid w:val="003E259B"/>
    <w:rsid w:val="00420221"/>
    <w:rsid w:val="00430EF6"/>
    <w:rsid w:val="004A311E"/>
    <w:rsid w:val="004A3142"/>
    <w:rsid w:val="004B10AE"/>
    <w:rsid w:val="005839E2"/>
    <w:rsid w:val="0060105C"/>
    <w:rsid w:val="006C1243"/>
    <w:rsid w:val="006C7CFC"/>
    <w:rsid w:val="006D2A0D"/>
    <w:rsid w:val="00747783"/>
    <w:rsid w:val="00750979"/>
    <w:rsid w:val="00766781"/>
    <w:rsid w:val="0078366D"/>
    <w:rsid w:val="008639B2"/>
    <w:rsid w:val="008E27CA"/>
    <w:rsid w:val="009252CA"/>
    <w:rsid w:val="009D2735"/>
    <w:rsid w:val="00A744ED"/>
    <w:rsid w:val="00A8270D"/>
    <w:rsid w:val="00AB540F"/>
    <w:rsid w:val="00B15724"/>
    <w:rsid w:val="00BC48A3"/>
    <w:rsid w:val="00C13ACA"/>
    <w:rsid w:val="00C271D6"/>
    <w:rsid w:val="00CA0941"/>
    <w:rsid w:val="00CE3AA1"/>
    <w:rsid w:val="00D442C8"/>
    <w:rsid w:val="00E31DE3"/>
    <w:rsid w:val="00E81477"/>
    <w:rsid w:val="00E84276"/>
    <w:rsid w:val="00EA36D4"/>
    <w:rsid w:val="00EA53D1"/>
    <w:rsid w:val="00ED5CA6"/>
    <w:rsid w:val="00EE0AD6"/>
    <w:rsid w:val="00EF70D1"/>
    <w:rsid w:val="00FB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A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7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9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6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28</cp:revision>
  <cp:lastPrinted>2019-04-26T05:36:00Z</cp:lastPrinted>
  <dcterms:created xsi:type="dcterms:W3CDTF">2019-03-27T08:50:00Z</dcterms:created>
  <dcterms:modified xsi:type="dcterms:W3CDTF">2019-04-26T08:59:00Z</dcterms:modified>
</cp:coreProperties>
</file>