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A0" w:rsidRPr="002F3971" w:rsidRDefault="00E57AA0" w:rsidP="002F3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2F3971">
        <w:rPr>
          <w:rFonts w:ascii="Times New Roman" w:hAnsi="Times New Roman"/>
          <w:b/>
          <w:sz w:val="36"/>
          <w:szCs w:val="36"/>
          <w:lang w:eastAsia="ru-RU"/>
        </w:rPr>
        <w:t xml:space="preserve">Совет депутатов                         </w:t>
      </w:r>
    </w:p>
    <w:p w:rsidR="00E57AA0" w:rsidRPr="002F3971" w:rsidRDefault="00E57AA0" w:rsidP="002F3971">
      <w:pPr>
        <w:tabs>
          <w:tab w:val="left" w:pos="876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971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E57AA0" w:rsidRPr="002F3971" w:rsidRDefault="00E57AA0" w:rsidP="002F3971">
      <w:pPr>
        <w:tabs>
          <w:tab w:val="left" w:pos="58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971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E57AA0" w:rsidRPr="002F3971" w:rsidRDefault="00E57AA0" w:rsidP="002F3971">
      <w:pPr>
        <w:tabs>
          <w:tab w:val="left" w:pos="1368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397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</w:p>
    <w:p w:rsidR="00E57AA0" w:rsidRPr="002F3971" w:rsidRDefault="00E57AA0" w:rsidP="002F3971">
      <w:pPr>
        <w:tabs>
          <w:tab w:val="left" w:pos="136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F3971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E57AA0" w:rsidRPr="002F3971" w:rsidRDefault="00E57AA0" w:rsidP="002F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7AA0" w:rsidRPr="002F3971" w:rsidRDefault="00E57AA0" w:rsidP="002F39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39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7AA0" w:rsidRPr="002F3971" w:rsidRDefault="0017243A" w:rsidP="002F3971">
      <w:pPr>
        <w:tabs>
          <w:tab w:val="left" w:pos="849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20 декабря 2023</w:t>
      </w:r>
      <w:r w:rsidR="00E57AA0" w:rsidRPr="002F3971">
        <w:rPr>
          <w:rFonts w:ascii="Times New Roman" w:hAnsi="Times New Roman"/>
          <w:sz w:val="24"/>
          <w:szCs w:val="24"/>
          <w:u w:val="single"/>
          <w:lang w:eastAsia="ru-RU"/>
        </w:rPr>
        <w:t xml:space="preserve">  года  </w:t>
      </w:r>
      <w:r w:rsidR="00E57AA0" w:rsidRPr="002F3971">
        <w:rPr>
          <w:rFonts w:ascii="Times New Roman" w:hAnsi="Times New Roman"/>
          <w:sz w:val="24"/>
          <w:szCs w:val="24"/>
          <w:lang w:eastAsia="ru-RU"/>
        </w:rPr>
        <w:t xml:space="preserve">                               дер</w:t>
      </w:r>
      <w:proofErr w:type="gramStart"/>
      <w:r w:rsidR="00E57AA0" w:rsidRPr="002F3971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E57AA0" w:rsidRPr="002F3971">
        <w:rPr>
          <w:rFonts w:ascii="Times New Roman" w:hAnsi="Times New Roman"/>
          <w:sz w:val="24"/>
          <w:szCs w:val="24"/>
          <w:lang w:eastAsia="ru-RU"/>
        </w:rPr>
        <w:t xml:space="preserve">Бор               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E57AA0" w:rsidRPr="00863D3F" w:rsidRDefault="00E57AA0" w:rsidP="00863D3F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57AA0" w:rsidRPr="002F3971" w:rsidRDefault="00E57AA0" w:rsidP="002F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7243A" w:rsidRPr="0017243A" w:rsidRDefault="00E57AA0" w:rsidP="00172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3D3F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</w:t>
      </w:r>
      <w:r w:rsidR="001724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 исполнении</w:t>
      </w:r>
      <w:r w:rsidRPr="00863D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724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прогнозного плана (программы) приватизации </w:t>
      </w:r>
      <w:r w:rsidR="0017243A" w:rsidRPr="0017243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имуществ</w:t>
      </w:r>
      <w:r w:rsidR="001724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Борского сельского поселения </w:t>
      </w:r>
      <w:r w:rsidR="0017243A" w:rsidRPr="001724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Бокситогорского муниципального района </w:t>
      </w:r>
    </w:p>
    <w:p w:rsidR="0017243A" w:rsidRPr="0017243A" w:rsidRDefault="0017243A" w:rsidP="00172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243A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E57AA0" w:rsidRDefault="0017243A" w:rsidP="00172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243A">
        <w:rPr>
          <w:rFonts w:ascii="Times New Roman" w:hAnsi="Times New Roman"/>
          <w:b/>
          <w:bCs/>
          <w:sz w:val="28"/>
          <w:szCs w:val="28"/>
          <w:lang w:eastAsia="ru-RU"/>
        </w:rPr>
        <w:t>на 2023 год</w:t>
      </w:r>
    </w:p>
    <w:p w:rsidR="00E57AA0" w:rsidRPr="00863D3F" w:rsidRDefault="00E57AA0" w:rsidP="0086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243A" w:rsidRDefault="0017243A" w:rsidP="0053411F">
      <w:pPr>
        <w:jc w:val="both"/>
        <w:rPr>
          <w:rFonts w:ascii="Times New Roman" w:hAnsi="Times New Roman"/>
          <w:sz w:val="24"/>
        </w:rPr>
      </w:pPr>
      <w:r w:rsidRPr="0017243A">
        <w:rPr>
          <w:rFonts w:ascii="Times New Roman" w:hAnsi="Times New Roman"/>
          <w:sz w:val="24"/>
        </w:rPr>
        <w:t xml:space="preserve">     В соответствии с Федеральным законом от 21 декабря 2001 года № 178-ФЗ «О приватизации государственного и муниципального имущества», решением Совета депутатов Борского сельского поселения № 91 от 28.04.2011 "Об утверждении положения о порядке и условиях приватизации муниципального имущества Борского сельского поселения Бокситогорского муниципального района Ленинградской области</w:t>
      </w:r>
      <w:proofErr w:type="gramStart"/>
      <w:r w:rsidRPr="0017243A">
        <w:rPr>
          <w:rFonts w:ascii="Times New Roman" w:hAnsi="Times New Roman"/>
          <w:sz w:val="24"/>
        </w:rPr>
        <w:t>"(</w:t>
      </w:r>
      <w:proofErr w:type="gramEnd"/>
      <w:r w:rsidRPr="0017243A">
        <w:rPr>
          <w:rFonts w:ascii="Times New Roman" w:hAnsi="Times New Roman"/>
          <w:sz w:val="24"/>
        </w:rPr>
        <w:t xml:space="preserve"> с изменениями от 29.05.2017 г. № 141, от 25.10.2019 г. № 20,от 25.09.2020 г. № 72) , Положением о </w:t>
      </w:r>
      <w:proofErr w:type="gramStart"/>
      <w:r w:rsidRPr="0017243A">
        <w:rPr>
          <w:rFonts w:ascii="Times New Roman" w:hAnsi="Times New Roman"/>
          <w:sz w:val="24"/>
        </w:rPr>
        <w:t>порядке управления и распоряжения муниципальным имуществом Борского сельского поселения Бокситогорского муниципального района Ленинградской области, утвержденным решением совета депутатов Борского сельского поселения Бокситогорского муниципального района Ленинградской области  от 18.12.2008 года № 166 "Об утверждении Положения о порядке  управления и распоряжения  муниципальным имуществом Борского сельского поселения Бокситогорского муниципального района Ленинградской области", Уставом Борского сельского поселения Бокситогорского муниципального района Ленинградской области, Совет депутатов Борского</w:t>
      </w:r>
      <w:proofErr w:type="gramEnd"/>
      <w:r w:rsidRPr="0017243A">
        <w:rPr>
          <w:rFonts w:ascii="Times New Roman" w:hAnsi="Times New Roman"/>
          <w:sz w:val="24"/>
        </w:rPr>
        <w:t xml:space="preserve"> сельского поселения Бокситогорского муниципального района Ленинградской области (далее - Совет депутатов) </w:t>
      </w:r>
      <w:r w:rsidRPr="0017243A">
        <w:rPr>
          <w:rFonts w:ascii="Times New Roman" w:hAnsi="Times New Roman"/>
          <w:b/>
          <w:sz w:val="24"/>
        </w:rPr>
        <w:t>РЕШИЛ:</w:t>
      </w:r>
      <w:r w:rsidRPr="0017243A">
        <w:rPr>
          <w:rFonts w:ascii="Times New Roman" w:hAnsi="Times New Roman"/>
          <w:sz w:val="24"/>
        </w:rPr>
        <w:t xml:space="preserve"> </w:t>
      </w:r>
    </w:p>
    <w:p w:rsidR="00E57AA0" w:rsidRDefault="0017243A" w:rsidP="001724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о</w:t>
      </w:r>
      <w:r w:rsidR="00E57AA0" w:rsidRPr="0017243A">
        <w:rPr>
          <w:rFonts w:ascii="Times New Roman" w:hAnsi="Times New Roman"/>
          <w:sz w:val="24"/>
        </w:rPr>
        <w:t>тчет о</w:t>
      </w:r>
      <w:r w:rsidRPr="0017243A">
        <w:rPr>
          <w:rFonts w:ascii="Times New Roman" w:hAnsi="Times New Roman"/>
          <w:sz w:val="24"/>
        </w:rPr>
        <w:t>б исполнении</w:t>
      </w:r>
      <w:r w:rsidR="00E57AA0" w:rsidRPr="001724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прогнозного </w:t>
      </w:r>
      <w:r w:rsidRPr="0017243A">
        <w:rPr>
          <w:rFonts w:ascii="Times New Roman" w:hAnsi="Times New Roman"/>
          <w:sz w:val="24"/>
        </w:rPr>
        <w:t xml:space="preserve">плана (программы) приватизации муниципального имущества Борского сельского поселения Бокситогорского муниципального района Ленинградской области на 2023 год </w:t>
      </w:r>
      <w:r w:rsidR="00E57AA0" w:rsidRPr="0017243A">
        <w:rPr>
          <w:rFonts w:ascii="Times New Roman" w:hAnsi="Times New Roman"/>
          <w:sz w:val="24"/>
        </w:rPr>
        <w:t>согласно приложению.</w:t>
      </w:r>
    </w:p>
    <w:p w:rsidR="0017243A" w:rsidRPr="0017243A" w:rsidRDefault="0017243A" w:rsidP="0017243A">
      <w:pPr>
        <w:pStyle w:val="a3"/>
        <w:spacing w:line="240" w:lineRule="auto"/>
        <w:jc w:val="both"/>
        <w:rPr>
          <w:rFonts w:ascii="Times New Roman" w:hAnsi="Times New Roman"/>
          <w:sz w:val="24"/>
        </w:rPr>
      </w:pPr>
    </w:p>
    <w:p w:rsidR="0017243A" w:rsidRDefault="0017243A" w:rsidP="001724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7243A">
        <w:rPr>
          <w:rFonts w:ascii="Times New Roman" w:hAnsi="Times New Roman"/>
          <w:sz w:val="24"/>
        </w:rPr>
        <w:t xml:space="preserve">Решение разместить (опубликовать) в газете «Новый путь», на официальном сайте Борского сельского поселения Бокситогорского муниципального района Ленинградской области в информационно-телекоммуникационной сети «Интернет» и официальном сайте Российской Федерации в сети "Интернет" для размещения информации о проведении торгов www.torgi.gov.ru </w:t>
      </w:r>
    </w:p>
    <w:p w:rsidR="0017243A" w:rsidRPr="0017243A" w:rsidRDefault="0017243A" w:rsidP="0017243A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17243A" w:rsidRPr="0017243A" w:rsidRDefault="0017243A" w:rsidP="0017243A">
      <w:pPr>
        <w:pStyle w:val="a3"/>
        <w:spacing w:line="240" w:lineRule="auto"/>
        <w:jc w:val="both"/>
        <w:rPr>
          <w:rFonts w:ascii="Times New Roman" w:hAnsi="Times New Roman"/>
          <w:sz w:val="24"/>
        </w:rPr>
      </w:pPr>
    </w:p>
    <w:p w:rsidR="0017243A" w:rsidRDefault="0017243A" w:rsidP="001724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7243A">
        <w:rPr>
          <w:rFonts w:ascii="Times New Roman" w:hAnsi="Times New Roman"/>
          <w:sz w:val="24"/>
        </w:rPr>
        <w:t>Настоящее решение вступает в силу со дня официального опубликования.</w:t>
      </w:r>
    </w:p>
    <w:p w:rsidR="0017243A" w:rsidRPr="0017243A" w:rsidRDefault="0017243A" w:rsidP="0017243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7243A" w:rsidRDefault="0017243A" w:rsidP="001724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gramStart"/>
      <w:r w:rsidRPr="0017243A">
        <w:rPr>
          <w:rFonts w:ascii="Times New Roman" w:hAnsi="Times New Roman"/>
          <w:sz w:val="24"/>
        </w:rPr>
        <w:lastRenderedPageBreak/>
        <w:t>Контроль за</w:t>
      </w:r>
      <w:proofErr w:type="gramEnd"/>
      <w:r w:rsidRPr="0017243A">
        <w:rPr>
          <w:rFonts w:ascii="Times New Roman" w:hAnsi="Times New Roman"/>
          <w:sz w:val="24"/>
        </w:rPr>
        <w:t xml:space="preserve"> исполнением настоящего решения возложить на главу администрации Борского сельского поселения.</w:t>
      </w:r>
    </w:p>
    <w:p w:rsidR="0017243A" w:rsidRPr="0017243A" w:rsidRDefault="0017243A" w:rsidP="0017243A">
      <w:pPr>
        <w:pStyle w:val="a3"/>
        <w:rPr>
          <w:rFonts w:ascii="Times New Roman" w:hAnsi="Times New Roman"/>
          <w:sz w:val="24"/>
        </w:rPr>
      </w:pPr>
    </w:p>
    <w:p w:rsidR="0017243A" w:rsidRDefault="0017243A" w:rsidP="0017243A">
      <w:pPr>
        <w:jc w:val="both"/>
        <w:rPr>
          <w:rFonts w:ascii="Times New Roman" w:hAnsi="Times New Roman"/>
          <w:sz w:val="24"/>
        </w:rPr>
      </w:pPr>
    </w:p>
    <w:p w:rsidR="0017243A" w:rsidRDefault="0017243A" w:rsidP="0017243A">
      <w:pPr>
        <w:jc w:val="both"/>
        <w:rPr>
          <w:rFonts w:ascii="Times New Roman" w:hAnsi="Times New Roman"/>
          <w:sz w:val="24"/>
        </w:rPr>
      </w:pPr>
    </w:p>
    <w:p w:rsidR="0017243A" w:rsidRDefault="0017243A" w:rsidP="0017243A">
      <w:pPr>
        <w:jc w:val="both"/>
        <w:rPr>
          <w:rFonts w:ascii="Times New Roman" w:hAnsi="Times New Roman"/>
          <w:sz w:val="24"/>
        </w:rPr>
      </w:pPr>
    </w:p>
    <w:p w:rsidR="0017243A" w:rsidRPr="0017243A" w:rsidRDefault="0017243A" w:rsidP="0017243A">
      <w:pPr>
        <w:jc w:val="both"/>
        <w:rPr>
          <w:rFonts w:ascii="Times New Roman" w:hAnsi="Times New Roman"/>
          <w:sz w:val="24"/>
        </w:rPr>
      </w:pPr>
    </w:p>
    <w:p w:rsidR="00E57AA0" w:rsidRPr="0053411F" w:rsidRDefault="00E57AA0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411F">
        <w:rPr>
          <w:rFonts w:ascii="Times New Roman" w:hAnsi="Times New Roman"/>
          <w:sz w:val="24"/>
          <w:szCs w:val="24"/>
          <w:lang w:eastAsia="ru-RU"/>
        </w:rPr>
        <w:t xml:space="preserve">Глава  Борского </w:t>
      </w:r>
    </w:p>
    <w:p w:rsidR="00E57AA0" w:rsidRDefault="00E57AA0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41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53411F">
        <w:rPr>
          <w:rFonts w:ascii="Times New Roman" w:hAnsi="Times New Roman"/>
          <w:sz w:val="24"/>
          <w:szCs w:val="24"/>
          <w:lang w:eastAsia="ru-RU"/>
        </w:rPr>
        <w:t>В.И.Тихонов</w:t>
      </w:r>
      <w:proofErr w:type="spellEnd"/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43A" w:rsidRPr="0053411F" w:rsidRDefault="0017243A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AA0" w:rsidRPr="0053411F" w:rsidRDefault="00E57AA0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411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E57AA0" w:rsidRPr="0053411F" w:rsidRDefault="00E57AA0" w:rsidP="0053411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411F">
        <w:rPr>
          <w:rFonts w:ascii="Times New Roman" w:hAnsi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 МНПА, </w:t>
      </w:r>
      <w:r w:rsidR="0017243A" w:rsidRPr="0017243A">
        <w:rPr>
          <w:rFonts w:ascii="Times New Roman" w:hAnsi="Times New Roman"/>
          <w:sz w:val="24"/>
          <w:szCs w:val="24"/>
          <w:lang w:eastAsia="ru-RU"/>
        </w:rPr>
        <w:t>РГ «Новый Путь», дело.</w:t>
      </w:r>
    </w:p>
    <w:p w:rsidR="00E57AA0" w:rsidRPr="002D5C6E" w:rsidRDefault="00E57AA0" w:rsidP="001724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5C6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57AA0" w:rsidRPr="002D5C6E" w:rsidRDefault="00E57AA0" w:rsidP="001724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5C6E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E57AA0" w:rsidRPr="002D5C6E" w:rsidRDefault="00E57AA0" w:rsidP="001724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5C6E"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E57AA0" w:rsidRPr="002D5C6E" w:rsidRDefault="0017243A" w:rsidP="001724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декабря 2023</w:t>
      </w:r>
      <w:r w:rsidR="00E57AA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_____</w:t>
      </w:r>
    </w:p>
    <w:p w:rsidR="00E57AA0" w:rsidRPr="00344E15" w:rsidRDefault="00E57AA0" w:rsidP="002F3971">
      <w:pPr>
        <w:rPr>
          <w:b/>
        </w:rPr>
      </w:pPr>
    </w:p>
    <w:p w:rsidR="00E57AA0" w:rsidRPr="00344E15" w:rsidRDefault="00E57AA0" w:rsidP="00EF7F74">
      <w:pPr>
        <w:jc w:val="center"/>
        <w:rPr>
          <w:rFonts w:ascii="Times New Roman" w:hAnsi="Times New Roman"/>
          <w:b/>
          <w:sz w:val="24"/>
          <w:szCs w:val="24"/>
        </w:rPr>
      </w:pPr>
      <w:r w:rsidRPr="00344E15">
        <w:rPr>
          <w:rFonts w:ascii="Times New Roman" w:hAnsi="Times New Roman"/>
          <w:b/>
          <w:sz w:val="24"/>
          <w:szCs w:val="24"/>
        </w:rPr>
        <w:t>ОТЧЕТ О</w:t>
      </w:r>
      <w:r w:rsidR="0017243A" w:rsidRPr="00344E15">
        <w:rPr>
          <w:rFonts w:ascii="Times New Roman" w:hAnsi="Times New Roman"/>
          <w:b/>
          <w:sz w:val="24"/>
          <w:szCs w:val="24"/>
        </w:rPr>
        <w:t>Б ИСПОЛНЕНИИ</w:t>
      </w:r>
      <w:r w:rsidRPr="00344E15">
        <w:rPr>
          <w:rFonts w:ascii="Times New Roman" w:hAnsi="Times New Roman"/>
          <w:b/>
          <w:sz w:val="24"/>
          <w:szCs w:val="24"/>
        </w:rPr>
        <w:t xml:space="preserve"> ПРОГНОЗНОГО ПЛАНА </w:t>
      </w:r>
      <w:r w:rsidR="0017243A" w:rsidRPr="00344E15">
        <w:rPr>
          <w:rFonts w:ascii="Times New Roman" w:hAnsi="Times New Roman"/>
          <w:b/>
          <w:sz w:val="24"/>
          <w:szCs w:val="24"/>
        </w:rPr>
        <w:t xml:space="preserve">(ПРОГРАММЫ) </w:t>
      </w:r>
      <w:r w:rsidRPr="00344E15">
        <w:rPr>
          <w:rFonts w:ascii="Times New Roman" w:hAnsi="Times New Roman"/>
          <w:b/>
          <w:sz w:val="24"/>
          <w:szCs w:val="24"/>
        </w:rPr>
        <w:t xml:space="preserve">ПРИВАТИЗАЦИИ МУНИЦИПАЛЬНОГО ИМУЩЕСТВА </w:t>
      </w:r>
      <w:r w:rsidR="0017243A" w:rsidRPr="00344E15">
        <w:rPr>
          <w:rFonts w:ascii="Times New Roman" w:hAnsi="Times New Roman"/>
          <w:b/>
          <w:sz w:val="24"/>
          <w:szCs w:val="24"/>
        </w:rPr>
        <w:t>БОРСКОГО СЕЛЬСКОГО ПОСЕЛЕНИЯ БОКСИТОГОРСКОГО МУНИЦИПАЛЬНОГО РАЙОНА ЛЕНИНГРАДСКОЙ ОБЛАСТИ НА 2023 ГОД</w:t>
      </w:r>
    </w:p>
    <w:p w:rsidR="00E57AA0" w:rsidRDefault="00E57AA0" w:rsidP="004B270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30713">
        <w:rPr>
          <w:rFonts w:ascii="Times New Roman" w:hAnsi="Times New Roman"/>
          <w:sz w:val="24"/>
          <w:szCs w:val="24"/>
        </w:rPr>
        <w:t>Прогнозный план</w:t>
      </w:r>
      <w:r w:rsidR="004B2708">
        <w:rPr>
          <w:rFonts w:ascii="Times New Roman" w:hAnsi="Times New Roman"/>
          <w:sz w:val="24"/>
          <w:szCs w:val="24"/>
        </w:rPr>
        <w:t xml:space="preserve"> (программа)</w:t>
      </w:r>
      <w:r w:rsidRPr="00030713">
        <w:rPr>
          <w:rFonts w:ascii="Times New Roman" w:hAnsi="Times New Roman"/>
          <w:sz w:val="24"/>
          <w:szCs w:val="24"/>
        </w:rPr>
        <w:t xml:space="preserve"> приватизации муниципального имущества Борского сельского поселения Бокситогорского муниципального района Ленинградской области на 2017-2018 гг. (далее – план приватизации) утвержден решением</w:t>
      </w:r>
      <w:r>
        <w:rPr>
          <w:rFonts w:ascii="Times New Roman" w:hAnsi="Times New Roman"/>
          <w:sz w:val="24"/>
          <w:szCs w:val="24"/>
        </w:rPr>
        <w:t xml:space="preserve"> совета депутатов Борского сельского поселения Бокситогорского муниципального района Ленинградской области</w:t>
      </w:r>
      <w:r w:rsidRPr="00030713">
        <w:rPr>
          <w:rFonts w:ascii="Times New Roman" w:hAnsi="Times New Roman"/>
          <w:sz w:val="24"/>
          <w:szCs w:val="24"/>
        </w:rPr>
        <w:t xml:space="preserve"> от </w:t>
      </w:r>
      <w:r w:rsidR="004B2708">
        <w:rPr>
          <w:rFonts w:ascii="Times New Roman" w:hAnsi="Times New Roman"/>
          <w:sz w:val="24"/>
          <w:szCs w:val="24"/>
        </w:rPr>
        <w:t>21.02.2023</w:t>
      </w:r>
      <w:r w:rsidRPr="00030713">
        <w:rPr>
          <w:rFonts w:ascii="Times New Roman" w:hAnsi="Times New Roman"/>
          <w:sz w:val="24"/>
          <w:szCs w:val="24"/>
        </w:rPr>
        <w:t xml:space="preserve"> г. №1</w:t>
      </w:r>
      <w:r w:rsidR="004B2708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</w:t>
      </w:r>
      <w:r w:rsidR="004B2708">
        <w:rPr>
          <w:rFonts w:ascii="Times New Roman" w:hAnsi="Times New Roman"/>
          <w:sz w:val="24"/>
          <w:szCs w:val="24"/>
        </w:rPr>
        <w:t>«</w:t>
      </w:r>
      <w:r w:rsidR="004B2708" w:rsidRPr="004B2708">
        <w:rPr>
          <w:rFonts w:ascii="Times New Roman" w:hAnsi="Times New Roman"/>
          <w:sz w:val="24"/>
          <w:szCs w:val="24"/>
        </w:rPr>
        <w:t xml:space="preserve">Об утверждении прогнозного </w:t>
      </w:r>
      <w:r w:rsidR="004B2708">
        <w:rPr>
          <w:rFonts w:ascii="Times New Roman" w:hAnsi="Times New Roman"/>
          <w:sz w:val="24"/>
          <w:szCs w:val="24"/>
        </w:rPr>
        <w:t xml:space="preserve">плана (программы) приватизации </w:t>
      </w:r>
      <w:r w:rsidR="004B2708" w:rsidRPr="004B2708">
        <w:rPr>
          <w:rFonts w:ascii="Times New Roman" w:hAnsi="Times New Roman"/>
          <w:sz w:val="24"/>
          <w:szCs w:val="24"/>
        </w:rPr>
        <w:t>муниципального имуществ</w:t>
      </w:r>
      <w:r w:rsidR="004B2708">
        <w:rPr>
          <w:rFonts w:ascii="Times New Roman" w:hAnsi="Times New Roman"/>
          <w:sz w:val="24"/>
          <w:szCs w:val="24"/>
        </w:rPr>
        <w:t xml:space="preserve">а Борского сельского поселения </w:t>
      </w:r>
      <w:r w:rsidR="004B2708" w:rsidRPr="004B2708">
        <w:rPr>
          <w:rFonts w:ascii="Times New Roman" w:hAnsi="Times New Roman"/>
          <w:sz w:val="24"/>
          <w:szCs w:val="24"/>
        </w:rPr>
        <w:t>Боксито</w:t>
      </w:r>
      <w:r w:rsidR="004B2708">
        <w:rPr>
          <w:rFonts w:ascii="Times New Roman" w:hAnsi="Times New Roman"/>
          <w:sz w:val="24"/>
          <w:szCs w:val="24"/>
        </w:rPr>
        <w:t xml:space="preserve">горского муниципального района Ленинградской области </w:t>
      </w:r>
      <w:r w:rsidR="004B2708" w:rsidRPr="004B2708">
        <w:rPr>
          <w:rFonts w:ascii="Times New Roman" w:hAnsi="Times New Roman"/>
          <w:sz w:val="24"/>
          <w:szCs w:val="24"/>
        </w:rPr>
        <w:t>на 2023 год</w:t>
      </w:r>
      <w:r w:rsidR="004B2708">
        <w:rPr>
          <w:rFonts w:ascii="Times New Roman" w:hAnsi="Times New Roman"/>
          <w:sz w:val="24"/>
          <w:szCs w:val="24"/>
        </w:rPr>
        <w:t>»</w:t>
      </w:r>
      <w:proofErr w:type="gramEnd"/>
    </w:p>
    <w:p w:rsidR="004B2708" w:rsidRDefault="004B2708" w:rsidP="004B27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и задачами приватизации объектов муниципальной собственности являются:</w:t>
      </w:r>
    </w:p>
    <w:p w:rsidR="004B2708" w:rsidRPr="004B2708" w:rsidRDefault="004B2708" w:rsidP="004B27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2708">
        <w:rPr>
          <w:rFonts w:ascii="Times New Roman" w:hAnsi="Times New Roman"/>
          <w:sz w:val="24"/>
          <w:szCs w:val="24"/>
        </w:rPr>
        <w:t>повышение эффективности управления муниципальной собственностью и обеспечение планомерности процесса приватизации.</w:t>
      </w:r>
    </w:p>
    <w:p w:rsidR="004B2708" w:rsidRPr="004B2708" w:rsidRDefault="004B2708" w:rsidP="004B27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708">
        <w:rPr>
          <w:rFonts w:ascii="Times New Roman" w:hAnsi="Times New Roman"/>
          <w:sz w:val="24"/>
          <w:szCs w:val="24"/>
        </w:rPr>
        <w:t>- 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4B2708" w:rsidRPr="004B2708" w:rsidRDefault="004B2708" w:rsidP="004B27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708">
        <w:rPr>
          <w:rFonts w:ascii="Times New Roman" w:hAnsi="Times New Roman"/>
          <w:sz w:val="24"/>
          <w:szCs w:val="24"/>
        </w:rPr>
        <w:t>- повышение эффективности использования объектов муниципального имущества;</w:t>
      </w:r>
    </w:p>
    <w:p w:rsidR="004B2708" w:rsidRPr="004B2708" w:rsidRDefault="004B2708" w:rsidP="004B27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708">
        <w:rPr>
          <w:rFonts w:ascii="Times New Roman" w:hAnsi="Times New Roman"/>
          <w:sz w:val="24"/>
          <w:szCs w:val="24"/>
        </w:rPr>
        <w:t>- оптимизация структуры муниципальной собственности;</w:t>
      </w:r>
    </w:p>
    <w:p w:rsidR="004B2708" w:rsidRPr="004B2708" w:rsidRDefault="004B2708" w:rsidP="004B27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708">
        <w:rPr>
          <w:rFonts w:ascii="Times New Roman" w:hAnsi="Times New Roman"/>
          <w:sz w:val="24"/>
          <w:szCs w:val="24"/>
        </w:rPr>
        <w:t>- уменьшение бюджетных расходов на управление объектами муниципальной собственности;</w:t>
      </w:r>
    </w:p>
    <w:p w:rsidR="004B2708" w:rsidRDefault="004B2708" w:rsidP="004B27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708">
        <w:rPr>
          <w:rFonts w:ascii="Times New Roman" w:hAnsi="Times New Roman"/>
          <w:sz w:val="24"/>
          <w:szCs w:val="24"/>
        </w:rPr>
        <w:t>- пополнение доходной части бюджета Борского сельского поселения Бокситогорского муниципального района Ленинградской области.</w:t>
      </w:r>
    </w:p>
    <w:p w:rsidR="004B2708" w:rsidRDefault="004B2708" w:rsidP="004B27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AA0" w:rsidRDefault="00E57AA0" w:rsidP="00EF7F74">
      <w:pPr>
        <w:jc w:val="both"/>
        <w:rPr>
          <w:rFonts w:ascii="Times New Roman" w:hAnsi="Times New Roman"/>
          <w:sz w:val="24"/>
          <w:szCs w:val="24"/>
        </w:rPr>
      </w:pPr>
      <w:r w:rsidRPr="0003071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планом</w:t>
      </w:r>
      <w:r w:rsidR="004B2708">
        <w:rPr>
          <w:rFonts w:ascii="Times New Roman" w:hAnsi="Times New Roman"/>
          <w:sz w:val="24"/>
          <w:szCs w:val="24"/>
        </w:rPr>
        <w:t xml:space="preserve"> (программой) </w:t>
      </w:r>
      <w:r w:rsidRPr="00030713">
        <w:rPr>
          <w:rFonts w:ascii="Times New Roman" w:hAnsi="Times New Roman"/>
          <w:sz w:val="24"/>
          <w:szCs w:val="24"/>
        </w:rPr>
        <w:t xml:space="preserve"> приватизации на </w:t>
      </w:r>
      <w:r w:rsidR="004B2708">
        <w:rPr>
          <w:rFonts w:ascii="Times New Roman" w:hAnsi="Times New Roman"/>
          <w:sz w:val="24"/>
          <w:szCs w:val="24"/>
        </w:rPr>
        <w:t>2023</w:t>
      </w:r>
      <w:r w:rsidRPr="00030713">
        <w:rPr>
          <w:rFonts w:ascii="Times New Roman" w:hAnsi="Times New Roman"/>
          <w:sz w:val="24"/>
          <w:szCs w:val="24"/>
        </w:rPr>
        <w:t xml:space="preserve"> год планировалось реализовать следующие объекты недвижимого и движимого имущества, находящегося в муниципальной собственности: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1700"/>
        <w:gridCol w:w="2409"/>
        <w:gridCol w:w="1559"/>
        <w:gridCol w:w="2126"/>
      </w:tblGrid>
      <w:tr w:rsidR="004B2708" w:rsidRPr="004B2708" w:rsidTr="004B2708">
        <w:trPr>
          <w:trHeight w:val="75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08">
              <w:rPr>
                <w:rFonts w:ascii="Times New Roman" w:eastAsia="Times New Roman" w:hAnsi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4B2708" w:rsidRPr="004B2708" w:rsidTr="004B2708">
        <w:trPr>
          <w:trHeight w:val="7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объекта</w:t>
            </w:r>
          </w:p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Способ определения начальной цены имущества</w:t>
            </w:r>
          </w:p>
        </w:tc>
      </w:tr>
      <w:tr w:rsidR="004B2708" w:rsidRPr="004B2708" w:rsidTr="004B2708">
        <w:trPr>
          <w:trHeight w:val="2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2708" w:rsidRPr="004B2708" w:rsidTr="004B2708">
        <w:trPr>
          <w:trHeight w:val="14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 xml:space="preserve">187646, Ленинградская область, Бокситогорский р-он, Борское сельское </w:t>
            </w: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поселение, дер. Мозолёво-1,д.41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Кадастровый номер    </w:t>
            </w:r>
          </w:p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47:18:0601001:537</w:t>
            </w:r>
          </w:p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Общая площадь 1087,9 кв.м;</w:t>
            </w:r>
          </w:p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Год постройки-1978 г.</w:t>
            </w:r>
          </w:p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двухэтажное, кирпичное</w:t>
            </w:r>
          </w:p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Балансовая стоимость: </w:t>
            </w:r>
          </w:p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15 378 396,40 руб.</w:t>
            </w:r>
          </w:p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Остаточная стоимость:</w:t>
            </w:r>
          </w:p>
          <w:p w:rsidR="004B2708" w:rsidRPr="004B2708" w:rsidRDefault="004B2708" w:rsidP="004B270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4 331 646,94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В соответствие с законодательством РФ, регулирующим оценочную деятельность</w:t>
            </w:r>
          </w:p>
        </w:tc>
      </w:tr>
    </w:tbl>
    <w:p w:rsidR="004B2708" w:rsidRPr="004B2708" w:rsidRDefault="004B2708" w:rsidP="004B2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2551"/>
        <w:gridCol w:w="1560"/>
        <w:gridCol w:w="2802"/>
      </w:tblGrid>
      <w:tr w:rsidR="004B2708" w:rsidRPr="004B2708" w:rsidTr="004B2708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08">
              <w:rPr>
                <w:rFonts w:ascii="Times New Roman" w:eastAsia="Times New Roman" w:hAnsi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4B2708" w:rsidRPr="004B2708" w:rsidTr="004B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0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270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B270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0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08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08">
              <w:rPr>
                <w:rFonts w:ascii="Times New Roman" w:eastAsia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708">
              <w:rPr>
                <w:rFonts w:ascii="Times New Roman" w:eastAsia="Times New Roman" w:hAnsi="Times New Roman"/>
                <w:sz w:val="24"/>
                <w:szCs w:val="24"/>
              </w:rPr>
              <w:t>Характеристики объекта движимого имущества</w:t>
            </w:r>
          </w:p>
        </w:tc>
      </w:tr>
      <w:tr w:rsidR="004B2708" w:rsidRPr="004B2708" w:rsidTr="004B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Машина вакуумная</w:t>
            </w:r>
          </w:p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КО-503В-2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XVL482302E0005529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Категория ТС</w:t>
            </w:r>
            <w:proofErr w:type="gramStart"/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 xml:space="preserve"> С, цвет белый, 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Экологический класс безопасности: четвертый.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Тип двигателя: дизель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Мощность двигателя: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 xml:space="preserve">125,4 </w:t>
            </w:r>
            <w:proofErr w:type="spellStart"/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л.с</w:t>
            </w:r>
            <w:proofErr w:type="spellEnd"/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.(92,2 кВт)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Балансовая стоимость: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930 555,00 руб.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Остаточная стоимость: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930 555,00 руб.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знак В388ТУ47</w:t>
            </w:r>
          </w:p>
        </w:tc>
      </w:tr>
      <w:tr w:rsidR="004B2708" w:rsidRPr="004B2708" w:rsidTr="004B2708">
        <w:trPr>
          <w:trHeight w:val="11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Автомобиль аварийно-спасательный для МЧС ГАЗ 27057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XU42834VV80001338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Категория ТС: В, цвет белый,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Экологический класс безопасности: третий.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Тип двигателя: бензиновый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Мощность двигателя: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 xml:space="preserve">123,8 </w:t>
            </w:r>
            <w:proofErr w:type="spellStart"/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л.с</w:t>
            </w:r>
            <w:proofErr w:type="spellEnd"/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.(91кВт)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Балансовая стоимость: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410 000,00 руб.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Остаточная стоимость: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410 000,00 руб.</w:t>
            </w: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2708" w:rsidRPr="004B2708" w:rsidRDefault="004B2708" w:rsidP="004B2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708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знак В832ОХ47</w:t>
            </w:r>
          </w:p>
        </w:tc>
      </w:tr>
    </w:tbl>
    <w:p w:rsidR="00E57AA0" w:rsidRDefault="00E57AA0" w:rsidP="002F3971"/>
    <w:p w:rsidR="00E57AA0" w:rsidRPr="00003381" w:rsidRDefault="00E57AA0" w:rsidP="00C37C7A">
      <w:pPr>
        <w:jc w:val="both"/>
        <w:rPr>
          <w:rFonts w:ascii="Times New Roman" w:hAnsi="Times New Roman"/>
          <w:sz w:val="24"/>
          <w:szCs w:val="24"/>
        </w:rPr>
      </w:pPr>
      <w:r w:rsidRPr="00C37C7A">
        <w:rPr>
          <w:rFonts w:ascii="Times New Roman" w:hAnsi="Times New Roman"/>
          <w:sz w:val="24"/>
          <w:szCs w:val="24"/>
        </w:rPr>
        <w:t>Информация о проведении приватизаци</w:t>
      </w:r>
      <w:r>
        <w:rPr>
          <w:rFonts w:ascii="Times New Roman" w:hAnsi="Times New Roman"/>
          <w:sz w:val="24"/>
          <w:szCs w:val="24"/>
        </w:rPr>
        <w:t>и объектов муниципальной собст</w:t>
      </w:r>
      <w:r w:rsidRPr="00C37C7A">
        <w:rPr>
          <w:rFonts w:ascii="Times New Roman" w:hAnsi="Times New Roman"/>
          <w:sz w:val="24"/>
          <w:szCs w:val="24"/>
        </w:rPr>
        <w:t>венности размещалась в газете «</w:t>
      </w:r>
      <w:r>
        <w:rPr>
          <w:rFonts w:ascii="Times New Roman" w:hAnsi="Times New Roman"/>
          <w:sz w:val="24"/>
          <w:szCs w:val="24"/>
        </w:rPr>
        <w:t>Нов</w:t>
      </w:r>
      <w:r w:rsidR="004B2708">
        <w:rPr>
          <w:rFonts w:ascii="Times New Roman" w:hAnsi="Times New Roman"/>
          <w:sz w:val="24"/>
          <w:szCs w:val="24"/>
        </w:rPr>
        <w:t>ый путь», на официальном сайте а</w:t>
      </w:r>
      <w:r>
        <w:rPr>
          <w:rFonts w:ascii="Times New Roman" w:hAnsi="Times New Roman"/>
          <w:sz w:val="24"/>
          <w:szCs w:val="24"/>
        </w:rPr>
        <w:t>д</w:t>
      </w:r>
      <w:r w:rsidRPr="00C37C7A">
        <w:rPr>
          <w:rFonts w:ascii="Times New Roman" w:hAnsi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C37C7A">
        <w:rPr>
          <w:rFonts w:ascii="Times New Roman" w:hAnsi="Times New Roman"/>
          <w:sz w:val="24"/>
          <w:szCs w:val="24"/>
        </w:rPr>
        <w:t xml:space="preserve"> </w:t>
      </w:r>
      <w:r w:rsidR="004B2708">
        <w:rPr>
          <w:rFonts w:ascii="Times New Roman" w:hAnsi="Times New Roman"/>
          <w:sz w:val="24"/>
          <w:szCs w:val="24"/>
        </w:rPr>
        <w:t xml:space="preserve">Бокситогорского муниципального района Ленинградской области, </w:t>
      </w:r>
      <w:r w:rsidRPr="00C37C7A">
        <w:rPr>
          <w:rFonts w:ascii="Times New Roman" w:hAnsi="Times New Roman"/>
          <w:sz w:val="24"/>
          <w:szCs w:val="24"/>
        </w:rPr>
        <w:t>на Фе</w:t>
      </w:r>
      <w:r>
        <w:rPr>
          <w:rFonts w:ascii="Times New Roman" w:hAnsi="Times New Roman"/>
          <w:sz w:val="24"/>
          <w:szCs w:val="24"/>
        </w:rPr>
        <w:t xml:space="preserve">деральном </w:t>
      </w:r>
      <w:r w:rsidRPr="00C37C7A">
        <w:rPr>
          <w:rFonts w:ascii="Times New Roman" w:hAnsi="Times New Roman"/>
          <w:sz w:val="24"/>
          <w:szCs w:val="24"/>
        </w:rPr>
        <w:t>сайте торгов torgi.gov.ru</w:t>
      </w:r>
    </w:p>
    <w:p w:rsidR="00E57AA0" w:rsidRPr="00003381" w:rsidRDefault="00E57AA0" w:rsidP="00095436">
      <w:pPr>
        <w:jc w:val="both"/>
        <w:rPr>
          <w:rFonts w:ascii="Times New Roman" w:hAnsi="Times New Roman"/>
          <w:sz w:val="24"/>
          <w:szCs w:val="24"/>
        </w:rPr>
      </w:pPr>
      <w:r w:rsidRPr="00003381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00338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а</w:t>
      </w:r>
      <w:r w:rsidRPr="00003381">
        <w:rPr>
          <w:rFonts w:ascii="Times New Roman" w:hAnsi="Times New Roman"/>
          <w:sz w:val="24"/>
          <w:szCs w:val="24"/>
        </w:rPr>
        <w:t>, проведенн</w:t>
      </w:r>
      <w:r>
        <w:rPr>
          <w:rFonts w:ascii="Times New Roman" w:hAnsi="Times New Roman"/>
          <w:sz w:val="24"/>
          <w:szCs w:val="24"/>
        </w:rPr>
        <w:t>ого</w:t>
      </w:r>
      <w:r w:rsidRPr="00003381">
        <w:rPr>
          <w:rFonts w:ascii="Times New Roman" w:hAnsi="Times New Roman"/>
          <w:sz w:val="24"/>
          <w:szCs w:val="24"/>
        </w:rPr>
        <w:t xml:space="preserve"> </w:t>
      </w:r>
      <w:r w:rsidR="004B2708">
        <w:rPr>
          <w:rFonts w:ascii="Times New Roman" w:hAnsi="Times New Roman"/>
          <w:sz w:val="24"/>
          <w:szCs w:val="24"/>
        </w:rPr>
        <w:t>20 апреля 2023</w:t>
      </w:r>
      <w:r w:rsidRPr="00003381">
        <w:rPr>
          <w:rFonts w:ascii="Times New Roman" w:hAnsi="Times New Roman"/>
          <w:sz w:val="24"/>
          <w:szCs w:val="24"/>
        </w:rPr>
        <w:t xml:space="preserve"> г., реализован</w:t>
      </w:r>
      <w:r w:rsidR="004B2708">
        <w:rPr>
          <w:rFonts w:ascii="Times New Roman" w:hAnsi="Times New Roman"/>
          <w:sz w:val="24"/>
          <w:szCs w:val="24"/>
        </w:rPr>
        <w:t xml:space="preserve"> </w:t>
      </w:r>
      <w:r w:rsidRPr="00003381">
        <w:rPr>
          <w:rFonts w:ascii="Times New Roman" w:hAnsi="Times New Roman"/>
          <w:sz w:val="24"/>
          <w:szCs w:val="24"/>
        </w:rPr>
        <w:t>следующи</w:t>
      </w:r>
      <w:r w:rsidR="004B2708">
        <w:rPr>
          <w:rFonts w:ascii="Times New Roman" w:hAnsi="Times New Roman"/>
          <w:sz w:val="24"/>
          <w:szCs w:val="24"/>
        </w:rPr>
        <w:t>й объект движимого имущества:</w:t>
      </w:r>
    </w:p>
    <w:p w:rsidR="00E57AA0" w:rsidRPr="00003381" w:rsidRDefault="00E57AA0" w:rsidP="004B2708">
      <w:pPr>
        <w:jc w:val="both"/>
        <w:rPr>
          <w:rFonts w:ascii="Times New Roman" w:hAnsi="Times New Roman"/>
          <w:sz w:val="24"/>
          <w:szCs w:val="24"/>
        </w:rPr>
      </w:pPr>
      <w:r w:rsidRPr="00003381">
        <w:rPr>
          <w:rFonts w:ascii="Times New Roman" w:hAnsi="Times New Roman"/>
          <w:sz w:val="24"/>
          <w:szCs w:val="24"/>
        </w:rPr>
        <w:t>1.1.</w:t>
      </w:r>
      <w:r w:rsidRPr="00003381">
        <w:rPr>
          <w:rFonts w:ascii="Times New Roman" w:hAnsi="Times New Roman"/>
          <w:sz w:val="24"/>
          <w:szCs w:val="24"/>
        </w:rPr>
        <w:tab/>
      </w:r>
      <w:r w:rsidR="004B2708">
        <w:rPr>
          <w:rFonts w:ascii="Times New Roman" w:hAnsi="Times New Roman"/>
          <w:sz w:val="24"/>
          <w:szCs w:val="24"/>
        </w:rPr>
        <w:t xml:space="preserve">Машина вакуумная </w:t>
      </w:r>
      <w:r w:rsidR="004B2708" w:rsidRPr="004B2708">
        <w:rPr>
          <w:rFonts w:ascii="Times New Roman" w:hAnsi="Times New Roman"/>
          <w:sz w:val="24"/>
          <w:szCs w:val="24"/>
        </w:rPr>
        <w:t>КО-503В-2</w:t>
      </w:r>
      <w:r w:rsidR="004B2708">
        <w:rPr>
          <w:rFonts w:ascii="Times New Roman" w:hAnsi="Times New Roman"/>
          <w:sz w:val="24"/>
          <w:szCs w:val="24"/>
        </w:rPr>
        <w:t>,</w:t>
      </w:r>
      <w:r w:rsidR="004B2708" w:rsidRPr="004B2708">
        <w:t xml:space="preserve"> </w:t>
      </w:r>
      <w:r w:rsidR="004B2708" w:rsidRPr="004B2708">
        <w:rPr>
          <w:rFonts w:ascii="Times New Roman" w:hAnsi="Times New Roman"/>
          <w:sz w:val="24"/>
          <w:szCs w:val="24"/>
        </w:rPr>
        <w:t>Идентификационный номер</w:t>
      </w:r>
      <w:r w:rsidR="004B2708">
        <w:rPr>
          <w:rFonts w:ascii="Times New Roman" w:hAnsi="Times New Roman"/>
          <w:sz w:val="24"/>
          <w:szCs w:val="24"/>
        </w:rPr>
        <w:t xml:space="preserve">: </w:t>
      </w:r>
      <w:r w:rsidR="004B2708" w:rsidRPr="004B2708">
        <w:rPr>
          <w:rFonts w:ascii="Times New Roman" w:hAnsi="Times New Roman"/>
          <w:sz w:val="24"/>
          <w:szCs w:val="24"/>
        </w:rPr>
        <w:t>XVL482302E0005529</w:t>
      </w:r>
      <w:r w:rsidR="004B2708">
        <w:rPr>
          <w:rFonts w:ascii="Times New Roman" w:hAnsi="Times New Roman"/>
          <w:sz w:val="24"/>
          <w:szCs w:val="24"/>
        </w:rPr>
        <w:t>, год выпуска: 2013,</w:t>
      </w:r>
      <w:r w:rsidR="004B2708" w:rsidRPr="004B2708">
        <w:t xml:space="preserve"> </w:t>
      </w:r>
      <w:r w:rsidR="004B2708">
        <w:rPr>
          <w:rFonts w:ascii="Times New Roman" w:hAnsi="Times New Roman"/>
          <w:sz w:val="24"/>
          <w:szCs w:val="24"/>
        </w:rPr>
        <w:t>Категория ТС</w:t>
      </w:r>
      <w:proofErr w:type="gramStart"/>
      <w:r w:rsidR="004B27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B27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2708">
        <w:rPr>
          <w:rFonts w:ascii="Times New Roman" w:hAnsi="Times New Roman"/>
          <w:sz w:val="24"/>
          <w:szCs w:val="24"/>
        </w:rPr>
        <w:t xml:space="preserve">С, цвет белый, </w:t>
      </w:r>
      <w:r w:rsidR="004B2708" w:rsidRPr="004B2708">
        <w:rPr>
          <w:rFonts w:ascii="Times New Roman" w:hAnsi="Times New Roman"/>
          <w:sz w:val="24"/>
          <w:szCs w:val="24"/>
        </w:rPr>
        <w:t>Экологический</w:t>
      </w:r>
      <w:r w:rsidR="004B2708">
        <w:rPr>
          <w:rFonts w:ascii="Times New Roman" w:hAnsi="Times New Roman"/>
          <w:sz w:val="24"/>
          <w:szCs w:val="24"/>
        </w:rPr>
        <w:t xml:space="preserve"> класс безопасности: четвертый; Тип двигателя: дизель; Мощность двигателя: </w:t>
      </w:r>
      <w:r w:rsidR="004B2708" w:rsidRPr="004B2708">
        <w:rPr>
          <w:rFonts w:ascii="Times New Roman" w:hAnsi="Times New Roman"/>
          <w:sz w:val="24"/>
          <w:szCs w:val="24"/>
        </w:rPr>
        <w:t xml:space="preserve">125,4 </w:t>
      </w:r>
      <w:proofErr w:type="spellStart"/>
      <w:r w:rsidR="004B2708" w:rsidRPr="004B2708">
        <w:rPr>
          <w:rFonts w:ascii="Times New Roman" w:hAnsi="Times New Roman"/>
          <w:sz w:val="24"/>
          <w:szCs w:val="24"/>
        </w:rPr>
        <w:t>л.с</w:t>
      </w:r>
      <w:proofErr w:type="spellEnd"/>
      <w:r w:rsidR="004B2708" w:rsidRPr="004B2708">
        <w:rPr>
          <w:rFonts w:ascii="Times New Roman" w:hAnsi="Times New Roman"/>
          <w:sz w:val="24"/>
          <w:szCs w:val="24"/>
        </w:rPr>
        <w:t>.(92,2 кВт)</w:t>
      </w:r>
      <w:proofErr w:type="gramEnd"/>
    </w:p>
    <w:p w:rsidR="00E57AA0" w:rsidRPr="00003381" w:rsidRDefault="003F05FC" w:rsidP="00095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</w:t>
      </w:r>
      <w:r w:rsidR="00E57AA0" w:rsidRPr="00003381">
        <w:rPr>
          <w:rFonts w:ascii="Times New Roman" w:hAnsi="Times New Roman"/>
          <w:sz w:val="24"/>
          <w:szCs w:val="24"/>
        </w:rPr>
        <w:t xml:space="preserve"> объектов</w:t>
      </w:r>
      <w:r w:rsidR="00E57AA0">
        <w:rPr>
          <w:rFonts w:ascii="Times New Roman" w:hAnsi="Times New Roman"/>
          <w:sz w:val="24"/>
          <w:szCs w:val="24"/>
        </w:rPr>
        <w:t xml:space="preserve"> по результатам оценки составила</w:t>
      </w:r>
      <w:r w:rsidR="00E57AA0" w:rsidRPr="00003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446 880,00</w:t>
      </w:r>
      <w:r w:rsidR="00E57AA0" w:rsidRPr="0000338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четыреста сорок шесть тысяч</w:t>
      </w:r>
      <w:r w:rsidR="00E57AA0" w:rsidRPr="00003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восемьсот восемьдесят </w:t>
      </w:r>
      <w:r w:rsidR="00E57AA0" w:rsidRPr="00003381">
        <w:rPr>
          <w:rFonts w:ascii="Times New Roman" w:hAnsi="Times New Roman"/>
          <w:sz w:val="24"/>
          <w:szCs w:val="24"/>
        </w:rPr>
        <w:t>рублей  ноль копеек)</w:t>
      </w:r>
      <w:r w:rsidR="00E57AA0">
        <w:rPr>
          <w:rFonts w:ascii="Times New Roman" w:hAnsi="Times New Roman"/>
          <w:sz w:val="24"/>
          <w:szCs w:val="24"/>
        </w:rPr>
        <w:t>.</w:t>
      </w:r>
      <w:r w:rsidR="00E57AA0" w:rsidRPr="00003381">
        <w:t xml:space="preserve"> </w:t>
      </w:r>
      <w:r w:rsidR="00E57AA0" w:rsidRPr="00003381">
        <w:rPr>
          <w:rFonts w:ascii="Times New Roman" w:hAnsi="Times New Roman"/>
          <w:sz w:val="24"/>
          <w:szCs w:val="24"/>
        </w:rPr>
        <w:t>Побе</w:t>
      </w:r>
      <w:r w:rsidR="00E57AA0">
        <w:rPr>
          <w:rFonts w:ascii="Times New Roman" w:hAnsi="Times New Roman"/>
          <w:sz w:val="24"/>
          <w:szCs w:val="24"/>
        </w:rPr>
        <w:t xml:space="preserve">дителем </w:t>
      </w:r>
      <w:r>
        <w:rPr>
          <w:rFonts w:ascii="Times New Roman" w:hAnsi="Times New Roman"/>
          <w:sz w:val="24"/>
          <w:szCs w:val="24"/>
        </w:rPr>
        <w:t xml:space="preserve">электронного аукциона </w:t>
      </w:r>
      <w:r w:rsidR="00E57AA0">
        <w:rPr>
          <w:rFonts w:ascii="Times New Roman" w:hAnsi="Times New Roman"/>
          <w:sz w:val="24"/>
          <w:szCs w:val="24"/>
        </w:rPr>
        <w:t xml:space="preserve">с предложением </w:t>
      </w:r>
      <w:r w:rsidR="00E57AA0" w:rsidRPr="00003381">
        <w:rPr>
          <w:rFonts w:ascii="Times New Roman" w:hAnsi="Times New Roman"/>
          <w:sz w:val="24"/>
          <w:szCs w:val="24"/>
        </w:rPr>
        <w:t>по цене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FC">
        <w:rPr>
          <w:rFonts w:ascii="Times New Roman" w:hAnsi="Times New Roman"/>
          <w:sz w:val="24"/>
          <w:szCs w:val="24"/>
        </w:rPr>
        <w:t xml:space="preserve">804 384,00 </w:t>
      </w:r>
      <w:r>
        <w:rPr>
          <w:rFonts w:ascii="Times New Roman" w:hAnsi="Times New Roman"/>
          <w:sz w:val="24"/>
          <w:szCs w:val="24"/>
        </w:rPr>
        <w:t>(восемьсот четыре тысячи триста восемьдесят четыре</w:t>
      </w:r>
      <w:r w:rsidR="00AA438F">
        <w:rPr>
          <w:rFonts w:ascii="Times New Roman" w:hAnsi="Times New Roman"/>
          <w:sz w:val="24"/>
          <w:szCs w:val="24"/>
        </w:rPr>
        <w:t xml:space="preserve"> </w:t>
      </w:r>
      <w:r w:rsidRPr="003F05F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ля 00</w:t>
      </w:r>
      <w:r w:rsidR="00E57A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копеек</w:t>
      </w:r>
      <w:r w:rsidR="00AA438F">
        <w:rPr>
          <w:rFonts w:ascii="Times New Roman" w:hAnsi="Times New Roman"/>
          <w:sz w:val="24"/>
          <w:szCs w:val="24"/>
        </w:rPr>
        <w:t>)</w:t>
      </w:r>
      <w:proofErr w:type="gramStart"/>
      <w:r w:rsidR="00AA438F">
        <w:rPr>
          <w:rFonts w:ascii="Times New Roman" w:hAnsi="Times New Roman"/>
          <w:sz w:val="24"/>
          <w:szCs w:val="24"/>
        </w:rPr>
        <w:t xml:space="preserve"> </w:t>
      </w:r>
      <w:r w:rsidR="00AA438F" w:rsidRPr="00AA438F">
        <w:rPr>
          <w:rFonts w:ascii="Times New Roman" w:hAnsi="Times New Roman"/>
          <w:sz w:val="24"/>
          <w:szCs w:val="24"/>
        </w:rPr>
        <w:t>,</w:t>
      </w:r>
      <w:proofErr w:type="gramEnd"/>
      <w:r w:rsidR="00AA438F" w:rsidRPr="00AA438F">
        <w:rPr>
          <w:rFonts w:ascii="Times New Roman" w:hAnsi="Times New Roman"/>
          <w:sz w:val="24"/>
          <w:szCs w:val="24"/>
        </w:rPr>
        <w:t xml:space="preserve"> в том числе НДС 134 064,00 (сто тридцать че</w:t>
      </w:r>
      <w:r w:rsidR="00AA438F">
        <w:rPr>
          <w:rFonts w:ascii="Times New Roman" w:hAnsi="Times New Roman"/>
          <w:sz w:val="24"/>
          <w:szCs w:val="24"/>
        </w:rPr>
        <w:t>тыре тысячи шестьдесят четыре рубля 00 копеек)</w:t>
      </w:r>
      <w:r w:rsidR="00E57AA0">
        <w:rPr>
          <w:rFonts w:ascii="Times New Roman" w:hAnsi="Times New Roman"/>
          <w:sz w:val="24"/>
          <w:szCs w:val="24"/>
        </w:rPr>
        <w:t xml:space="preserve"> </w:t>
      </w:r>
      <w:r w:rsidR="00E57AA0" w:rsidRPr="00003381">
        <w:rPr>
          <w:rFonts w:ascii="Times New Roman" w:hAnsi="Times New Roman"/>
          <w:sz w:val="24"/>
          <w:szCs w:val="24"/>
        </w:rPr>
        <w:t>призна</w:t>
      </w:r>
      <w:r w:rsidR="00E57AA0">
        <w:rPr>
          <w:rFonts w:ascii="Times New Roman" w:hAnsi="Times New Roman"/>
          <w:sz w:val="24"/>
          <w:szCs w:val="24"/>
        </w:rPr>
        <w:t xml:space="preserve">н </w:t>
      </w:r>
      <w:r w:rsidRPr="003F05FC">
        <w:rPr>
          <w:rFonts w:ascii="Times New Roman" w:hAnsi="Times New Roman"/>
          <w:sz w:val="24"/>
          <w:szCs w:val="24"/>
        </w:rPr>
        <w:t xml:space="preserve">ООО </w:t>
      </w:r>
      <w:r w:rsidRPr="003F05FC">
        <w:rPr>
          <w:rFonts w:ascii="Times New Roman" w:hAnsi="Times New Roman"/>
          <w:sz w:val="24"/>
          <w:szCs w:val="24"/>
        </w:rPr>
        <w:lastRenderedPageBreak/>
        <w:t>«ПАССАЖИРАВТОТРАНС»</w:t>
      </w:r>
      <w:r>
        <w:rPr>
          <w:rFonts w:ascii="Times New Roman" w:hAnsi="Times New Roman"/>
          <w:sz w:val="24"/>
          <w:szCs w:val="24"/>
        </w:rPr>
        <w:t xml:space="preserve"> </w:t>
      </w:r>
      <w:r w:rsidR="00E57AA0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д</w:t>
      </w:r>
      <w:r w:rsidRPr="003F05F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F05FC">
        <w:rPr>
          <w:rFonts w:ascii="Times New Roman" w:hAnsi="Times New Roman"/>
          <w:sz w:val="24"/>
          <w:szCs w:val="24"/>
        </w:rPr>
        <w:t xml:space="preserve">ООО «ПАССАЖИРАВТОТРАНС»  </w:t>
      </w:r>
      <w:r>
        <w:rPr>
          <w:rFonts w:ascii="Times New Roman" w:hAnsi="Times New Roman"/>
          <w:sz w:val="24"/>
          <w:szCs w:val="24"/>
        </w:rPr>
        <w:t>А.А. Петрова.</w:t>
      </w:r>
    </w:p>
    <w:p w:rsidR="00E57AA0" w:rsidRPr="00095436" w:rsidRDefault="00E57AA0" w:rsidP="008C1087">
      <w:pPr>
        <w:jc w:val="both"/>
        <w:rPr>
          <w:rFonts w:ascii="Times New Roman" w:hAnsi="Times New Roman"/>
          <w:sz w:val="24"/>
          <w:szCs w:val="24"/>
        </w:rPr>
      </w:pPr>
      <w:r w:rsidRPr="00095436">
        <w:rPr>
          <w:rFonts w:ascii="Times New Roman" w:hAnsi="Times New Roman"/>
          <w:sz w:val="24"/>
          <w:szCs w:val="24"/>
        </w:rPr>
        <w:t xml:space="preserve">Общая сумма доходов от реализации включенного в план приватизации имущества, поступившая в бюджет </w:t>
      </w:r>
      <w:r w:rsidR="003F05FC">
        <w:rPr>
          <w:rFonts w:ascii="Times New Roman" w:hAnsi="Times New Roman"/>
          <w:sz w:val="24"/>
          <w:szCs w:val="24"/>
        </w:rPr>
        <w:t>в 2023</w:t>
      </w:r>
      <w:r w:rsidR="00344E15">
        <w:rPr>
          <w:rFonts w:ascii="Times New Roman" w:hAnsi="Times New Roman"/>
          <w:sz w:val="24"/>
          <w:szCs w:val="24"/>
        </w:rPr>
        <w:t xml:space="preserve"> году</w:t>
      </w:r>
      <w:r w:rsidRPr="00095436">
        <w:rPr>
          <w:rFonts w:ascii="Times New Roman" w:hAnsi="Times New Roman"/>
          <w:sz w:val="24"/>
          <w:szCs w:val="24"/>
        </w:rPr>
        <w:t xml:space="preserve"> </w:t>
      </w:r>
      <w:r w:rsidRPr="00AA438F">
        <w:rPr>
          <w:rFonts w:ascii="Times New Roman" w:hAnsi="Times New Roman"/>
          <w:sz w:val="24"/>
          <w:szCs w:val="24"/>
        </w:rPr>
        <w:t xml:space="preserve">составила </w:t>
      </w:r>
      <w:r w:rsidR="00344E15" w:rsidRPr="00AA438F">
        <w:rPr>
          <w:rFonts w:ascii="Times New Roman" w:hAnsi="Times New Roman"/>
          <w:sz w:val="24"/>
          <w:szCs w:val="24"/>
        </w:rPr>
        <w:t>670 320,00</w:t>
      </w:r>
      <w:r w:rsidR="00AA438F" w:rsidRPr="00AA438F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E57AA0" w:rsidRPr="00095436" w:rsidSect="0033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77"/>
    <w:multiLevelType w:val="hybridMultilevel"/>
    <w:tmpl w:val="AB5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925930"/>
    <w:multiLevelType w:val="hybridMultilevel"/>
    <w:tmpl w:val="86AA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1D"/>
    <w:rsid w:val="00003381"/>
    <w:rsid w:val="00030713"/>
    <w:rsid w:val="000813FE"/>
    <w:rsid w:val="00095436"/>
    <w:rsid w:val="0017243A"/>
    <w:rsid w:val="001A2DB8"/>
    <w:rsid w:val="002D5C6E"/>
    <w:rsid w:val="002E32BB"/>
    <w:rsid w:val="002F3971"/>
    <w:rsid w:val="0033270D"/>
    <w:rsid w:val="00344E15"/>
    <w:rsid w:val="003F05FC"/>
    <w:rsid w:val="004B2708"/>
    <w:rsid w:val="0053411F"/>
    <w:rsid w:val="005840B8"/>
    <w:rsid w:val="005B5584"/>
    <w:rsid w:val="007B1624"/>
    <w:rsid w:val="007B3D59"/>
    <w:rsid w:val="007E195A"/>
    <w:rsid w:val="008633CF"/>
    <w:rsid w:val="00863D3F"/>
    <w:rsid w:val="008B5CCB"/>
    <w:rsid w:val="008C1087"/>
    <w:rsid w:val="008E6F8F"/>
    <w:rsid w:val="009F4F6B"/>
    <w:rsid w:val="00AA438F"/>
    <w:rsid w:val="00B37B54"/>
    <w:rsid w:val="00C37C7A"/>
    <w:rsid w:val="00DC1F5A"/>
    <w:rsid w:val="00E57AA0"/>
    <w:rsid w:val="00EE2FCB"/>
    <w:rsid w:val="00EF7F74"/>
    <w:rsid w:val="00F41D07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768</Words>
  <Characters>6235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5</cp:revision>
  <cp:lastPrinted>2019-02-21T11:35:00Z</cp:lastPrinted>
  <dcterms:created xsi:type="dcterms:W3CDTF">2023-12-13T12:42:00Z</dcterms:created>
  <dcterms:modified xsi:type="dcterms:W3CDTF">2023-12-14T10:01:00Z</dcterms:modified>
</cp:coreProperties>
</file>