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00" w:type="dxa"/>
        <w:tblInd w:w="-176" w:type="dxa"/>
        <w:tblLook w:val="04A0"/>
      </w:tblPr>
      <w:tblGrid>
        <w:gridCol w:w="3276"/>
        <w:gridCol w:w="7905"/>
        <w:gridCol w:w="1373"/>
        <w:gridCol w:w="1373"/>
        <w:gridCol w:w="1373"/>
      </w:tblGrid>
      <w:tr w:rsidR="00B672D8" w:rsidRPr="00B672D8" w:rsidTr="00227BDD">
        <w:trPr>
          <w:trHeight w:val="68"/>
        </w:trPr>
        <w:tc>
          <w:tcPr>
            <w:tcW w:w="15300" w:type="dxa"/>
            <w:gridSpan w:val="5"/>
            <w:tcBorders>
              <w:top w:val="nil"/>
              <w:left w:val="nil"/>
              <w:bottom w:val="nil"/>
              <w:right w:val="nil"/>
            </w:tcBorders>
            <w:shd w:val="clear" w:color="auto" w:fill="auto"/>
            <w:noWrap/>
            <w:vAlign w:val="bottom"/>
            <w:hideMark/>
          </w:tcPr>
          <w:p w:rsidR="00B672D8" w:rsidRPr="00B672D8" w:rsidRDefault="00B672D8" w:rsidP="00227BDD">
            <w:pPr>
              <w:ind w:right="-118"/>
              <w:jc w:val="right"/>
              <w:rPr>
                <w:rFonts w:cs="Times New Roman"/>
                <w:sz w:val="28"/>
                <w:szCs w:val="28"/>
              </w:rPr>
            </w:pPr>
            <w:r w:rsidRPr="00B672D8">
              <w:rPr>
                <w:rFonts w:cs="Times New Roman"/>
                <w:sz w:val="28"/>
                <w:szCs w:val="28"/>
              </w:rPr>
              <w:t>УТВЕРЖДЕНЫ</w:t>
            </w:r>
          </w:p>
        </w:tc>
      </w:tr>
      <w:tr w:rsidR="00B672D8" w:rsidRPr="00B672D8" w:rsidTr="00227BDD">
        <w:trPr>
          <w:trHeight w:val="68"/>
        </w:trPr>
        <w:tc>
          <w:tcPr>
            <w:tcW w:w="15300" w:type="dxa"/>
            <w:gridSpan w:val="5"/>
            <w:tcBorders>
              <w:top w:val="nil"/>
              <w:left w:val="nil"/>
              <w:bottom w:val="nil"/>
              <w:right w:val="nil"/>
            </w:tcBorders>
            <w:shd w:val="clear" w:color="auto" w:fill="auto"/>
            <w:noWrap/>
            <w:vAlign w:val="bottom"/>
            <w:hideMark/>
          </w:tcPr>
          <w:p w:rsidR="00B672D8" w:rsidRPr="00B672D8" w:rsidRDefault="00B672D8" w:rsidP="00227BDD">
            <w:pPr>
              <w:ind w:right="-118"/>
              <w:jc w:val="right"/>
              <w:rPr>
                <w:rFonts w:cs="Times New Roman"/>
                <w:sz w:val="28"/>
                <w:szCs w:val="28"/>
              </w:rPr>
            </w:pPr>
            <w:r w:rsidRPr="00B672D8">
              <w:rPr>
                <w:rFonts w:cs="Times New Roman"/>
                <w:sz w:val="28"/>
                <w:szCs w:val="28"/>
              </w:rPr>
              <w:t>решением совета депутатов</w:t>
            </w:r>
          </w:p>
        </w:tc>
      </w:tr>
      <w:tr w:rsidR="00B672D8" w:rsidRPr="00B672D8" w:rsidTr="00227BDD">
        <w:trPr>
          <w:trHeight w:val="68"/>
        </w:trPr>
        <w:tc>
          <w:tcPr>
            <w:tcW w:w="15300" w:type="dxa"/>
            <w:gridSpan w:val="5"/>
            <w:tcBorders>
              <w:top w:val="nil"/>
              <w:left w:val="nil"/>
              <w:bottom w:val="nil"/>
              <w:right w:val="nil"/>
            </w:tcBorders>
            <w:shd w:val="clear" w:color="auto" w:fill="auto"/>
            <w:noWrap/>
            <w:vAlign w:val="bottom"/>
            <w:hideMark/>
          </w:tcPr>
          <w:p w:rsidR="00B672D8" w:rsidRPr="00B672D8" w:rsidRDefault="00B672D8" w:rsidP="00227BDD">
            <w:pPr>
              <w:ind w:right="-118"/>
              <w:jc w:val="right"/>
              <w:rPr>
                <w:rFonts w:cs="Times New Roman"/>
                <w:sz w:val="28"/>
                <w:szCs w:val="28"/>
              </w:rPr>
            </w:pPr>
            <w:r w:rsidRPr="00B672D8">
              <w:rPr>
                <w:rFonts w:cs="Times New Roman"/>
                <w:sz w:val="28"/>
                <w:szCs w:val="28"/>
              </w:rPr>
              <w:t>Борского сельского поселения</w:t>
            </w:r>
          </w:p>
        </w:tc>
      </w:tr>
      <w:tr w:rsidR="00B672D8" w:rsidRPr="00B672D8" w:rsidTr="00227BDD">
        <w:trPr>
          <w:trHeight w:val="68"/>
        </w:trPr>
        <w:tc>
          <w:tcPr>
            <w:tcW w:w="15300" w:type="dxa"/>
            <w:gridSpan w:val="5"/>
            <w:tcBorders>
              <w:top w:val="nil"/>
              <w:left w:val="nil"/>
              <w:bottom w:val="nil"/>
              <w:right w:val="nil"/>
            </w:tcBorders>
            <w:shd w:val="clear" w:color="auto" w:fill="auto"/>
            <w:noWrap/>
            <w:vAlign w:val="bottom"/>
            <w:hideMark/>
          </w:tcPr>
          <w:p w:rsidR="00B672D8" w:rsidRPr="00B672D8" w:rsidRDefault="00B672D8" w:rsidP="00227BDD">
            <w:pPr>
              <w:ind w:right="-118"/>
              <w:jc w:val="right"/>
              <w:rPr>
                <w:rFonts w:cs="Times New Roman"/>
                <w:sz w:val="28"/>
                <w:szCs w:val="28"/>
              </w:rPr>
            </w:pPr>
            <w:r w:rsidRPr="00B672D8">
              <w:rPr>
                <w:rFonts w:cs="Times New Roman"/>
                <w:sz w:val="28"/>
                <w:szCs w:val="28"/>
              </w:rPr>
              <w:t>Бокситогорского муниципального района</w:t>
            </w:r>
          </w:p>
        </w:tc>
      </w:tr>
      <w:tr w:rsidR="00B672D8" w:rsidRPr="00B672D8" w:rsidTr="00227BDD">
        <w:trPr>
          <w:trHeight w:val="68"/>
        </w:trPr>
        <w:tc>
          <w:tcPr>
            <w:tcW w:w="15300" w:type="dxa"/>
            <w:gridSpan w:val="5"/>
            <w:tcBorders>
              <w:top w:val="nil"/>
              <w:left w:val="nil"/>
              <w:bottom w:val="nil"/>
              <w:right w:val="nil"/>
            </w:tcBorders>
            <w:shd w:val="clear" w:color="auto" w:fill="auto"/>
            <w:noWrap/>
            <w:vAlign w:val="bottom"/>
            <w:hideMark/>
          </w:tcPr>
          <w:p w:rsidR="00B672D8" w:rsidRPr="00B672D8" w:rsidRDefault="00B672D8" w:rsidP="00227BDD">
            <w:pPr>
              <w:ind w:right="-118"/>
              <w:jc w:val="right"/>
              <w:rPr>
                <w:rFonts w:cs="Times New Roman"/>
                <w:sz w:val="28"/>
                <w:szCs w:val="28"/>
              </w:rPr>
            </w:pPr>
            <w:r w:rsidRPr="00B672D8">
              <w:rPr>
                <w:rFonts w:cs="Times New Roman"/>
                <w:sz w:val="28"/>
                <w:szCs w:val="28"/>
              </w:rPr>
              <w:t>Ленинградской области</w:t>
            </w:r>
          </w:p>
        </w:tc>
      </w:tr>
      <w:tr w:rsidR="00B672D8" w:rsidRPr="00B672D8" w:rsidTr="00227BDD">
        <w:trPr>
          <w:trHeight w:val="360"/>
        </w:trPr>
        <w:tc>
          <w:tcPr>
            <w:tcW w:w="15300" w:type="dxa"/>
            <w:gridSpan w:val="5"/>
            <w:tcBorders>
              <w:top w:val="nil"/>
              <w:left w:val="nil"/>
              <w:bottom w:val="nil"/>
              <w:right w:val="nil"/>
            </w:tcBorders>
            <w:shd w:val="clear" w:color="auto" w:fill="auto"/>
            <w:noWrap/>
            <w:vAlign w:val="bottom"/>
            <w:hideMark/>
          </w:tcPr>
          <w:p w:rsidR="00B672D8" w:rsidRPr="00B672D8" w:rsidRDefault="00227BDD" w:rsidP="00227BDD">
            <w:pPr>
              <w:ind w:right="-118"/>
              <w:jc w:val="right"/>
              <w:rPr>
                <w:rFonts w:cs="Times New Roman"/>
                <w:sz w:val="28"/>
                <w:szCs w:val="28"/>
              </w:rPr>
            </w:pPr>
            <w:r>
              <w:rPr>
                <w:rFonts w:cs="Times New Roman"/>
                <w:sz w:val="28"/>
                <w:szCs w:val="28"/>
              </w:rPr>
              <w:t>№215 от 12</w:t>
            </w:r>
            <w:r w:rsidR="00B672D8" w:rsidRPr="00B672D8">
              <w:rPr>
                <w:rFonts w:cs="Times New Roman"/>
                <w:sz w:val="28"/>
                <w:szCs w:val="28"/>
              </w:rPr>
              <w:t xml:space="preserve"> декабря 2018 года</w:t>
            </w:r>
          </w:p>
        </w:tc>
      </w:tr>
      <w:tr w:rsidR="00B672D8" w:rsidRPr="00B672D8" w:rsidTr="00227BDD">
        <w:trPr>
          <w:trHeight w:val="360"/>
        </w:trPr>
        <w:tc>
          <w:tcPr>
            <w:tcW w:w="15300" w:type="dxa"/>
            <w:gridSpan w:val="5"/>
            <w:tcBorders>
              <w:top w:val="nil"/>
              <w:left w:val="nil"/>
              <w:bottom w:val="nil"/>
              <w:right w:val="nil"/>
            </w:tcBorders>
            <w:shd w:val="clear" w:color="auto" w:fill="auto"/>
            <w:noWrap/>
            <w:vAlign w:val="bottom"/>
            <w:hideMark/>
          </w:tcPr>
          <w:p w:rsidR="00B672D8" w:rsidRPr="00B672D8" w:rsidRDefault="00B672D8" w:rsidP="00227BDD">
            <w:pPr>
              <w:ind w:right="-118"/>
              <w:jc w:val="right"/>
              <w:rPr>
                <w:rFonts w:cs="Times New Roman"/>
                <w:sz w:val="28"/>
                <w:szCs w:val="28"/>
              </w:rPr>
            </w:pPr>
            <w:r w:rsidRPr="00B672D8">
              <w:rPr>
                <w:rFonts w:cs="Times New Roman"/>
                <w:sz w:val="28"/>
                <w:szCs w:val="28"/>
              </w:rPr>
              <w:t>(Приложение 1)</w:t>
            </w:r>
          </w:p>
        </w:tc>
      </w:tr>
      <w:tr w:rsidR="00B672D8" w:rsidRPr="00B672D8" w:rsidTr="00227BDD">
        <w:trPr>
          <w:trHeight w:val="68"/>
        </w:trPr>
        <w:tc>
          <w:tcPr>
            <w:tcW w:w="15300" w:type="dxa"/>
            <w:gridSpan w:val="5"/>
            <w:tcBorders>
              <w:top w:val="nil"/>
              <w:left w:val="nil"/>
              <w:bottom w:val="nil"/>
              <w:right w:val="nil"/>
            </w:tcBorders>
            <w:shd w:val="clear" w:color="auto" w:fill="auto"/>
            <w:noWrap/>
            <w:vAlign w:val="bottom"/>
            <w:hideMark/>
          </w:tcPr>
          <w:p w:rsidR="00B672D8" w:rsidRPr="00B672D8" w:rsidRDefault="00B672D8" w:rsidP="00227BDD">
            <w:pPr>
              <w:ind w:right="-118"/>
              <w:jc w:val="right"/>
              <w:rPr>
                <w:rFonts w:cs="Times New Roman"/>
                <w:sz w:val="28"/>
                <w:szCs w:val="28"/>
              </w:rPr>
            </w:pPr>
          </w:p>
        </w:tc>
      </w:tr>
      <w:tr w:rsidR="00B672D8" w:rsidRPr="00B672D8" w:rsidTr="00227BDD">
        <w:trPr>
          <w:trHeight w:val="68"/>
        </w:trPr>
        <w:tc>
          <w:tcPr>
            <w:tcW w:w="15300" w:type="dxa"/>
            <w:gridSpan w:val="5"/>
            <w:tcBorders>
              <w:top w:val="nil"/>
              <w:left w:val="nil"/>
              <w:bottom w:val="nil"/>
              <w:right w:val="nil"/>
            </w:tcBorders>
            <w:shd w:val="clear" w:color="auto" w:fill="auto"/>
            <w:noWrap/>
            <w:vAlign w:val="bottom"/>
            <w:hideMark/>
          </w:tcPr>
          <w:p w:rsidR="00B672D8" w:rsidRPr="00B672D8" w:rsidRDefault="00B672D8" w:rsidP="00227BDD">
            <w:pPr>
              <w:ind w:right="-118"/>
              <w:jc w:val="center"/>
              <w:rPr>
                <w:rFonts w:cs="Times New Roman"/>
                <w:sz w:val="28"/>
                <w:szCs w:val="28"/>
              </w:rPr>
            </w:pPr>
            <w:r w:rsidRPr="00B672D8">
              <w:rPr>
                <w:rFonts w:cs="Times New Roman"/>
                <w:sz w:val="28"/>
                <w:szCs w:val="28"/>
              </w:rPr>
              <w:t>ИСТОЧНИКИ</w:t>
            </w:r>
          </w:p>
        </w:tc>
      </w:tr>
      <w:tr w:rsidR="00B672D8" w:rsidRPr="00B672D8" w:rsidTr="00227BDD">
        <w:trPr>
          <w:trHeight w:val="68"/>
        </w:trPr>
        <w:tc>
          <w:tcPr>
            <w:tcW w:w="15300" w:type="dxa"/>
            <w:gridSpan w:val="5"/>
            <w:tcBorders>
              <w:top w:val="nil"/>
              <w:left w:val="nil"/>
              <w:bottom w:val="nil"/>
              <w:right w:val="nil"/>
            </w:tcBorders>
            <w:shd w:val="clear" w:color="auto" w:fill="auto"/>
            <w:noWrap/>
            <w:vAlign w:val="bottom"/>
            <w:hideMark/>
          </w:tcPr>
          <w:p w:rsidR="00B672D8" w:rsidRPr="00B672D8" w:rsidRDefault="00B672D8" w:rsidP="00227BDD">
            <w:pPr>
              <w:ind w:right="-118"/>
              <w:jc w:val="center"/>
              <w:rPr>
                <w:rFonts w:cs="Times New Roman"/>
                <w:sz w:val="28"/>
                <w:szCs w:val="28"/>
              </w:rPr>
            </w:pPr>
            <w:r w:rsidRPr="00B672D8">
              <w:rPr>
                <w:rFonts w:cs="Times New Roman"/>
                <w:sz w:val="28"/>
                <w:szCs w:val="28"/>
              </w:rPr>
              <w:t>внутреннего финансирования дефицита бюджета</w:t>
            </w:r>
          </w:p>
        </w:tc>
      </w:tr>
      <w:tr w:rsidR="00B672D8" w:rsidRPr="00B672D8" w:rsidTr="00227BDD">
        <w:trPr>
          <w:trHeight w:val="68"/>
        </w:trPr>
        <w:tc>
          <w:tcPr>
            <w:tcW w:w="15300" w:type="dxa"/>
            <w:gridSpan w:val="5"/>
            <w:tcBorders>
              <w:top w:val="nil"/>
              <w:left w:val="nil"/>
              <w:bottom w:val="nil"/>
              <w:right w:val="nil"/>
            </w:tcBorders>
            <w:shd w:val="clear" w:color="auto" w:fill="auto"/>
            <w:noWrap/>
            <w:vAlign w:val="bottom"/>
            <w:hideMark/>
          </w:tcPr>
          <w:p w:rsidR="00B672D8" w:rsidRPr="00B672D8" w:rsidRDefault="00B672D8" w:rsidP="00227BDD">
            <w:pPr>
              <w:ind w:right="-118"/>
              <w:jc w:val="center"/>
              <w:rPr>
                <w:rFonts w:cs="Times New Roman"/>
                <w:sz w:val="28"/>
                <w:szCs w:val="28"/>
              </w:rPr>
            </w:pPr>
            <w:r w:rsidRPr="00B672D8">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B672D8" w:rsidRPr="00B672D8" w:rsidTr="00227BDD">
        <w:trPr>
          <w:trHeight w:val="68"/>
        </w:trPr>
        <w:tc>
          <w:tcPr>
            <w:tcW w:w="15300" w:type="dxa"/>
            <w:gridSpan w:val="5"/>
            <w:tcBorders>
              <w:top w:val="nil"/>
              <w:left w:val="nil"/>
              <w:bottom w:val="nil"/>
              <w:right w:val="nil"/>
            </w:tcBorders>
            <w:shd w:val="clear" w:color="auto" w:fill="auto"/>
            <w:noWrap/>
            <w:vAlign w:val="bottom"/>
            <w:hideMark/>
          </w:tcPr>
          <w:p w:rsidR="00B672D8" w:rsidRPr="00B672D8" w:rsidRDefault="00B672D8" w:rsidP="00227BDD">
            <w:pPr>
              <w:ind w:right="-118"/>
              <w:jc w:val="center"/>
              <w:rPr>
                <w:rFonts w:cs="Times New Roman"/>
                <w:sz w:val="28"/>
                <w:szCs w:val="28"/>
              </w:rPr>
            </w:pPr>
            <w:r w:rsidRPr="00B672D8">
              <w:rPr>
                <w:rFonts w:cs="Times New Roman"/>
                <w:sz w:val="28"/>
                <w:szCs w:val="28"/>
              </w:rPr>
              <w:t>на 2019 год и плановый период 2020 и 2021 годов</w:t>
            </w:r>
          </w:p>
        </w:tc>
      </w:tr>
      <w:tr w:rsidR="00B672D8" w:rsidRPr="00B672D8" w:rsidTr="00227BDD">
        <w:trPr>
          <w:trHeight w:val="68"/>
        </w:trPr>
        <w:tc>
          <w:tcPr>
            <w:tcW w:w="15300" w:type="dxa"/>
            <w:gridSpan w:val="5"/>
            <w:tcBorders>
              <w:top w:val="nil"/>
              <w:left w:val="nil"/>
              <w:bottom w:val="single" w:sz="4" w:space="0" w:color="auto"/>
              <w:right w:val="nil"/>
            </w:tcBorders>
            <w:shd w:val="clear" w:color="auto" w:fill="auto"/>
            <w:noWrap/>
            <w:vAlign w:val="bottom"/>
            <w:hideMark/>
          </w:tcPr>
          <w:p w:rsidR="00B672D8" w:rsidRPr="00B672D8" w:rsidRDefault="00B672D8" w:rsidP="00B672D8">
            <w:pPr>
              <w:jc w:val="center"/>
              <w:rPr>
                <w:rFonts w:cs="Times New Roman"/>
                <w:sz w:val="28"/>
                <w:szCs w:val="28"/>
              </w:rPr>
            </w:pPr>
            <w:r w:rsidRPr="00B672D8">
              <w:rPr>
                <w:rFonts w:cs="Times New Roman"/>
                <w:sz w:val="28"/>
                <w:szCs w:val="28"/>
              </w:rPr>
              <w:t> </w:t>
            </w:r>
          </w:p>
        </w:tc>
      </w:tr>
      <w:tr w:rsidR="00B672D8" w:rsidRPr="00B672D8" w:rsidTr="00227BDD">
        <w:trPr>
          <w:trHeight w:val="720"/>
        </w:trPr>
        <w:tc>
          <w:tcPr>
            <w:tcW w:w="3276" w:type="dxa"/>
            <w:vMerge w:val="restart"/>
            <w:tcBorders>
              <w:top w:val="nil"/>
              <w:left w:val="single" w:sz="4" w:space="0" w:color="auto"/>
              <w:bottom w:val="single" w:sz="4" w:space="0" w:color="000000"/>
              <w:right w:val="nil"/>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Код</w:t>
            </w:r>
          </w:p>
        </w:tc>
        <w:tc>
          <w:tcPr>
            <w:tcW w:w="7905" w:type="dxa"/>
            <w:vMerge w:val="restart"/>
            <w:tcBorders>
              <w:top w:val="nil"/>
              <w:left w:val="single" w:sz="4" w:space="0" w:color="auto"/>
              <w:bottom w:val="single" w:sz="4" w:space="0" w:color="000000"/>
              <w:right w:val="nil"/>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Наименование</w:t>
            </w:r>
          </w:p>
        </w:tc>
        <w:tc>
          <w:tcPr>
            <w:tcW w:w="411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672D8" w:rsidRPr="00B672D8" w:rsidRDefault="00B672D8" w:rsidP="00B672D8">
            <w:pPr>
              <w:jc w:val="center"/>
              <w:rPr>
                <w:rFonts w:cs="Times New Roman"/>
                <w:sz w:val="28"/>
                <w:szCs w:val="28"/>
              </w:rPr>
            </w:pPr>
            <w:r w:rsidRPr="00B672D8">
              <w:rPr>
                <w:rFonts w:cs="Times New Roman"/>
                <w:sz w:val="28"/>
                <w:szCs w:val="28"/>
              </w:rPr>
              <w:t>Сумма                                                                                                                                                                                                                                                                    (тысяч рублей)</w:t>
            </w:r>
          </w:p>
        </w:tc>
      </w:tr>
      <w:tr w:rsidR="00B672D8" w:rsidRPr="00B672D8" w:rsidTr="00227BDD">
        <w:trPr>
          <w:trHeight w:val="58"/>
        </w:trPr>
        <w:tc>
          <w:tcPr>
            <w:tcW w:w="3276" w:type="dxa"/>
            <w:vMerge/>
            <w:tcBorders>
              <w:top w:val="nil"/>
              <w:left w:val="single" w:sz="4" w:space="0" w:color="auto"/>
              <w:bottom w:val="single" w:sz="4" w:space="0" w:color="000000"/>
              <w:right w:val="nil"/>
            </w:tcBorders>
            <w:vAlign w:val="center"/>
            <w:hideMark/>
          </w:tcPr>
          <w:p w:rsidR="00B672D8" w:rsidRPr="00B672D8" w:rsidRDefault="00B672D8" w:rsidP="00B672D8">
            <w:pPr>
              <w:rPr>
                <w:rFonts w:cs="Times New Roman"/>
                <w:sz w:val="28"/>
                <w:szCs w:val="28"/>
              </w:rPr>
            </w:pPr>
          </w:p>
        </w:tc>
        <w:tc>
          <w:tcPr>
            <w:tcW w:w="7905" w:type="dxa"/>
            <w:vMerge/>
            <w:tcBorders>
              <w:top w:val="nil"/>
              <w:left w:val="single" w:sz="4" w:space="0" w:color="auto"/>
              <w:bottom w:val="single" w:sz="4" w:space="0" w:color="000000"/>
              <w:right w:val="nil"/>
            </w:tcBorders>
            <w:vAlign w:val="center"/>
            <w:hideMark/>
          </w:tcPr>
          <w:p w:rsidR="00B672D8" w:rsidRPr="00B672D8" w:rsidRDefault="00B672D8" w:rsidP="00B672D8">
            <w:pPr>
              <w:rPr>
                <w:rFonts w:cs="Times New Roman"/>
                <w:sz w:val="28"/>
                <w:szCs w:val="28"/>
              </w:rPr>
            </w:pPr>
          </w:p>
        </w:tc>
        <w:tc>
          <w:tcPr>
            <w:tcW w:w="1373" w:type="dxa"/>
            <w:tcBorders>
              <w:top w:val="nil"/>
              <w:left w:val="single" w:sz="4" w:space="0" w:color="auto"/>
              <w:bottom w:val="single" w:sz="4" w:space="0" w:color="auto"/>
              <w:right w:val="single" w:sz="4" w:space="0" w:color="auto"/>
            </w:tcBorders>
            <w:shd w:val="clear" w:color="auto" w:fill="auto"/>
            <w:vAlign w:val="center"/>
            <w:hideMark/>
          </w:tcPr>
          <w:p w:rsidR="00B672D8" w:rsidRPr="00B672D8" w:rsidRDefault="00B672D8" w:rsidP="00B672D8">
            <w:pPr>
              <w:jc w:val="center"/>
              <w:rPr>
                <w:rFonts w:cs="Times New Roman"/>
                <w:sz w:val="28"/>
                <w:szCs w:val="28"/>
              </w:rPr>
            </w:pPr>
            <w:r w:rsidRPr="00B672D8">
              <w:rPr>
                <w:rFonts w:cs="Times New Roman"/>
                <w:sz w:val="28"/>
                <w:szCs w:val="28"/>
              </w:rPr>
              <w:t>2019 год</w:t>
            </w:r>
          </w:p>
        </w:tc>
        <w:tc>
          <w:tcPr>
            <w:tcW w:w="1373" w:type="dxa"/>
            <w:tcBorders>
              <w:top w:val="nil"/>
              <w:left w:val="nil"/>
              <w:bottom w:val="single" w:sz="4" w:space="0" w:color="auto"/>
              <w:right w:val="single" w:sz="4" w:space="0" w:color="auto"/>
            </w:tcBorders>
            <w:shd w:val="clear" w:color="auto" w:fill="auto"/>
            <w:vAlign w:val="center"/>
            <w:hideMark/>
          </w:tcPr>
          <w:p w:rsidR="00B672D8" w:rsidRPr="00B672D8" w:rsidRDefault="00B672D8" w:rsidP="00B672D8">
            <w:pPr>
              <w:jc w:val="center"/>
              <w:rPr>
                <w:rFonts w:cs="Times New Roman"/>
                <w:sz w:val="28"/>
                <w:szCs w:val="28"/>
              </w:rPr>
            </w:pPr>
            <w:r w:rsidRPr="00B672D8">
              <w:rPr>
                <w:rFonts w:cs="Times New Roman"/>
                <w:sz w:val="28"/>
                <w:szCs w:val="28"/>
              </w:rPr>
              <w:t>2020 год</w:t>
            </w:r>
          </w:p>
        </w:tc>
        <w:tc>
          <w:tcPr>
            <w:tcW w:w="1373" w:type="dxa"/>
            <w:tcBorders>
              <w:top w:val="nil"/>
              <w:left w:val="nil"/>
              <w:bottom w:val="single" w:sz="4" w:space="0" w:color="auto"/>
              <w:right w:val="single" w:sz="4" w:space="0" w:color="auto"/>
            </w:tcBorders>
            <w:shd w:val="clear" w:color="auto" w:fill="auto"/>
            <w:vAlign w:val="center"/>
            <w:hideMark/>
          </w:tcPr>
          <w:p w:rsidR="00B672D8" w:rsidRPr="00B672D8" w:rsidRDefault="00B672D8" w:rsidP="00B672D8">
            <w:pPr>
              <w:jc w:val="center"/>
              <w:rPr>
                <w:rFonts w:cs="Times New Roman"/>
                <w:sz w:val="28"/>
                <w:szCs w:val="28"/>
              </w:rPr>
            </w:pPr>
            <w:r w:rsidRPr="00B672D8">
              <w:rPr>
                <w:rFonts w:cs="Times New Roman"/>
                <w:sz w:val="28"/>
                <w:szCs w:val="28"/>
              </w:rPr>
              <w:t>2021 год</w:t>
            </w:r>
          </w:p>
        </w:tc>
      </w:tr>
      <w:tr w:rsidR="00B672D8" w:rsidRPr="00B672D8" w:rsidTr="00227BDD">
        <w:trPr>
          <w:trHeight w:val="58"/>
        </w:trPr>
        <w:tc>
          <w:tcPr>
            <w:tcW w:w="3276" w:type="dxa"/>
            <w:tcBorders>
              <w:top w:val="nil"/>
              <w:left w:val="single" w:sz="4" w:space="0" w:color="auto"/>
              <w:bottom w:val="single" w:sz="4" w:space="0" w:color="auto"/>
              <w:right w:val="nil"/>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1</w:t>
            </w:r>
          </w:p>
        </w:tc>
        <w:tc>
          <w:tcPr>
            <w:tcW w:w="7905" w:type="dxa"/>
            <w:tcBorders>
              <w:top w:val="nil"/>
              <w:left w:val="single" w:sz="4" w:space="0" w:color="auto"/>
              <w:bottom w:val="single" w:sz="4" w:space="0" w:color="auto"/>
              <w:right w:val="nil"/>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2</w:t>
            </w:r>
          </w:p>
        </w:tc>
        <w:tc>
          <w:tcPr>
            <w:tcW w:w="1373" w:type="dxa"/>
            <w:tcBorders>
              <w:top w:val="nil"/>
              <w:left w:val="single" w:sz="4" w:space="0" w:color="auto"/>
              <w:bottom w:val="single" w:sz="4" w:space="0" w:color="auto"/>
              <w:right w:val="nil"/>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3</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4</w:t>
            </w:r>
          </w:p>
        </w:tc>
        <w:tc>
          <w:tcPr>
            <w:tcW w:w="1373" w:type="dxa"/>
            <w:tcBorders>
              <w:top w:val="nil"/>
              <w:left w:val="nil"/>
              <w:bottom w:val="single" w:sz="4" w:space="0" w:color="auto"/>
              <w:right w:val="single" w:sz="4" w:space="0" w:color="auto"/>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5</w:t>
            </w:r>
          </w:p>
        </w:tc>
      </w:tr>
      <w:tr w:rsidR="00B672D8" w:rsidRPr="00B672D8" w:rsidTr="00227BDD">
        <w:trPr>
          <w:trHeight w:val="58"/>
        </w:trPr>
        <w:tc>
          <w:tcPr>
            <w:tcW w:w="3276" w:type="dxa"/>
            <w:tcBorders>
              <w:top w:val="nil"/>
              <w:left w:val="single" w:sz="4" w:space="0" w:color="auto"/>
              <w:bottom w:val="single" w:sz="4" w:space="0" w:color="auto"/>
              <w:right w:val="nil"/>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01 02 00 00 00 0000 000</w:t>
            </w:r>
          </w:p>
        </w:tc>
        <w:tc>
          <w:tcPr>
            <w:tcW w:w="7905" w:type="dxa"/>
            <w:tcBorders>
              <w:top w:val="nil"/>
              <w:left w:val="single" w:sz="4" w:space="0" w:color="auto"/>
              <w:bottom w:val="single" w:sz="4" w:space="0" w:color="auto"/>
              <w:right w:val="nil"/>
            </w:tcBorders>
            <w:shd w:val="clear" w:color="auto" w:fill="auto"/>
            <w:hideMark/>
          </w:tcPr>
          <w:p w:rsidR="00B672D8" w:rsidRPr="00B672D8" w:rsidRDefault="00B672D8" w:rsidP="00B672D8">
            <w:pPr>
              <w:jc w:val="center"/>
              <w:rPr>
                <w:rFonts w:cs="Times New Roman"/>
                <w:sz w:val="28"/>
                <w:szCs w:val="28"/>
              </w:rPr>
            </w:pPr>
            <w:r w:rsidRPr="00B672D8">
              <w:rPr>
                <w:rFonts w:cs="Times New Roman"/>
                <w:sz w:val="28"/>
                <w:szCs w:val="28"/>
              </w:rPr>
              <w:t>Бюджетные кредиты от кредитных организаций Российской Федерации в валюте Российской Федерации</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0,0</w:t>
            </w:r>
          </w:p>
        </w:tc>
        <w:tc>
          <w:tcPr>
            <w:tcW w:w="1373" w:type="dxa"/>
            <w:tcBorders>
              <w:top w:val="nil"/>
              <w:left w:val="nil"/>
              <w:bottom w:val="single" w:sz="4" w:space="0" w:color="auto"/>
              <w:right w:val="single" w:sz="4" w:space="0" w:color="auto"/>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0,0</w:t>
            </w:r>
          </w:p>
        </w:tc>
        <w:tc>
          <w:tcPr>
            <w:tcW w:w="1373" w:type="dxa"/>
            <w:tcBorders>
              <w:top w:val="nil"/>
              <w:left w:val="nil"/>
              <w:bottom w:val="single" w:sz="4" w:space="0" w:color="auto"/>
              <w:right w:val="single" w:sz="4" w:space="0" w:color="auto"/>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0,0</w:t>
            </w:r>
          </w:p>
        </w:tc>
      </w:tr>
      <w:tr w:rsidR="00B672D8" w:rsidRPr="00B672D8" w:rsidTr="00227BDD">
        <w:trPr>
          <w:trHeight w:val="58"/>
        </w:trPr>
        <w:tc>
          <w:tcPr>
            <w:tcW w:w="3276" w:type="dxa"/>
            <w:tcBorders>
              <w:top w:val="nil"/>
              <w:left w:val="single" w:sz="4" w:space="0" w:color="auto"/>
              <w:bottom w:val="single" w:sz="4" w:space="0" w:color="auto"/>
              <w:right w:val="nil"/>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01 02 00 00 10 0000 710</w:t>
            </w:r>
          </w:p>
        </w:tc>
        <w:tc>
          <w:tcPr>
            <w:tcW w:w="7905" w:type="dxa"/>
            <w:tcBorders>
              <w:top w:val="nil"/>
              <w:left w:val="single" w:sz="4" w:space="0" w:color="auto"/>
              <w:bottom w:val="single" w:sz="4" w:space="0" w:color="auto"/>
              <w:right w:val="nil"/>
            </w:tcBorders>
            <w:shd w:val="clear" w:color="auto" w:fill="auto"/>
            <w:hideMark/>
          </w:tcPr>
          <w:p w:rsidR="00B672D8" w:rsidRPr="00B672D8" w:rsidRDefault="00B672D8" w:rsidP="00B672D8">
            <w:pPr>
              <w:jc w:val="center"/>
              <w:rPr>
                <w:rFonts w:cs="Times New Roman"/>
                <w:sz w:val="28"/>
                <w:szCs w:val="28"/>
              </w:rPr>
            </w:pPr>
            <w:r w:rsidRPr="00B672D8">
              <w:rPr>
                <w:rFonts w:cs="Times New Roman"/>
                <w:sz w:val="28"/>
                <w:szCs w:val="28"/>
              </w:rPr>
              <w:t>Получение кредитов от кредитных организаций Российской Федерации бюджетам поселений в валюте Российской Федерации</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1 100,0</w:t>
            </w:r>
          </w:p>
        </w:tc>
        <w:tc>
          <w:tcPr>
            <w:tcW w:w="1373" w:type="dxa"/>
            <w:tcBorders>
              <w:top w:val="nil"/>
              <w:left w:val="nil"/>
              <w:bottom w:val="single" w:sz="4" w:space="0" w:color="auto"/>
              <w:right w:val="single" w:sz="4" w:space="0" w:color="auto"/>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1 100,0</w:t>
            </w:r>
          </w:p>
        </w:tc>
        <w:tc>
          <w:tcPr>
            <w:tcW w:w="1373" w:type="dxa"/>
            <w:tcBorders>
              <w:top w:val="nil"/>
              <w:left w:val="nil"/>
              <w:bottom w:val="single" w:sz="4" w:space="0" w:color="auto"/>
              <w:right w:val="single" w:sz="4" w:space="0" w:color="auto"/>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1 100,0</w:t>
            </w:r>
          </w:p>
        </w:tc>
      </w:tr>
      <w:tr w:rsidR="00B672D8" w:rsidRPr="00B672D8" w:rsidTr="00227BDD">
        <w:trPr>
          <w:trHeight w:val="58"/>
        </w:trPr>
        <w:tc>
          <w:tcPr>
            <w:tcW w:w="3276" w:type="dxa"/>
            <w:tcBorders>
              <w:top w:val="nil"/>
              <w:left w:val="single" w:sz="4" w:space="0" w:color="auto"/>
              <w:bottom w:val="single" w:sz="4" w:space="0" w:color="auto"/>
              <w:right w:val="nil"/>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01 02 00 00 10 0000 810</w:t>
            </w:r>
          </w:p>
        </w:tc>
        <w:tc>
          <w:tcPr>
            <w:tcW w:w="7905" w:type="dxa"/>
            <w:tcBorders>
              <w:top w:val="nil"/>
              <w:left w:val="single" w:sz="4" w:space="0" w:color="auto"/>
              <w:bottom w:val="single" w:sz="4" w:space="0" w:color="auto"/>
              <w:right w:val="nil"/>
            </w:tcBorders>
            <w:shd w:val="clear" w:color="auto" w:fill="auto"/>
            <w:hideMark/>
          </w:tcPr>
          <w:p w:rsidR="00B672D8" w:rsidRPr="00B672D8" w:rsidRDefault="00B672D8" w:rsidP="00B672D8">
            <w:pPr>
              <w:jc w:val="center"/>
              <w:rPr>
                <w:rFonts w:cs="Times New Roman"/>
                <w:sz w:val="28"/>
                <w:szCs w:val="28"/>
              </w:rPr>
            </w:pPr>
            <w:r w:rsidRPr="00B672D8">
              <w:rPr>
                <w:rFonts w:cs="Times New Roman"/>
                <w:sz w:val="28"/>
                <w:szCs w:val="28"/>
              </w:rPr>
              <w:t>Погашение бюджетами поселений кредитов от кредитных организаций Российской Федерации в валюте Российской Федерации</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1 100,0</w:t>
            </w:r>
          </w:p>
        </w:tc>
        <w:tc>
          <w:tcPr>
            <w:tcW w:w="1373" w:type="dxa"/>
            <w:tcBorders>
              <w:top w:val="nil"/>
              <w:left w:val="nil"/>
              <w:bottom w:val="single" w:sz="4" w:space="0" w:color="auto"/>
              <w:right w:val="single" w:sz="4" w:space="0" w:color="auto"/>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1 100,0</w:t>
            </w:r>
          </w:p>
        </w:tc>
        <w:tc>
          <w:tcPr>
            <w:tcW w:w="1373" w:type="dxa"/>
            <w:tcBorders>
              <w:top w:val="nil"/>
              <w:left w:val="nil"/>
              <w:bottom w:val="single" w:sz="4" w:space="0" w:color="auto"/>
              <w:right w:val="single" w:sz="4" w:space="0" w:color="auto"/>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1 100,0</w:t>
            </w:r>
          </w:p>
        </w:tc>
      </w:tr>
      <w:tr w:rsidR="00B672D8" w:rsidRPr="00B672D8" w:rsidTr="00227BDD">
        <w:trPr>
          <w:trHeight w:val="58"/>
        </w:trPr>
        <w:tc>
          <w:tcPr>
            <w:tcW w:w="3276" w:type="dxa"/>
            <w:tcBorders>
              <w:top w:val="nil"/>
              <w:left w:val="single" w:sz="4" w:space="0" w:color="auto"/>
              <w:bottom w:val="single" w:sz="4" w:space="0" w:color="auto"/>
              <w:right w:val="nil"/>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 </w:t>
            </w:r>
          </w:p>
        </w:tc>
        <w:tc>
          <w:tcPr>
            <w:tcW w:w="7905" w:type="dxa"/>
            <w:tcBorders>
              <w:top w:val="nil"/>
              <w:left w:val="single" w:sz="4" w:space="0" w:color="auto"/>
              <w:bottom w:val="single" w:sz="4" w:space="0" w:color="auto"/>
              <w:right w:val="nil"/>
            </w:tcBorders>
            <w:shd w:val="clear" w:color="auto" w:fill="auto"/>
            <w:hideMark/>
          </w:tcPr>
          <w:p w:rsidR="00B672D8" w:rsidRPr="00B672D8" w:rsidRDefault="00B672D8" w:rsidP="00B672D8">
            <w:pPr>
              <w:jc w:val="center"/>
              <w:rPr>
                <w:rFonts w:cs="Times New Roman"/>
                <w:sz w:val="28"/>
                <w:szCs w:val="28"/>
              </w:rPr>
            </w:pPr>
            <w:r w:rsidRPr="00B672D8">
              <w:rPr>
                <w:rFonts w:cs="Times New Roman"/>
                <w:sz w:val="28"/>
                <w:szCs w:val="28"/>
              </w:rPr>
              <w:t>Всего источников внутреннего финансирования</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0,0</w:t>
            </w:r>
          </w:p>
        </w:tc>
        <w:tc>
          <w:tcPr>
            <w:tcW w:w="1373" w:type="dxa"/>
            <w:tcBorders>
              <w:top w:val="nil"/>
              <w:left w:val="nil"/>
              <w:bottom w:val="single" w:sz="4" w:space="0" w:color="auto"/>
              <w:right w:val="single" w:sz="4" w:space="0" w:color="auto"/>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0,0</w:t>
            </w:r>
          </w:p>
        </w:tc>
        <w:tc>
          <w:tcPr>
            <w:tcW w:w="1373" w:type="dxa"/>
            <w:tcBorders>
              <w:top w:val="nil"/>
              <w:left w:val="nil"/>
              <w:bottom w:val="single" w:sz="4" w:space="0" w:color="auto"/>
              <w:right w:val="single" w:sz="4" w:space="0" w:color="auto"/>
            </w:tcBorders>
            <w:shd w:val="clear" w:color="auto" w:fill="auto"/>
            <w:noWrap/>
            <w:vAlign w:val="center"/>
            <w:hideMark/>
          </w:tcPr>
          <w:p w:rsidR="00B672D8" w:rsidRPr="00B672D8" w:rsidRDefault="00B672D8" w:rsidP="00B672D8">
            <w:pPr>
              <w:jc w:val="center"/>
              <w:rPr>
                <w:rFonts w:cs="Times New Roman"/>
                <w:sz w:val="28"/>
                <w:szCs w:val="28"/>
              </w:rPr>
            </w:pPr>
            <w:r w:rsidRPr="00B672D8">
              <w:rPr>
                <w:rFonts w:cs="Times New Roman"/>
                <w:sz w:val="28"/>
                <w:szCs w:val="28"/>
              </w:rPr>
              <w:t>0,0</w:t>
            </w:r>
          </w:p>
        </w:tc>
      </w:tr>
    </w:tbl>
    <w:p w:rsidR="00B672D8" w:rsidRDefault="00B672D8" w:rsidP="00D10C57">
      <w:pPr>
        <w:jc w:val="both"/>
        <w:rPr>
          <w:rFonts w:cs="Times New Roman"/>
          <w:sz w:val="28"/>
          <w:szCs w:val="28"/>
          <w:lang w:eastAsia="en-US"/>
        </w:rPr>
      </w:pPr>
    </w:p>
    <w:p w:rsidR="00B672D8" w:rsidRDefault="00B672D8" w:rsidP="00D10C57">
      <w:pPr>
        <w:jc w:val="both"/>
        <w:rPr>
          <w:rFonts w:cs="Times New Roman"/>
          <w:sz w:val="28"/>
          <w:szCs w:val="28"/>
          <w:lang w:eastAsia="en-US"/>
        </w:rPr>
      </w:pPr>
    </w:p>
    <w:p w:rsidR="00B672D8" w:rsidRDefault="00B672D8" w:rsidP="00D10C57">
      <w:pPr>
        <w:jc w:val="both"/>
        <w:rPr>
          <w:rFonts w:cs="Times New Roman"/>
          <w:sz w:val="28"/>
          <w:szCs w:val="28"/>
          <w:lang w:eastAsia="en-US"/>
        </w:rPr>
      </w:pPr>
    </w:p>
    <w:tbl>
      <w:tblPr>
        <w:tblW w:w="15311" w:type="dxa"/>
        <w:tblInd w:w="-176" w:type="dxa"/>
        <w:tblLook w:val="04A0"/>
      </w:tblPr>
      <w:tblGrid>
        <w:gridCol w:w="3261"/>
        <w:gridCol w:w="7938"/>
        <w:gridCol w:w="1394"/>
        <w:gridCol w:w="1359"/>
        <w:gridCol w:w="1359"/>
      </w:tblGrid>
      <w:tr w:rsidR="00227BDD" w:rsidRPr="00227BDD" w:rsidTr="00227BDD">
        <w:trPr>
          <w:trHeight w:val="360"/>
        </w:trPr>
        <w:tc>
          <w:tcPr>
            <w:tcW w:w="15311" w:type="dxa"/>
            <w:gridSpan w:val="5"/>
            <w:tcBorders>
              <w:top w:val="nil"/>
              <w:left w:val="nil"/>
              <w:bottom w:val="nil"/>
              <w:right w:val="nil"/>
            </w:tcBorders>
            <w:shd w:val="clear" w:color="auto" w:fill="auto"/>
            <w:noWrap/>
            <w:vAlign w:val="bottom"/>
            <w:hideMark/>
          </w:tcPr>
          <w:p w:rsidR="00227BDD" w:rsidRPr="00227BDD" w:rsidRDefault="00227BDD" w:rsidP="00227BDD">
            <w:pPr>
              <w:ind w:right="-107"/>
              <w:jc w:val="right"/>
              <w:rPr>
                <w:rFonts w:cs="Times New Roman"/>
                <w:sz w:val="28"/>
                <w:szCs w:val="28"/>
              </w:rPr>
            </w:pPr>
            <w:r w:rsidRPr="00227BDD">
              <w:rPr>
                <w:rFonts w:cs="Times New Roman"/>
                <w:sz w:val="28"/>
                <w:szCs w:val="28"/>
              </w:rPr>
              <w:lastRenderedPageBreak/>
              <w:t>УТВЕРЖДЕНЫ</w:t>
            </w:r>
          </w:p>
        </w:tc>
      </w:tr>
      <w:tr w:rsidR="00227BDD" w:rsidRPr="00227BDD" w:rsidTr="00227BDD">
        <w:trPr>
          <w:trHeight w:val="360"/>
        </w:trPr>
        <w:tc>
          <w:tcPr>
            <w:tcW w:w="15311" w:type="dxa"/>
            <w:gridSpan w:val="5"/>
            <w:tcBorders>
              <w:top w:val="nil"/>
              <w:left w:val="nil"/>
              <w:bottom w:val="nil"/>
              <w:right w:val="nil"/>
            </w:tcBorders>
            <w:shd w:val="clear" w:color="auto" w:fill="auto"/>
            <w:noWrap/>
            <w:vAlign w:val="bottom"/>
            <w:hideMark/>
          </w:tcPr>
          <w:p w:rsidR="00227BDD" w:rsidRPr="00227BDD" w:rsidRDefault="00227BDD" w:rsidP="00227BDD">
            <w:pPr>
              <w:ind w:right="-107"/>
              <w:jc w:val="right"/>
              <w:rPr>
                <w:rFonts w:cs="Times New Roman"/>
                <w:sz w:val="28"/>
                <w:szCs w:val="28"/>
              </w:rPr>
            </w:pPr>
            <w:r w:rsidRPr="00227BDD">
              <w:rPr>
                <w:rFonts w:cs="Times New Roman"/>
                <w:sz w:val="28"/>
                <w:szCs w:val="28"/>
              </w:rPr>
              <w:t>решением совета депутатов</w:t>
            </w:r>
          </w:p>
        </w:tc>
      </w:tr>
      <w:tr w:rsidR="00227BDD" w:rsidRPr="00227BDD" w:rsidTr="00227BDD">
        <w:trPr>
          <w:trHeight w:val="360"/>
        </w:trPr>
        <w:tc>
          <w:tcPr>
            <w:tcW w:w="15311" w:type="dxa"/>
            <w:gridSpan w:val="5"/>
            <w:tcBorders>
              <w:top w:val="nil"/>
              <w:left w:val="nil"/>
              <w:bottom w:val="nil"/>
              <w:right w:val="nil"/>
            </w:tcBorders>
            <w:shd w:val="clear" w:color="auto" w:fill="auto"/>
            <w:noWrap/>
            <w:vAlign w:val="bottom"/>
            <w:hideMark/>
          </w:tcPr>
          <w:p w:rsidR="00227BDD" w:rsidRPr="00227BDD" w:rsidRDefault="00227BDD" w:rsidP="00227BDD">
            <w:pPr>
              <w:ind w:right="-107"/>
              <w:jc w:val="right"/>
              <w:rPr>
                <w:rFonts w:cs="Times New Roman"/>
                <w:sz w:val="28"/>
                <w:szCs w:val="28"/>
              </w:rPr>
            </w:pPr>
            <w:r w:rsidRPr="00227BDD">
              <w:rPr>
                <w:rFonts w:cs="Times New Roman"/>
                <w:sz w:val="28"/>
                <w:szCs w:val="28"/>
              </w:rPr>
              <w:t>Борского сельского поселения</w:t>
            </w:r>
          </w:p>
        </w:tc>
      </w:tr>
      <w:tr w:rsidR="00227BDD" w:rsidRPr="00227BDD" w:rsidTr="00227BDD">
        <w:trPr>
          <w:trHeight w:val="360"/>
        </w:trPr>
        <w:tc>
          <w:tcPr>
            <w:tcW w:w="15311" w:type="dxa"/>
            <w:gridSpan w:val="5"/>
            <w:tcBorders>
              <w:top w:val="nil"/>
              <w:left w:val="nil"/>
              <w:bottom w:val="nil"/>
              <w:right w:val="nil"/>
            </w:tcBorders>
            <w:shd w:val="clear" w:color="auto" w:fill="auto"/>
            <w:noWrap/>
            <w:vAlign w:val="bottom"/>
            <w:hideMark/>
          </w:tcPr>
          <w:p w:rsidR="00227BDD" w:rsidRPr="00227BDD" w:rsidRDefault="00227BDD" w:rsidP="00227BDD">
            <w:pPr>
              <w:ind w:right="-107"/>
              <w:jc w:val="right"/>
              <w:rPr>
                <w:rFonts w:cs="Times New Roman"/>
                <w:sz w:val="28"/>
                <w:szCs w:val="28"/>
              </w:rPr>
            </w:pPr>
            <w:r w:rsidRPr="00227BDD">
              <w:rPr>
                <w:rFonts w:cs="Times New Roman"/>
                <w:sz w:val="28"/>
                <w:szCs w:val="28"/>
              </w:rPr>
              <w:t>Бокситогорского муниципального района</w:t>
            </w:r>
          </w:p>
        </w:tc>
      </w:tr>
      <w:tr w:rsidR="00227BDD" w:rsidRPr="00227BDD" w:rsidTr="00227BDD">
        <w:trPr>
          <w:trHeight w:val="360"/>
        </w:trPr>
        <w:tc>
          <w:tcPr>
            <w:tcW w:w="15311" w:type="dxa"/>
            <w:gridSpan w:val="5"/>
            <w:tcBorders>
              <w:top w:val="nil"/>
              <w:left w:val="nil"/>
              <w:bottom w:val="nil"/>
              <w:right w:val="nil"/>
            </w:tcBorders>
            <w:shd w:val="clear" w:color="auto" w:fill="auto"/>
            <w:noWrap/>
            <w:vAlign w:val="bottom"/>
            <w:hideMark/>
          </w:tcPr>
          <w:p w:rsidR="00227BDD" w:rsidRPr="00227BDD" w:rsidRDefault="00227BDD" w:rsidP="00227BDD">
            <w:pPr>
              <w:ind w:right="-107"/>
              <w:jc w:val="right"/>
              <w:rPr>
                <w:rFonts w:cs="Times New Roman"/>
                <w:sz w:val="28"/>
                <w:szCs w:val="28"/>
              </w:rPr>
            </w:pPr>
            <w:r w:rsidRPr="00227BDD">
              <w:rPr>
                <w:rFonts w:cs="Times New Roman"/>
                <w:sz w:val="28"/>
                <w:szCs w:val="28"/>
              </w:rPr>
              <w:t>Ленинградской области</w:t>
            </w:r>
          </w:p>
        </w:tc>
      </w:tr>
      <w:tr w:rsidR="00227BDD" w:rsidRPr="00227BDD" w:rsidTr="00227BDD">
        <w:trPr>
          <w:trHeight w:val="360"/>
        </w:trPr>
        <w:tc>
          <w:tcPr>
            <w:tcW w:w="15311" w:type="dxa"/>
            <w:gridSpan w:val="5"/>
            <w:tcBorders>
              <w:top w:val="nil"/>
              <w:left w:val="nil"/>
              <w:bottom w:val="nil"/>
              <w:right w:val="nil"/>
            </w:tcBorders>
            <w:shd w:val="clear" w:color="auto" w:fill="auto"/>
            <w:noWrap/>
            <w:vAlign w:val="bottom"/>
            <w:hideMark/>
          </w:tcPr>
          <w:p w:rsidR="00227BDD" w:rsidRPr="00227BDD" w:rsidRDefault="00227BDD" w:rsidP="00227BDD">
            <w:pPr>
              <w:ind w:right="-107"/>
              <w:jc w:val="right"/>
              <w:rPr>
                <w:rFonts w:cs="Times New Roman"/>
                <w:sz w:val="28"/>
                <w:szCs w:val="28"/>
              </w:rPr>
            </w:pPr>
            <w:r w:rsidRPr="00227BDD">
              <w:rPr>
                <w:rFonts w:cs="Times New Roman"/>
                <w:sz w:val="28"/>
                <w:szCs w:val="28"/>
              </w:rPr>
              <w:t>№215 от 12 декабря 2018 года</w:t>
            </w:r>
          </w:p>
        </w:tc>
      </w:tr>
      <w:tr w:rsidR="00227BDD" w:rsidRPr="00227BDD" w:rsidTr="00227BDD">
        <w:trPr>
          <w:trHeight w:val="360"/>
        </w:trPr>
        <w:tc>
          <w:tcPr>
            <w:tcW w:w="15311" w:type="dxa"/>
            <w:gridSpan w:val="5"/>
            <w:tcBorders>
              <w:top w:val="nil"/>
              <w:left w:val="nil"/>
              <w:bottom w:val="nil"/>
              <w:right w:val="nil"/>
            </w:tcBorders>
            <w:shd w:val="clear" w:color="auto" w:fill="auto"/>
            <w:noWrap/>
            <w:vAlign w:val="bottom"/>
            <w:hideMark/>
          </w:tcPr>
          <w:p w:rsidR="00227BDD" w:rsidRPr="00227BDD" w:rsidRDefault="00227BDD" w:rsidP="00227BDD">
            <w:pPr>
              <w:ind w:right="-107"/>
              <w:jc w:val="right"/>
              <w:rPr>
                <w:rFonts w:cs="Times New Roman"/>
                <w:sz w:val="28"/>
                <w:szCs w:val="28"/>
              </w:rPr>
            </w:pPr>
            <w:r w:rsidRPr="00227BDD">
              <w:rPr>
                <w:rFonts w:cs="Times New Roman"/>
                <w:sz w:val="28"/>
                <w:szCs w:val="28"/>
              </w:rPr>
              <w:t>(Приложение 2)</w:t>
            </w:r>
          </w:p>
        </w:tc>
      </w:tr>
      <w:tr w:rsidR="00227BDD" w:rsidRPr="00227BDD" w:rsidTr="00227BDD">
        <w:trPr>
          <w:trHeight w:val="360"/>
        </w:trPr>
        <w:tc>
          <w:tcPr>
            <w:tcW w:w="15311" w:type="dxa"/>
            <w:gridSpan w:val="5"/>
            <w:tcBorders>
              <w:top w:val="nil"/>
              <w:left w:val="nil"/>
              <w:bottom w:val="nil"/>
              <w:right w:val="nil"/>
            </w:tcBorders>
            <w:shd w:val="clear" w:color="auto" w:fill="auto"/>
            <w:noWrap/>
            <w:vAlign w:val="bottom"/>
            <w:hideMark/>
          </w:tcPr>
          <w:p w:rsidR="00227BDD" w:rsidRPr="00227BDD" w:rsidRDefault="00227BDD" w:rsidP="00227BDD">
            <w:pPr>
              <w:ind w:right="-107"/>
              <w:jc w:val="right"/>
              <w:rPr>
                <w:rFonts w:cs="Times New Roman"/>
                <w:sz w:val="28"/>
                <w:szCs w:val="28"/>
              </w:rPr>
            </w:pPr>
          </w:p>
        </w:tc>
      </w:tr>
      <w:tr w:rsidR="00227BDD" w:rsidRPr="00227BDD" w:rsidTr="00227BDD">
        <w:trPr>
          <w:trHeight w:val="360"/>
        </w:trPr>
        <w:tc>
          <w:tcPr>
            <w:tcW w:w="15311" w:type="dxa"/>
            <w:gridSpan w:val="5"/>
            <w:tcBorders>
              <w:top w:val="nil"/>
              <w:left w:val="nil"/>
              <w:bottom w:val="nil"/>
              <w:right w:val="nil"/>
            </w:tcBorders>
            <w:shd w:val="clear" w:color="auto" w:fill="auto"/>
            <w:noWrap/>
            <w:vAlign w:val="bottom"/>
            <w:hideMark/>
          </w:tcPr>
          <w:p w:rsidR="00227BDD" w:rsidRPr="00227BDD" w:rsidRDefault="00227BDD" w:rsidP="00227BDD">
            <w:pPr>
              <w:ind w:right="-107"/>
              <w:jc w:val="center"/>
              <w:rPr>
                <w:rFonts w:cs="Times New Roman"/>
                <w:sz w:val="28"/>
                <w:szCs w:val="28"/>
              </w:rPr>
            </w:pPr>
            <w:r w:rsidRPr="00227BDD">
              <w:rPr>
                <w:rFonts w:cs="Times New Roman"/>
                <w:sz w:val="28"/>
                <w:szCs w:val="28"/>
              </w:rPr>
              <w:t>ПРОГНОЗИРУЕМЫЕ ПОСТУПЛЕНИЯ</w:t>
            </w:r>
          </w:p>
        </w:tc>
      </w:tr>
      <w:tr w:rsidR="00227BDD" w:rsidRPr="00227BDD" w:rsidTr="00227BDD">
        <w:trPr>
          <w:trHeight w:val="360"/>
        </w:trPr>
        <w:tc>
          <w:tcPr>
            <w:tcW w:w="15311" w:type="dxa"/>
            <w:gridSpan w:val="5"/>
            <w:tcBorders>
              <w:top w:val="nil"/>
              <w:left w:val="nil"/>
              <w:bottom w:val="nil"/>
              <w:right w:val="nil"/>
            </w:tcBorders>
            <w:shd w:val="clear" w:color="auto" w:fill="auto"/>
            <w:noWrap/>
            <w:vAlign w:val="bottom"/>
            <w:hideMark/>
          </w:tcPr>
          <w:p w:rsidR="00227BDD" w:rsidRPr="00227BDD" w:rsidRDefault="00227BDD" w:rsidP="00227BDD">
            <w:pPr>
              <w:ind w:right="-107"/>
              <w:jc w:val="center"/>
              <w:rPr>
                <w:rFonts w:cs="Times New Roman"/>
                <w:sz w:val="28"/>
                <w:szCs w:val="28"/>
              </w:rPr>
            </w:pPr>
            <w:r w:rsidRPr="00227BDD">
              <w:rPr>
                <w:rFonts w:cs="Times New Roman"/>
                <w:sz w:val="28"/>
                <w:szCs w:val="28"/>
              </w:rPr>
              <w:t xml:space="preserve"> налоговых, неналоговых доходов и безвозмездных поступлений в бюджет</w:t>
            </w:r>
          </w:p>
        </w:tc>
      </w:tr>
      <w:tr w:rsidR="00227BDD" w:rsidRPr="00227BDD" w:rsidTr="00227BDD">
        <w:trPr>
          <w:trHeight w:val="360"/>
        </w:trPr>
        <w:tc>
          <w:tcPr>
            <w:tcW w:w="15311" w:type="dxa"/>
            <w:gridSpan w:val="5"/>
            <w:tcBorders>
              <w:top w:val="nil"/>
              <w:left w:val="nil"/>
              <w:bottom w:val="nil"/>
              <w:right w:val="nil"/>
            </w:tcBorders>
            <w:shd w:val="clear" w:color="auto" w:fill="auto"/>
            <w:noWrap/>
            <w:vAlign w:val="bottom"/>
            <w:hideMark/>
          </w:tcPr>
          <w:p w:rsidR="00227BDD" w:rsidRPr="00227BDD" w:rsidRDefault="00227BDD" w:rsidP="00227BDD">
            <w:pPr>
              <w:ind w:right="-107"/>
              <w:jc w:val="center"/>
              <w:rPr>
                <w:rFonts w:cs="Times New Roman"/>
                <w:sz w:val="28"/>
                <w:szCs w:val="28"/>
              </w:rPr>
            </w:pPr>
            <w:r w:rsidRPr="00227BDD">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227BDD" w:rsidRPr="00227BDD" w:rsidTr="00227BDD">
        <w:trPr>
          <w:trHeight w:val="360"/>
        </w:trPr>
        <w:tc>
          <w:tcPr>
            <w:tcW w:w="15311" w:type="dxa"/>
            <w:gridSpan w:val="5"/>
            <w:tcBorders>
              <w:top w:val="nil"/>
              <w:left w:val="nil"/>
              <w:bottom w:val="nil"/>
              <w:right w:val="nil"/>
            </w:tcBorders>
            <w:shd w:val="clear" w:color="auto" w:fill="auto"/>
            <w:noWrap/>
            <w:vAlign w:val="bottom"/>
            <w:hideMark/>
          </w:tcPr>
          <w:p w:rsidR="00227BDD" w:rsidRPr="00227BDD" w:rsidRDefault="00227BDD" w:rsidP="00227BDD">
            <w:pPr>
              <w:ind w:right="-107"/>
              <w:jc w:val="center"/>
              <w:rPr>
                <w:rFonts w:cs="Times New Roman"/>
                <w:sz w:val="28"/>
                <w:szCs w:val="28"/>
              </w:rPr>
            </w:pPr>
            <w:r w:rsidRPr="00227BDD">
              <w:rPr>
                <w:rFonts w:cs="Times New Roman"/>
                <w:sz w:val="28"/>
                <w:szCs w:val="28"/>
              </w:rPr>
              <w:t>на 2019 год и плановый период 2020 и 2021 годов</w:t>
            </w:r>
          </w:p>
        </w:tc>
      </w:tr>
      <w:tr w:rsidR="00227BDD" w:rsidRPr="00227BDD" w:rsidTr="00227BDD">
        <w:trPr>
          <w:trHeight w:val="360"/>
        </w:trPr>
        <w:tc>
          <w:tcPr>
            <w:tcW w:w="15311" w:type="dxa"/>
            <w:gridSpan w:val="5"/>
            <w:tcBorders>
              <w:top w:val="nil"/>
              <w:left w:val="nil"/>
              <w:bottom w:val="single" w:sz="4" w:space="0" w:color="auto"/>
              <w:right w:val="nil"/>
            </w:tcBorders>
            <w:shd w:val="clear" w:color="auto" w:fill="auto"/>
            <w:noWrap/>
            <w:vAlign w:val="bottom"/>
            <w:hideMark/>
          </w:tcPr>
          <w:p w:rsidR="00227BDD" w:rsidRPr="00227BDD" w:rsidRDefault="00227BDD" w:rsidP="00227BDD">
            <w:pPr>
              <w:ind w:right="-107"/>
              <w:jc w:val="center"/>
              <w:rPr>
                <w:rFonts w:cs="Times New Roman"/>
                <w:sz w:val="28"/>
                <w:szCs w:val="28"/>
              </w:rPr>
            </w:pPr>
            <w:r w:rsidRPr="00227BDD">
              <w:rPr>
                <w:rFonts w:cs="Times New Roman"/>
                <w:sz w:val="28"/>
                <w:szCs w:val="28"/>
              </w:rPr>
              <w:t> </w:t>
            </w:r>
          </w:p>
        </w:tc>
      </w:tr>
      <w:tr w:rsidR="00227BDD" w:rsidRPr="00227BDD" w:rsidTr="00227BDD">
        <w:trPr>
          <w:trHeight w:val="720"/>
        </w:trPr>
        <w:tc>
          <w:tcPr>
            <w:tcW w:w="3261" w:type="dxa"/>
            <w:vMerge w:val="restart"/>
            <w:tcBorders>
              <w:top w:val="nil"/>
              <w:left w:val="single" w:sz="4" w:space="0" w:color="auto"/>
              <w:bottom w:val="single" w:sz="4" w:space="0" w:color="000000"/>
              <w:right w:val="nil"/>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Код бюджетной классификации</w:t>
            </w:r>
          </w:p>
        </w:tc>
        <w:tc>
          <w:tcPr>
            <w:tcW w:w="7938" w:type="dxa"/>
            <w:vMerge w:val="restart"/>
            <w:tcBorders>
              <w:top w:val="nil"/>
              <w:left w:val="single" w:sz="4" w:space="0" w:color="auto"/>
              <w:bottom w:val="single" w:sz="4" w:space="0" w:color="000000"/>
              <w:right w:val="nil"/>
            </w:tcBorders>
            <w:shd w:val="clear" w:color="auto" w:fill="auto"/>
            <w:noWrap/>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Источник доходов</w:t>
            </w:r>
          </w:p>
        </w:tc>
        <w:tc>
          <w:tcPr>
            <w:tcW w:w="41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сумма                                                                                                                                                                                                                                                                    (тысяч рублей)</w:t>
            </w:r>
          </w:p>
        </w:tc>
      </w:tr>
      <w:tr w:rsidR="00227BDD" w:rsidRPr="00227BDD" w:rsidTr="00227BDD">
        <w:trPr>
          <w:trHeight w:val="360"/>
        </w:trPr>
        <w:tc>
          <w:tcPr>
            <w:tcW w:w="3261" w:type="dxa"/>
            <w:vMerge/>
            <w:tcBorders>
              <w:top w:val="nil"/>
              <w:left w:val="single" w:sz="4" w:space="0" w:color="auto"/>
              <w:bottom w:val="single" w:sz="4" w:space="0" w:color="000000"/>
              <w:right w:val="nil"/>
            </w:tcBorders>
            <w:vAlign w:val="center"/>
            <w:hideMark/>
          </w:tcPr>
          <w:p w:rsidR="00227BDD" w:rsidRPr="00227BDD" w:rsidRDefault="00227BDD" w:rsidP="00227BDD">
            <w:pPr>
              <w:rPr>
                <w:rFonts w:cs="Times New Roman"/>
                <w:sz w:val="28"/>
                <w:szCs w:val="28"/>
              </w:rPr>
            </w:pPr>
          </w:p>
        </w:tc>
        <w:tc>
          <w:tcPr>
            <w:tcW w:w="7938" w:type="dxa"/>
            <w:vMerge/>
            <w:tcBorders>
              <w:top w:val="nil"/>
              <w:left w:val="single" w:sz="4" w:space="0" w:color="auto"/>
              <w:bottom w:val="single" w:sz="4" w:space="0" w:color="000000"/>
              <w:right w:val="nil"/>
            </w:tcBorders>
            <w:vAlign w:val="center"/>
            <w:hideMark/>
          </w:tcPr>
          <w:p w:rsidR="00227BDD" w:rsidRPr="00227BDD" w:rsidRDefault="00227BDD" w:rsidP="00227BDD">
            <w:pPr>
              <w:ind w:left="-108" w:right="-108"/>
              <w:rPr>
                <w:rFonts w:cs="Times New Roman"/>
                <w:sz w:val="28"/>
                <w:szCs w:val="28"/>
              </w:rPr>
            </w:pPr>
          </w:p>
        </w:tc>
        <w:tc>
          <w:tcPr>
            <w:tcW w:w="1394" w:type="dxa"/>
            <w:tcBorders>
              <w:top w:val="nil"/>
              <w:left w:val="single" w:sz="4" w:space="0" w:color="auto"/>
              <w:bottom w:val="single" w:sz="4" w:space="0" w:color="auto"/>
              <w:right w:val="nil"/>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2019 год</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2020 год</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2021 год</w:t>
            </w:r>
          </w:p>
        </w:tc>
      </w:tr>
      <w:tr w:rsidR="00227BDD" w:rsidRPr="00227BDD" w:rsidTr="00227BDD">
        <w:trPr>
          <w:trHeight w:val="360"/>
        </w:trPr>
        <w:tc>
          <w:tcPr>
            <w:tcW w:w="3261"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w:t>
            </w:r>
          </w:p>
        </w:tc>
        <w:tc>
          <w:tcPr>
            <w:tcW w:w="7938"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2</w:t>
            </w:r>
          </w:p>
        </w:tc>
        <w:tc>
          <w:tcPr>
            <w:tcW w:w="1394"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3</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4</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5</w:t>
            </w:r>
          </w:p>
        </w:tc>
      </w:tr>
      <w:tr w:rsidR="00227BDD" w:rsidRPr="00227BDD" w:rsidTr="00227BDD">
        <w:trPr>
          <w:trHeight w:val="360"/>
        </w:trPr>
        <w:tc>
          <w:tcPr>
            <w:tcW w:w="3261" w:type="dxa"/>
            <w:tcBorders>
              <w:top w:val="nil"/>
              <w:left w:val="single" w:sz="4" w:space="0" w:color="auto"/>
              <w:bottom w:val="single" w:sz="4" w:space="0" w:color="auto"/>
              <w:right w:val="nil"/>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 </w:t>
            </w:r>
          </w:p>
        </w:tc>
        <w:tc>
          <w:tcPr>
            <w:tcW w:w="7938" w:type="dxa"/>
            <w:tcBorders>
              <w:top w:val="nil"/>
              <w:left w:val="single" w:sz="4" w:space="0" w:color="auto"/>
              <w:bottom w:val="single" w:sz="4" w:space="0" w:color="auto"/>
              <w:right w:val="nil"/>
            </w:tcBorders>
            <w:shd w:val="clear" w:color="000000" w:fill="FFFFFF"/>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ВСЕГО ДОХОДОВ</w:t>
            </w:r>
          </w:p>
        </w:tc>
        <w:tc>
          <w:tcPr>
            <w:tcW w:w="1394" w:type="dxa"/>
            <w:tcBorders>
              <w:top w:val="nil"/>
              <w:left w:val="single" w:sz="4" w:space="0" w:color="auto"/>
              <w:bottom w:val="single" w:sz="4" w:space="0" w:color="auto"/>
              <w:right w:val="nil"/>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25 251,6</w:t>
            </w:r>
          </w:p>
        </w:tc>
        <w:tc>
          <w:tcPr>
            <w:tcW w:w="1359"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26 556,1</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26 768,6</w:t>
            </w:r>
          </w:p>
        </w:tc>
      </w:tr>
      <w:tr w:rsidR="00227BDD" w:rsidRPr="00227BDD" w:rsidTr="00227BDD">
        <w:trPr>
          <w:trHeight w:val="360"/>
        </w:trPr>
        <w:tc>
          <w:tcPr>
            <w:tcW w:w="3261"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1 00 00000 00 0000 000</w:t>
            </w:r>
          </w:p>
        </w:tc>
        <w:tc>
          <w:tcPr>
            <w:tcW w:w="7938" w:type="dxa"/>
            <w:tcBorders>
              <w:top w:val="nil"/>
              <w:left w:val="single" w:sz="4" w:space="0" w:color="auto"/>
              <w:bottom w:val="single" w:sz="4" w:space="0" w:color="auto"/>
              <w:right w:val="nil"/>
            </w:tcBorders>
            <w:shd w:val="clear" w:color="auto" w:fill="auto"/>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НАЛОГОВЫЕ И НЕНАЛОГОВЫЕ ДОХОДЫ</w:t>
            </w:r>
          </w:p>
        </w:tc>
        <w:tc>
          <w:tcPr>
            <w:tcW w:w="1394"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5 802,2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6 082,1</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6 367,6</w:t>
            </w:r>
          </w:p>
        </w:tc>
      </w:tr>
      <w:tr w:rsidR="00227BDD" w:rsidRPr="00227BDD" w:rsidTr="00227BDD">
        <w:trPr>
          <w:trHeight w:val="360"/>
        </w:trPr>
        <w:tc>
          <w:tcPr>
            <w:tcW w:w="3261"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1 01 00000 00 0000 000</w:t>
            </w:r>
          </w:p>
        </w:tc>
        <w:tc>
          <w:tcPr>
            <w:tcW w:w="7938" w:type="dxa"/>
            <w:tcBorders>
              <w:top w:val="nil"/>
              <w:left w:val="single" w:sz="4" w:space="0" w:color="auto"/>
              <w:bottom w:val="single" w:sz="4" w:space="0" w:color="auto"/>
              <w:right w:val="nil"/>
            </w:tcBorders>
            <w:shd w:val="clear" w:color="auto" w:fill="auto"/>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НАЛОГИ НА ПРИБЫЛЬ, ДОХОДЫ</w:t>
            </w:r>
          </w:p>
        </w:tc>
        <w:tc>
          <w:tcPr>
            <w:tcW w:w="1394"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2 712,7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2 908,1</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3 102,9</w:t>
            </w:r>
          </w:p>
        </w:tc>
      </w:tr>
      <w:tr w:rsidR="00227BDD" w:rsidRPr="00227BDD" w:rsidTr="00227BDD">
        <w:trPr>
          <w:trHeight w:val="360"/>
        </w:trPr>
        <w:tc>
          <w:tcPr>
            <w:tcW w:w="3261"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1 01 02000 01 0000 110</w:t>
            </w:r>
          </w:p>
        </w:tc>
        <w:tc>
          <w:tcPr>
            <w:tcW w:w="7938" w:type="dxa"/>
            <w:tcBorders>
              <w:top w:val="nil"/>
              <w:left w:val="single" w:sz="4" w:space="0" w:color="auto"/>
              <w:bottom w:val="single" w:sz="4" w:space="0" w:color="auto"/>
              <w:right w:val="nil"/>
            </w:tcBorders>
            <w:shd w:val="clear" w:color="auto" w:fill="auto"/>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Налог на доходы физических лиц</w:t>
            </w:r>
          </w:p>
        </w:tc>
        <w:tc>
          <w:tcPr>
            <w:tcW w:w="1394"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2 712,7</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2 908,1</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3 102,9</w:t>
            </w:r>
          </w:p>
        </w:tc>
      </w:tr>
      <w:tr w:rsidR="00227BDD" w:rsidRPr="00227BDD" w:rsidTr="001402F4">
        <w:trPr>
          <w:trHeight w:val="58"/>
        </w:trPr>
        <w:tc>
          <w:tcPr>
            <w:tcW w:w="3261"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1 03 00000 00 0000 000</w:t>
            </w:r>
          </w:p>
        </w:tc>
        <w:tc>
          <w:tcPr>
            <w:tcW w:w="7938" w:type="dxa"/>
            <w:tcBorders>
              <w:top w:val="nil"/>
              <w:left w:val="single" w:sz="4" w:space="0" w:color="auto"/>
              <w:bottom w:val="single" w:sz="4" w:space="0" w:color="auto"/>
              <w:right w:val="nil"/>
            </w:tcBorders>
            <w:shd w:val="clear" w:color="auto" w:fill="auto"/>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НАЛОГИ НА ТОВАРЫ (РАБОТЫ, УСЛУГИ), РЕАЛИЗУЕМЫЕ НА ТЕРРИТОРИИ РОССИЙСКОЙ ФЕДЕРАЦИИ</w:t>
            </w:r>
          </w:p>
        </w:tc>
        <w:tc>
          <w:tcPr>
            <w:tcW w:w="1394"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1 091,0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1 120,5</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1 154,1</w:t>
            </w:r>
          </w:p>
        </w:tc>
      </w:tr>
      <w:tr w:rsidR="00227BDD" w:rsidRPr="00227BDD" w:rsidTr="00227BDD">
        <w:trPr>
          <w:trHeight w:val="58"/>
        </w:trPr>
        <w:tc>
          <w:tcPr>
            <w:tcW w:w="3261"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1 03 02000 01 0000 110</w:t>
            </w:r>
          </w:p>
        </w:tc>
        <w:tc>
          <w:tcPr>
            <w:tcW w:w="7938" w:type="dxa"/>
            <w:tcBorders>
              <w:top w:val="nil"/>
              <w:left w:val="single" w:sz="4" w:space="0" w:color="auto"/>
              <w:bottom w:val="single" w:sz="4" w:space="0" w:color="auto"/>
              <w:right w:val="nil"/>
            </w:tcBorders>
            <w:shd w:val="clear" w:color="auto" w:fill="auto"/>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Акцизы по подакцизным товарам (продукции), производимым на территории Российской Федерации</w:t>
            </w:r>
          </w:p>
        </w:tc>
        <w:tc>
          <w:tcPr>
            <w:tcW w:w="1394"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1 091,0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1 120,5</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1 154,1</w:t>
            </w:r>
          </w:p>
        </w:tc>
      </w:tr>
      <w:tr w:rsidR="00227BDD" w:rsidRPr="00227BDD" w:rsidTr="00227BDD">
        <w:trPr>
          <w:trHeight w:val="58"/>
        </w:trPr>
        <w:tc>
          <w:tcPr>
            <w:tcW w:w="3261"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1 06 00000 00 0000 000</w:t>
            </w:r>
          </w:p>
        </w:tc>
        <w:tc>
          <w:tcPr>
            <w:tcW w:w="7938" w:type="dxa"/>
            <w:tcBorders>
              <w:top w:val="nil"/>
              <w:left w:val="single" w:sz="4" w:space="0" w:color="auto"/>
              <w:bottom w:val="single" w:sz="4" w:space="0" w:color="auto"/>
              <w:right w:val="nil"/>
            </w:tcBorders>
            <w:shd w:val="clear" w:color="auto" w:fill="auto"/>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НАЛОГИ НА ИМУЩЕСТВО</w:t>
            </w:r>
          </w:p>
        </w:tc>
        <w:tc>
          <w:tcPr>
            <w:tcW w:w="1394"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1 372,9</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1 427,9</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1 485,0</w:t>
            </w:r>
          </w:p>
        </w:tc>
      </w:tr>
      <w:tr w:rsidR="00227BDD" w:rsidRPr="00227BDD" w:rsidTr="00227BDD">
        <w:trPr>
          <w:trHeight w:val="360"/>
        </w:trPr>
        <w:tc>
          <w:tcPr>
            <w:tcW w:w="3261"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lastRenderedPageBreak/>
              <w:t>1 06 01000 00 0000 110</w:t>
            </w:r>
          </w:p>
        </w:tc>
        <w:tc>
          <w:tcPr>
            <w:tcW w:w="7938" w:type="dxa"/>
            <w:tcBorders>
              <w:top w:val="nil"/>
              <w:left w:val="single" w:sz="4" w:space="0" w:color="auto"/>
              <w:bottom w:val="single" w:sz="4" w:space="0" w:color="auto"/>
              <w:right w:val="nil"/>
            </w:tcBorders>
            <w:shd w:val="clear" w:color="auto" w:fill="auto"/>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Налог на имущество физических лиц</w:t>
            </w:r>
          </w:p>
        </w:tc>
        <w:tc>
          <w:tcPr>
            <w:tcW w:w="1394"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527,1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548,2</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570,1</w:t>
            </w:r>
          </w:p>
        </w:tc>
      </w:tr>
      <w:tr w:rsidR="00227BDD" w:rsidRPr="00227BDD" w:rsidTr="001402F4">
        <w:trPr>
          <w:trHeight w:val="58"/>
        </w:trPr>
        <w:tc>
          <w:tcPr>
            <w:tcW w:w="3261"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1 06 06000 00 0000 110</w:t>
            </w:r>
          </w:p>
        </w:tc>
        <w:tc>
          <w:tcPr>
            <w:tcW w:w="7938" w:type="dxa"/>
            <w:tcBorders>
              <w:top w:val="nil"/>
              <w:left w:val="single" w:sz="4" w:space="0" w:color="auto"/>
              <w:bottom w:val="single" w:sz="4" w:space="0" w:color="auto"/>
              <w:right w:val="nil"/>
            </w:tcBorders>
            <w:shd w:val="clear" w:color="auto" w:fill="auto"/>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Земельный налог</w:t>
            </w:r>
          </w:p>
        </w:tc>
        <w:tc>
          <w:tcPr>
            <w:tcW w:w="1394"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845,8</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879,7</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914,9</w:t>
            </w:r>
          </w:p>
        </w:tc>
      </w:tr>
      <w:tr w:rsidR="00227BDD" w:rsidRPr="00227BDD" w:rsidTr="00227BDD">
        <w:trPr>
          <w:trHeight w:val="58"/>
        </w:trPr>
        <w:tc>
          <w:tcPr>
            <w:tcW w:w="3261"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1 08 00000 00 0000 000</w:t>
            </w:r>
          </w:p>
        </w:tc>
        <w:tc>
          <w:tcPr>
            <w:tcW w:w="7938" w:type="dxa"/>
            <w:tcBorders>
              <w:top w:val="nil"/>
              <w:left w:val="single" w:sz="4" w:space="0" w:color="auto"/>
              <w:bottom w:val="single" w:sz="4" w:space="0" w:color="auto"/>
              <w:right w:val="nil"/>
            </w:tcBorders>
            <w:shd w:val="clear" w:color="auto" w:fill="auto"/>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ГОСУДАРСТВЕННАЯ ПОШЛИНА</w:t>
            </w:r>
          </w:p>
        </w:tc>
        <w:tc>
          <w:tcPr>
            <w:tcW w:w="1394"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6,4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6,4</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6,4</w:t>
            </w:r>
          </w:p>
        </w:tc>
      </w:tr>
      <w:tr w:rsidR="00227BDD" w:rsidRPr="00227BDD" w:rsidTr="00227BDD">
        <w:trPr>
          <w:trHeight w:val="1080"/>
        </w:trPr>
        <w:tc>
          <w:tcPr>
            <w:tcW w:w="3261"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1 08 04020 01 0000 110</w:t>
            </w:r>
          </w:p>
        </w:tc>
        <w:tc>
          <w:tcPr>
            <w:tcW w:w="7938" w:type="dxa"/>
            <w:tcBorders>
              <w:top w:val="nil"/>
              <w:left w:val="single" w:sz="4" w:space="0" w:color="auto"/>
              <w:bottom w:val="single" w:sz="4" w:space="0" w:color="auto"/>
              <w:right w:val="nil"/>
            </w:tcBorders>
            <w:shd w:val="clear" w:color="auto" w:fill="auto"/>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394"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6,4</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6,4</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6,4</w:t>
            </w:r>
          </w:p>
        </w:tc>
      </w:tr>
      <w:tr w:rsidR="00227BDD" w:rsidRPr="00227BDD" w:rsidTr="00227BDD">
        <w:trPr>
          <w:trHeight w:val="720"/>
        </w:trPr>
        <w:tc>
          <w:tcPr>
            <w:tcW w:w="3261"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1 11 00000 00 0000 000</w:t>
            </w:r>
          </w:p>
        </w:tc>
        <w:tc>
          <w:tcPr>
            <w:tcW w:w="7938" w:type="dxa"/>
            <w:tcBorders>
              <w:top w:val="nil"/>
              <w:left w:val="single" w:sz="4" w:space="0" w:color="auto"/>
              <w:bottom w:val="single" w:sz="4" w:space="0" w:color="auto"/>
              <w:right w:val="nil"/>
            </w:tcBorders>
            <w:shd w:val="clear" w:color="auto" w:fill="auto"/>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ДОХОДЫ ОТ ИСПОЛЬЗОВАНИЯ ИМУЩЕСТВА, НАХОДЯЩЕГОСЯ В ГОСУДАРСТВЕННОЙ И МУНИЦИПАЛЬНОЙ СОБСТВЕННОСТИ</w:t>
            </w:r>
          </w:p>
        </w:tc>
        <w:tc>
          <w:tcPr>
            <w:tcW w:w="1394"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592,0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592,0</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592,0</w:t>
            </w:r>
          </w:p>
        </w:tc>
      </w:tr>
      <w:tr w:rsidR="00227BDD" w:rsidRPr="00227BDD" w:rsidTr="00227BDD">
        <w:trPr>
          <w:trHeight w:val="443"/>
        </w:trPr>
        <w:tc>
          <w:tcPr>
            <w:tcW w:w="3261"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1 11 05000 00 0000 120</w:t>
            </w:r>
          </w:p>
        </w:tc>
        <w:tc>
          <w:tcPr>
            <w:tcW w:w="7938" w:type="dxa"/>
            <w:tcBorders>
              <w:top w:val="nil"/>
              <w:left w:val="single" w:sz="4" w:space="0" w:color="auto"/>
              <w:bottom w:val="single" w:sz="4" w:space="0" w:color="auto"/>
              <w:right w:val="nil"/>
            </w:tcBorders>
            <w:shd w:val="clear" w:color="auto" w:fill="auto"/>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государственных и муниципальных унитарных предприятий, в том числе казенных)</w:t>
            </w:r>
          </w:p>
        </w:tc>
        <w:tc>
          <w:tcPr>
            <w:tcW w:w="1394"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592,0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592,0</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592,0</w:t>
            </w:r>
          </w:p>
        </w:tc>
      </w:tr>
      <w:tr w:rsidR="00227BDD" w:rsidRPr="00227BDD" w:rsidTr="001402F4">
        <w:trPr>
          <w:trHeight w:val="58"/>
        </w:trPr>
        <w:tc>
          <w:tcPr>
            <w:tcW w:w="3261"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1 16 00000 00 0000 000</w:t>
            </w:r>
          </w:p>
        </w:tc>
        <w:tc>
          <w:tcPr>
            <w:tcW w:w="7938" w:type="dxa"/>
            <w:tcBorders>
              <w:top w:val="nil"/>
              <w:left w:val="single" w:sz="4" w:space="0" w:color="auto"/>
              <w:bottom w:val="single" w:sz="4" w:space="0" w:color="auto"/>
              <w:right w:val="nil"/>
            </w:tcBorders>
            <w:shd w:val="clear" w:color="auto" w:fill="auto"/>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ШТРАФЫ, САНКЦИИ, ВОЗМЕЩЕНИЕ УЩЕРБА</w:t>
            </w:r>
          </w:p>
        </w:tc>
        <w:tc>
          <w:tcPr>
            <w:tcW w:w="1394"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27,2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27,2</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27,2</w:t>
            </w:r>
          </w:p>
        </w:tc>
      </w:tr>
      <w:tr w:rsidR="00227BDD" w:rsidRPr="00227BDD" w:rsidTr="00227BDD">
        <w:trPr>
          <w:trHeight w:val="58"/>
        </w:trPr>
        <w:tc>
          <w:tcPr>
            <w:tcW w:w="3261"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1 16 90000 00 0000 140</w:t>
            </w:r>
          </w:p>
        </w:tc>
        <w:tc>
          <w:tcPr>
            <w:tcW w:w="7938" w:type="dxa"/>
            <w:tcBorders>
              <w:top w:val="nil"/>
              <w:left w:val="single" w:sz="4" w:space="0" w:color="auto"/>
              <w:bottom w:val="single" w:sz="4" w:space="0" w:color="auto"/>
              <w:right w:val="nil"/>
            </w:tcBorders>
            <w:shd w:val="clear" w:color="auto" w:fill="auto"/>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Прочие поступления от денежных взысканий (штрафов) и иных сумм в возмещение ущерба</w:t>
            </w:r>
          </w:p>
        </w:tc>
        <w:tc>
          <w:tcPr>
            <w:tcW w:w="1394" w:type="dxa"/>
            <w:tcBorders>
              <w:top w:val="nil"/>
              <w:left w:val="single" w:sz="4" w:space="0" w:color="auto"/>
              <w:bottom w:val="single" w:sz="4" w:space="0" w:color="auto"/>
              <w:right w:val="nil"/>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27,2</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27,2</w:t>
            </w:r>
          </w:p>
        </w:tc>
        <w:tc>
          <w:tcPr>
            <w:tcW w:w="1359"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27,2</w:t>
            </w:r>
          </w:p>
        </w:tc>
      </w:tr>
      <w:tr w:rsidR="00227BDD" w:rsidRPr="00227BDD" w:rsidTr="00227BDD">
        <w:trPr>
          <w:trHeight w:val="58"/>
        </w:trPr>
        <w:tc>
          <w:tcPr>
            <w:tcW w:w="3261" w:type="dxa"/>
            <w:tcBorders>
              <w:top w:val="nil"/>
              <w:left w:val="single" w:sz="4" w:space="0" w:color="auto"/>
              <w:bottom w:val="single" w:sz="4" w:space="0" w:color="auto"/>
              <w:right w:val="nil"/>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2 00 00000 00 0000 000</w:t>
            </w:r>
          </w:p>
        </w:tc>
        <w:tc>
          <w:tcPr>
            <w:tcW w:w="7938" w:type="dxa"/>
            <w:tcBorders>
              <w:top w:val="nil"/>
              <w:left w:val="single" w:sz="4" w:space="0" w:color="auto"/>
              <w:bottom w:val="single" w:sz="4" w:space="0" w:color="auto"/>
              <w:right w:val="nil"/>
            </w:tcBorders>
            <w:shd w:val="clear" w:color="000000" w:fill="FFFFFF"/>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БЕЗВОЗМЕЗДНЫЕ ПОСТУПЛЕНИЯ</w:t>
            </w:r>
          </w:p>
        </w:tc>
        <w:tc>
          <w:tcPr>
            <w:tcW w:w="1394" w:type="dxa"/>
            <w:tcBorders>
              <w:top w:val="nil"/>
              <w:left w:val="single" w:sz="4" w:space="0" w:color="auto"/>
              <w:bottom w:val="single" w:sz="4" w:space="0" w:color="auto"/>
              <w:right w:val="nil"/>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19 449,4</w:t>
            </w:r>
          </w:p>
        </w:tc>
        <w:tc>
          <w:tcPr>
            <w:tcW w:w="1359"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20 474,0</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20 401,0</w:t>
            </w:r>
          </w:p>
        </w:tc>
      </w:tr>
      <w:tr w:rsidR="00227BDD" w:rsidRPr="00227BDD" w:rsidTr="00227BDD">
        <w:trPr>
          <w:trHeight w:val="222"/>
        </w:trPr>
        <w:tc>
          <w:tcPr>
            <w:tcW w:w="3261"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2 02 00000 00 0000 000</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БЕЗВОЗМЕЗДНЫЕ ПОСТУПЛЕНИЯ ОТ ДРУГИХ БЮДЖЕТОВ БЮДЖЕТНОЙ СИСТЕМЫ РОССИЙСКОЙ ФЕДЕРАЦИИ</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19 449,4</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20 474,0</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20 401,0</w:t>
            </w:r>
          </w:p>
        </w:tc>
      </w:tr>
      <w:tr w:rsidR="00227BDD" w:rsidRPr="00227BDD" w:rsidTr="00227BDD">
        <w:trPr>
          <w:trHeight w:val="58"/>
        </w:trPr>
        <w:tc>
          <w:tcPr>
            <w:tcW w:w="3261"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2 02 10000 00 0000 151</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Дотации бюджетам субъектов Российской Федерации и муниципальных образований</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13 076,1</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13 570,2</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14 085,2</w:t>
            </w:r>
          </w:p>
        </w:tc>
      </w:tr>
      <w:tr w:rsidR="00227BDD" w:rsidRPr="00227BDD" w:rsidTr="00227BDD">
        <w:trPr>
          <w:trHeight w:val="123"/>
        </w:trPr>
        <w:tc>
          <w:tcPr>
            <w:tcW w:w="3261"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2 02 15001 10 0000 151</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Дотации бюджетам сельских поселений на выравнивание бюджетной обеспеченности</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13 076,1</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13 570,2</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14 085,2</w:t>
            </w:r>
          </w:p>
        </w:tc>
      </w:tr>
      <w:tr w:rsidR="00227BDD" w:rsidRPr="00227BDD" w:rsidTr="00227BDD">
        <w:trPr>
          <w:trHeight w:val="58"/>
        </w:trPr>
        <w:tc>
          <w:tcPr>
            <w:tcW w:w="3261"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2 02 20000 00 0000 151</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Субсидии бюджетам бюджетной системы Российской Федерации (межбюджетные субсидии)</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1 963,5</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1 672,2</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1 672,2</w:t>
            </w:r>
          </w:p>
        </w:tc>
      </w:tr>
      <w:tr w:rsidR="00227BDD" w:rsidRPr="00227BDD" w:rsidTr="00227BDD">
        <w:trPr>
          <w:trHeight w:val="1800"/>
        </w:trPr>
        <w:tc>
          <w:tcPr>
            <w:tcW w:w="3261" w:type="dxa"/>
            <w:tcBorders>
              <w:top w:val="nil"/>
              <w:left w:val="single" w:sz="4" w:space="0" w:color="auto"/>
              <w:bottom w:val="single" w:sz="4" w:space="0" w:color="auto"/>
              <w:right w:val="nil"/>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lastRenderedPageBreak/>
              <w:t>2 02 20216 10 0000 151</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503,5</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503,5</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503,5</w:t>
            </w:r>
          </w:p>
        </w:tc>
      </w:tr>
      <w:tr w:rsidR="00227BDD" w:rsidRPr="00227BDD" w:rsidTr="00227BDD">
        <w:trPr>
          <w:trHeight w:val="58"/>
        </w:trPr>
        <w:tc>
          <w:tcPr>
            <w:tcW w:w="3261" w:type="dxa"/>
            <w:tcBorders>
              <w:top w:val="nil"/>
              <w:left w:val="single" w:sz="4" w:space="0" w:color="auto"/>
              <w:bottom w:val="single" w:sz="4" w:space="0" w:color="auto"/>
              <w:right w:val="nil"/>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2 02 29999 10 0000 151</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Прочие субсидии бюджетам сельских поселений</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1 460,0</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1 168,7</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1 168,7</w:t>
            </w:r>
          </w:p>
        </w:tc>
      </w:tr>
      <w:tr w:rsidR="00227BDD" w:rsidRPr="00227BDD" w:rsidTr="00227BDD">
        <w:trPr>
          <w:trHeight w:val="720"/>
        </w:trPr>
        <w:tc>
          <w:tcPr>
            <w:tcW w:w="3261"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2 02 30000 00 0000 151</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Субвенции бюджетам субъектов Российской Федерации и муниципальных образований</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258,1</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267,4</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1,0</w:t>
            </w:r>
          </w:p>
        </w:tc>
      </w:tr>
      <w:tr w:rsidR="00227BDD" w:rsidRPr="00227BDD" w:rsidTr="00227BDD">
        <w:trPr>
          <w:trHeight w:val="720"/>
        </w:trPr>
        <w:tc>
          <w:tcPr>
            <w:tcW w:w="3261"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2 02 30024 10 0000 151</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Субвенции бюджетам сельских поселений на выполнение передаваемых полномочий субъектов Российской Федерации</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1,0</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1,0</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1,0</w:t>
            </w:r>
          </w:p>
        </w:tc>
      </w:tr>
      <w:tr w:rsidR="00227BDD" w:rsidRPr="00227BDD" w:rsidTr="00227BDD">
        <w:trPr>
          <w:trHeight w:val="720"/>
        </w:trPr>
        <w:tc>
          <w:tcPr>
            <w:tcW w:w="3261"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2 02 35118 10 0000 151</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257,1</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266,4</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w:t>
            </w:r>
          </w:p>
        </w:tc>
      </w:tr>
      <w:tr w:rsidR="00227BDD" w:rsidRPr="00227BDD" w:rsidTr="00227BDD">
        <w:trPr>
          <w:trHeight w:val="58"/>
        </w:trPr>
        <w:tc>
          <w:tcPr>
            <w:tcW w:w="3261"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2 02 40000 00 0000 151</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Иные межбюджетные трансферты</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4 151,7</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4 964,2</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4 642,6</w:t>
            </w:r>
          </w:p>
        </w:tc>
      </w:tr>
      <w:tr w:rsidR="00227BDD" w:rsidRPr="00227BDD" w:rsidTr="00227BDD">
        <w:trPr>
          <w:trHeight w:val="1440"/>
        </w:trPr>
        <w:tc>
          <w:tcPr>
            <w:tcW w:w="3261"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2 02 40014 10 0000 151</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245,8</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w:t>
            </w:r>
          </w:p>
        </w:tc>
      </w:tr>
      <w:tr w:rsidR="00227BDD" w:rsidRPr="00227BDD" w:rsidTr="00227BDD">
        <w:trPr>
          <w:trHeight w:val="1800"/>
        </w:trPr>
        <w:tc>
          <w:tcPr>
            <w:tcW w:w="3261"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2 02 40014 10 0705 151</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245,8</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w:t>
            </w:r>
          </w:p>
        </w:tc>
      </w:tr>
      <w:tr w:rsidR="00227BDD" w:rsidRPr="00227BDD" w:rsidTr="00227BDD">
        <w:trPr>
          <w:trHeight w:val="58"/>
        </w:trPr>
        <w:tc>
          <w:tcPr>
            <w:tcW w:w="3261"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2 02 49999 00 0000 151</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 xml:space="preserve">Прочие межбюджетные трансферты, передаваемые бюджетам </w:t>
            </w:r>
            <w:r w:rsidRPr="00227BDD">
              <w:rPr>
                <w:rFonts w:cs="Times New Roman"/>
                <w:sz w:val="28"/>
                <w:szCs w:val="28"/>
              </w:rPr>
              <w:lastRenderedPageBreak/>
              <w:t>сельских поселений</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lastRenderedPageBreak/>
              <w:t>3 905,9</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4 964,2</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4 642,6</w:t>
            </w:r>
          </w:p>
        </w:tc>
      </w:tr>
      <w:tr w:rsidR="00227BDD" w:rsidRPr="00227BDD" w:rsidTr="00227BDD">
        <w:trPr>
          <w:trHeight w:val="720"/>
        </w:trPr>
        <w:tc>
          <w:tcPr>
            <w:tcW w:w="3261"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jc w:val="center"/>
              <w:rPr>
                <w:rFonts w:cs="Times New Roman"/>
                <w:sz w:val="28"/>
                <w:szCs w:val="28"/>
              </w:rPr>
            </w:pPr>
            <w:r w:rsidRPr="00227BDD">
              <w:rPr>
                <w:rFonts w:cs="Times New Roman"/>
                <w:sz w:val="28"/>
                <w:szCs w:val="28"/>
              </w:rPr>
              <w:lastRenderedPageBreak/>
              <w:t>2 02 49999 10 0017 151</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Прочие межбюджетные трансферты передаваемые бюджетам сельских поселений на сбалансированность бюджетов</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1 847,0</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2 601,5</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2 680,4</w:t>
            </w:r>
          </w:p>
        </w:tc>
      </w:tr>
      <w:tr w:rsidR="00227BDD" w:rsidRPr="00227BDD" w:rsidTr="00227BDD">
        <w:trPr>
          <w:trHeight w:val="882"/>
        </w:trPr>
        <w:tc>
          <w:tcPr>
            <w:tcW w:w="3261"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2 02 49999 10 0120 151</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Прочие межбюджетные трансферты, передаваемые бюджетам сельских поселений на внесение в Единый государственный реестр недвижимости сведений о границах территориальных зон</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495,0</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594,0</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w:t>
            </w:r>
          </w:p>
        </w:tc>
      </w:tr>
      <w:tr w:rsidR="00227BDD" w:rsidRPr="00227BDD" w:rsidTr="00227BDD">
        <w:trPr>
          <w:trHeight w:val="1080"/>
        </w:trPr>
        <w:tc>
          <w:tcPr>
            <w:tcW w:w="3261"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2 02 49999 10 0745 151</w:t>
            </w:r>
          </w:p>
        </w:tc>
        <w:tc>
          <w:tcPr>
            <w:tcW w:w="7938" w:type="dxa"/>
            <w:tcBorders>
              <w:top w:val="nil"/>
              <w:left w:val="single" w:sz="4" w:space="0" w:color="auto"/>
              <w:bottom w:val="single" w:sz="4" w:space="0" w:color="auto"/>
              <w:right w:val="nil"/>
            </w:tcBorders>
            <w:shd w:val="clear" w:color="000000" w:fill="FFFFFF"/>
            <w:vAlign w:val="center"/>
            <w:hideMark/>
          </w:tcPr>
          <w:p w:rsidR="00227BDD" w:rsidRPr="00227BDD" w:rsidRDefault="00227BDD" w:rsidP="00227BDD">
            <w:pPr>
              <w:ind w:left="-108" w:right="-108"/>
              <w:jc w:val="center"/>
              <w:rPr>
                <w:rFonts w:cs="Times New Roman"/>
                <w:sz w:val="28"/>
                <w:szCs w:val="28"/>
              </w:rPr>
            </w:pPr>
            <w:r w:rsidRPr="00227BDD">
              <w:rPr>
                <w:rFonts w:cs="Times New Roman"/>
                <w:sz w:val="28"/>
                <w:szCs w:val="28"/>
              </w:rPr>
              <w:t xml:space="preserve">Прочие межбюджетные трансферты передаваемые бюджетам сельских поселений на реализацию Указа Президента о мероприятиях по реализации государственной социальной политики от 7 мая 2012 года № 597 </w:t>
            </w:r>
          </w:p>
        </w:tc>
        <w:tc>
          <w:tcPr>
            <w:tcW w:w="1394" w:type="dxa"/>
            <w:tcBorders>
              <w:top w:val="nil"/>
              <w:left w:val="single" w:sz="4" w:space="0" w:color="auto"/>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1 563,9</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1 768,7</w:t>
            </w:r>
          </w:p>
        </w:tc>
        <w:tc>
          <w:tcPr>
            <w:tcW w:w="1359" w:type="dxa"/>
            <w:tcBorders>
              <w:top w:val="nil"/>
              <w:left w:val="nil"/>
              <w:bottom w:val="single" w:sz="4" w:space="0" w:color="auto"/>
              <w:right w:val="single" w:sz="4" w:space="0" w:color="auto"/>
            </w:tcBorders>
            <w:shd w:val="clear" w:color="000000" w:fill="FFFFFF"/>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1 962,2</w:t>
            </w:r>
          </w:p>
        </w:tc>
      </w:tr>
    </w:tbl>
    <w:p w:rsidR="00B672D8" w:rsidRDefault="00B672D8" w:rsidP="00D10C57">
      <w:pPr>
        <w:jc w:val="both"/>
        <w:rPr>
          <w:rFonts w:cs="Times New Roman"/>
          <w:sz w:val="28"/>
          <w:szCs w:val="28"/>
          <w:lang w:eastAsia="en-US"/>
        </w:rPr>
      </w:pPr>
    </w:p>
    <w:p w:rsidR="00B672D8" w:rsidRDefault="00B672D8" w:rsidP="00D10C57">
      <w:pPr>
        <w:jc w:val="both"/>
        <w:rPr>
          <w:rFonts w:cs="Times New Roman"/>
          <w:sz w:val="28"/>
          <w:szCs w:val="28"/>
          <w:lang w:eastAsia="en-US"/>
        </w:rPr>
      </w:pPr>
    </w:p>
    <w:p w:rsidR="00B672D8" w:rsidRDefault="00B672D8" w:rsidP="00D10C57">
      <w:pPr>
        <w:jc w:val="both"/>
        <w:rPr>
          <w:rFonts w:cs="Times New Roman"/>
          <w:sz w:val="28"/>
          <w:szCs w:val="28"/>
          <w:lang w:eastAsia="en-US"/>
        </w:rPr>
      </w:pPr>
    </w:p>
    <w:p w:rsidR="00B672D8" w:rsidRDefault="00B672D8" w:rsidP="00D10C57">
      <w:pPr>
        <w:jc w:val="both"/>
        <w:rPr>
          <w:rFonts w:cs="Times New Roman"/>
          <w:sz w:val="28"/>
          <w:szCs w:val="28"/>
          <w:lang w:eastAsia="en-US"/>
        </w:rPr>
      </w:pPr>
    </w:p>
    <w:p w:rsidR="00B672D8" w:rsidRDefault="00B672D8" w:rsidP="00D10C57">
      <w:pPr>
        <w:jc w:val="both"/>
        <w:rPr>
          <w:rFonts w:cs="Times New Roman"/>
          <w:sz w:val="28"/>
          <w:szCs w:val="28"/>
          <w:lang w:eastAsia="en-US"/>
        </w:rPr>
      </w:pPr>
    </w:p>
    <w:p w:rsidR="00B672D8" w:rsidRDefault="00B672D8" w:rsidP="00D10C57">
      <w:pPr>
        <w:jc w:val="both"/>
        <w:rPr>
          <w:rFonts w:cs="Times New Roman"/>
          <w:sz w:val="28"/>
          <w:szCs w:val="28"/>
          <w:lang w:eastAsia="en-US"/>
        </w:rPr>
      </w:pPr>
    </w:p>
    <w:p w:rsidR="00B672D8" w:rsidRDefault="00B672D8" w:rsidP="00D10C57">
      <w:pPr>
        <w:jc w:val="both"/>
        <w:rPr>
          <w:rFonts w:cs="Times New Roman"/>
          <w:sz w:val="28"/>
          <w:szCs w:val="28"/>
          <w:lang w:eastAsia="en-US"/>
        </w:rPr>
      </w:pPr>
    </w:p>
    <w:p w:rsidR="00B672D8" w:rsidRDefault="00B672D8" w:rsidP="00D10C57">
      <w:pPr>
        <w:jc w:val="both"/>
        <w:rPr>
          <w:rFonts w:cs="Times New Roman"/>
          <w:sz w:val="28"/>
          <w:szCs w:val="28"/>
          <w:lang w:eastAsia="en-US"/>
        </w:rPr>
      </w:pPr>
    </w:p>
    <w:p w:rsidR="00227BDD" w:rsidRDefault="00227BDD" w:rsidP="00D10C57">
      <w:pPr>
        <w:jc w:val="both"/>
        <w:rPr>
          <w:rFonts w:cs="Times New Roman"/>
          <w:sz w:val="28"/>
          <w:szCs w:val="28"/>
          <w:lang w:eastAsia="en-US"/>
        </w:rPr>
      </w:pPr>
    </w:p>
    <w:p w:rsidR="00227BDD" w:rsidRDefault="00227BDD" w:rsidP="00D10C57">
      <w:pPr>
        <w:jc w:val="both"/>
        <w:rPr>
          <w:rFonts w:cs="Times New Roman"/>
          <w:sz w:val="28"/>
          <w:szCs w:val="28"/>
          <w:lang w:eastAsia="en-US"/>
        </w:rPr>
      </w:pPr>
    </w:p>
    <w:p w:rsidR="00227BDD" w:rsidRDefault="00227BDD" w:rsidP="00D10C57">
      <w:pPr>
        <w:jc w:val="both"/>
        <w:rPr>
          <w:rFonts w:cs="Times New Roman"/>
          <w:sz w:val="28"/>
          <w:szCs w:val="28"/>
          <w:lang w:eastAsia="en-US"/>
        </w:rPr>
      </w:pPr>
    </w:p>
    <w:p w:rsidR="00227BDD" w:rsidRDefault="00227BDD" w:rsidP="00D10C57">
      <w:pPr>
        <w:jc w:val="both"/>
        <w:rPr>
          <w:rFonts w:cs="Times New Roman"/>
          <w:sz w:val="28"/>
          <w:szCs w:val="28"/>
          <w:lang w:eastAsia="en-US"/>
        </w:rPr>
      </w:pPr>
    </w:p>
    <w:p w:rsidR="00227BDD" w:rsidRDefault="00227BDD" w:rsidP="00D10C57">
      <w:pPr>
        <w:jc w:val="both"/>
        <w:rPr>
          <w:rFonts w:cs="Times New Roman"/>
          <w:sz w:val="28"/>
          <w:szCs w:val="28"/>
          <w:lang w:eastAsia="en-US"/>
        </w:rPr>
      </w:pPr>
    </w:p>
    <w:p w:rsidR="00227BDD" w:rsidRDefault="00227BDD" w:rsidP="00D10C57">
      <w:pPr>
        <w:jc w:val="both"/>
        <w:rPr>
          <w:rFonts w:cs="Times New Roman"/>
          <w:sz w:val="28"/>
          <w:szCs w:val="28"/>
          <w:lang w:eastAsia="en-US"/>
        </w:rPr>
      </w:pPr>
    </w:p>
    <w:p w:rsidR="00227BDD" w:rsidRDefault="00227BDD" w:rsidP="00D10C57">
      <w:pPr>
        <w:jc w:val="both"/>
        <w:rPr>
          <w:rFonts w:cs="Times New Roman"/>
          <w:sz w:val="28"/>
          <w:szCs w:val="28"/>
          <w:lang w:eastAsia="en-US"/>
        </w:rPr>
      </w:pPr>
    </w:p>
    <w:p w:rsidR="00227BDD" w:rsidRDefault="00227BDD" w:rsidP="00D10C57">
      <w:pPr>
        <w:jc w:val="both"/>
        <w:rPr>
          <w:rFonts w:cs="Times New Roman"/>
          <w:sz w:val="28"/>
          <w:szCs w:val="28"/>
          <w:lang w:eastAsia="en-US"/>
        </w:rPr>
      </w:pPr>
    </w:p>
    <w:p w:rsidR="00227BDD" w:rsidRDefault="00227BDD" w:rsidP="00D10C57">
      <w:pPr>
        <w:jc w:val="both"/>
        <w:rPr>
          <w:rFonts w:cs="Times New Roman"/>
          <w:sz w:val="28"/>
          <w:szCs w:val="28"/>
          <w:lang w:eastAsia="en-US"/>
        </w:rPr>
      </w:pPr>
    </w:p>
    <w:p w:rsidR="00227BDD" w:rsidRDefault="00227BDD" w:rsidP="00D10C57">
      <w:pPr>
        <w:jc w:val="both"/>
        <w:rPr>
          <w:rFonts w:cs="Times New Roman"/>
          <w:sz w:val="28"/>
          <w:szCs w:val="28"/>
          <w:lang w:eastAsia="en-US"/>
        </w:rPr>
      </w:pPr>
    </w:p>
    <w:tbl>
      <w:tblPr>
        <w:tblW w:w="15310" w:type="dxa"/>
        <w:tblInd w:w="-176" w:type="dxa"/>
        <w:tblLook w:val="04A0"/>
      </w:tblPr>
      <w:tblGrid>
        <w:gridCol w:w="772"/>
        <w:gridCol w:w="3056"/>
        <w:gridCol w:w="11482"/>
      </w:tblGrid>
      <w:tr w:rsidR="00227BDD" w:rsidRPr="00227BDD" w:rsidTr="00227BDD">
        <w:trPr>
          <w:trHeight w:val="68"/>
        </w:trPr>
        <w:tc>
          <w:tcPr>
            <w:tcW w:w="15310" w:type="dxa"/>
            <w:gridSpan w:val="3"/>
            <w:tcBorders>
              <w:top w:val="nil"/>
              <w:left w:val="nil"/>
              <w:bottom w:val="nil"/>
              <w:right w:val="nil"/>
            </w:tcBorders>
            <w:shd w:val="clear" w:color="auto" w:fill="auto"/>
            <w:noWrap/>
            <w:vAlign w:val="bottom"/>
            <w:hideMark/>
          </w:tcPr>
          <w:p w:rsidR="00227BDD" w:rsidRPr="00227BDD" w:rsidRDefault="00227BDD" w:rsidP="00227BDD">
            <w:pPr>
              <w:ind w:right="-70"/>
              <w:jc w:val="right"/>
              <w:rPr>
                <w:rFonts w:cs="Times New Roman"/>
                <w:sz w:val="28"/>
                <w:szCs w:val="28"/>
              </w:rPr>
            </w:pPr>
            <w:r w:rsidRPr="00227BDD">
              <w:rPr>
                <w:rFonts w:cs="Times New Roman"/>
                <w:sz w:val="28"/>
                <w:szCs w:val="28"/>
              </w:rPr>
              <w:lastRenderedPageBreak/>
              <w:t>УТВЕРЖДЕН</w:t>
            </w:r>
          </w:p>
        </w:tc>
      </w:tr>
      <w:tr w:rsidR="00227BDD" w:rsidRPr="00227BDD" w:rsidTr="00227BDD">
        <w:trPr>
          <w:trHeight w:val="360"/>
        </w:trPr>
        <w:tc>
          <w:tcPr>
            <w:tcW w:w="15310" w:type="dxa"/>
            <w:gridSpan w:val="3"/>
            <w:tcBorders>
              <w:top w:val="nil"/>
              <w:left w:val="nil"/>
              <w:bottom w:val="nil"/>
              <w:right w:val="nil"/>
            </w:tcBorders>
            <w:shd w:val="clear" w:color="auto" w:fill="auto"/>
            <w:noWrap/>
            <w:vAlign w:val="bottom"/>
            <w:hideMark/>
          </w:tcPr>
          <w:p w:rsidR="00227BDD" w:rsidRPr="00227BDD" w:rsidRDefault="00227BDD" w:rsidP="00227BDD">
            <w:pPr>
              <w:ind w:right="-70"/>
              <w:jc w:val="right"/>
              <w:rPr>
                <w:rFonts w:cs="Times New Roman"/>
                <w:sz w:val="28"/>
                <w:szCs w:val="28"/>
              </w:rPr>
            </w:pPr>
            <w:r w:rsidRPr="00227BDD">
              <w:rPr>
                <w:rFonts w:cs="Times New Roman"/>
                <w:sz w:val="28"/>
                <w:szCs w:val="28"/>
              </w:rPr>
              <w:t>решением совета депутатов</w:t>
            </w:r>
          </w:p>
        </w:tc>
      </w:tr>
      <w:tr w:rsidR="00227BDD" w:rsidRPr="00227BDD" w:rsidTr="00227BDD">
        <w:trPr>
          <w:trHeight w:val="360"/>
        </w:trPr>
        <w:tc>
          <w:tcPr>
            <w:tcW w:w="15310" w:type="dxa"/>
            <w:gridSpan w:val="3"/>
            <w:tcBorders>
              <w:top w:val="nil"/>
              <w:left w:val="nil"/>
              <w:bottom w:val="nil"/>
              <w:right w:val="nil"/>
            </w:tcBorders>
            <w:shd w:val="clear" w:color="auto" w:fill="auto"/>
            <w:noWrap/>
            <w:vAlign w:val="bottom"/>
            <w:hideMark/>
          </w:tcPr>
          <w:p w:rsidR="00227BDD" w:rsidRPr="00227BDD" w:rsidRDefault="00227BDD" w:rsidP="00227BDD">
            <w:pPr>
              <w:ind w:right="-70"/>
              <w:jc w:val="right"/>
              <w:rPr>
                <w:rFonts w:cs="Times New Roman"/>
                <w:sz w:val="28"/>
                <w:szCs w:val="28"/>
              </w:rPr>
            </w:pPr>
            <w:r w:rsidRPr="00227BDD">
              <w:rPr>
                <w:rFonts w:cs="Times New Roman"/>
                <w:sz w:val="28"/>
                <w:szCs w:val="28"/>
              </w:rPr>
              <w:t>Борского сельского поселения</w:t>
            </w:r>
          </w:p>
        </w:tc>
      </w:tr>
      <w:tr w:rsidR="00227BDD" w:rsidRPr="00227BDD" w:rsidTr="00227BDD">
        <w:trPr>
          <w:trHeight w:val="360"/>
        </w:trPr>
        <w:tc>
          <w:tcPr>
            <w:tcW w:w="15310" w:type="dxa"/>
            <w:gridSpan w:val="3"/>
            <w:tcBorders>
              <w:top w:val="nil"/>
              <w:left w:val="nil"/>
              <w:bottom w:val="nil"/>
              <w:right w:val="nil"/>
            </w:tcBorders>
            <w:shd w:val="clear" w:color="auto" w:fill="auto"/>
            <w:noWrap/>
            <w:vAlign w:val="bottom"/>
            <w:hideMark/>
          </w:tcPr>
          <w:p w:rsidR="00227BDD" w:rsidRPr="00227BDD" w:rsidRDefault="00227BDD" w:rsidP="00227BDD">
            <w:pPr>
              <w:ind w:right="-70"/>
              <w:jc w:val="right"/>
              <w:rPr>
                <w:rFonts w:cs="Times New Roman"/>
                <w:sz w:val="28"/>
                <w:szCs w:val="28"/>
              </w:rPr>
            </w:pPr>
            <w:r w:rsidRPr="00227BDD">
              <w:rPr>
                <w:rFonts w:cs="Times New Roman"/>
                <w:sz w:val="28"/>
                <w:szCs w:val="28"/>
              </w:rPr>
              <w:t>Бокситогорского муниципального района</w:t>
            </w:r>
          </w:p>
        </w:tc>
      </w:tr>
      <w:tr w:rsidR="00227BDD" w:rsidRPr="00227BDD" w:rsidTr="00227BDD">
        <w:trPr>
          <w:trHeight w:val="360"/>
        </w:trPr>
        <w:tc>
          <w:tcPr>
            <w:tcW w:w="15310" w:type="dxa"/>
            <w:gridSpan w:val="3"/>
            <w:tcBorders>
              <w:top w:val="nil"/>
              <w:left w:val="nil"/>
              <w:bottom w:val="nil"/>
              <w:right w:val="nil"/>
            </w:tcBorders>
            <w:shd w:val="clear" w:color="auto" w:fill="auto"/>
            <w:noWrap/>
            <w:vAlign w:val="bottom"/>
            <w:hideMark/>
          </w:tcPr>
          <w:p w:rsidR="00227BDD" w:rsidRPr="00227BDD" w:rsidRDefault="00227BDD" w:rsidP="00227BDD">
            <w:pPr>
              <w:ind w:right="-70"/>
              <w:jc w:val="right"/>
              <w:rPr>
                <w:rFonts w:cs="Times New Roman"/>
                <w:sz w:val="28"/>
                <w:szCs w:val="28"/>
              </w:rPr>
            </w:pPr>
            <w:r w:rsidRPr="00227BDD">
              <w:rPr>
                <w:rFonts w:cs="Times New Roman"/>
                <w:sz w:val="28"/>
                <w:szCs w:val="28"/>
              </w:rPr>
              <w:t>Ленинградской области</w:t>
            </w:r>
          </w:p>
        </w:tc>
      </w:tr>
      <w:tr w:rsidR="00227BDD" w:rsidRPr="00227BDD" w:rsidTr="00227BDD">
        <w:trPr>
          <w:trHeight w:val="360"/>
        </w:trPr>
        <w:tc>
          <w:tcPr>
            <w:tcW w:w="15310" w:type="dxa"/>
            <w:gridSpan w:val="3"/>
            <w:tcBorders>
              <w:top w:val="nil"/>
              <w:left w:val="nil"/>
              <w:bottom w:val="nil"/>
              <w:right w:val="nil"/>
            </w:tcBorders>
            <w:shd w:val="clear" w:color="auto" w:fill="auto"/>
            <w:noWrap/>
            <w:vAlign w:val="bottom"/>
            <w:hideMark/>
          </w:tcPr>
          <w:p w:rsidR="00227BDD" w:rsidRPr="00227BDD" w:rsidRDefault="00227BDD" w:rsidP="00227BDD">
            <w:pPr>
              <w:ind w:right="-70"/>
              <w:jc w:val="right"/>
              <w:rPr>
                <w:rFonts w:cs="Times New Roman"/>
                <w:sz w:val="28"/>
                <w:szCs w:val="28"/>
              </w:rPr>
            </w:pPr>
            <w:r w:rsidRPr="00227BDD">
              <w:rPr>
                <w:rFonts w:cs="Times New Roman"/>
                <w:sz w:val="28"/>
                <w:szCs w:val="28"/>
              </w:rPr>
              <w:t>№215 от 12 декабря 2018 года</w:t>
            </w:r>
          </w:p>
        </w:tc>
      </w:tr>
      <w:tr w:rsidR="00227BDD" w:rsidRPr="00227BDD" w:rsidTr="00227BDD">
        <w:trPr>
          <w:trHeight w:val="360"/>
        </w:trPr>
        <w:tc>
          <w:tcPr>
            <w:tcW w:w="15310" w:type="dxa"/>
            <w:gridSpan w:val="3"/>
            <w:tcBorders>
              <w:top w:val="nil"/>
              <w:left w:val="nil"/>
              <w:bottom w:val="nil"/>
              <w:right w:val="nil"/>
            </w:tcBorders>
            <w:shd w:val="clear" w:color="auto" w:fill="auto"/>
            <w:noWrap/>
            <w:vAlign w:val="bottom"/>
            <w:hideMark/>
          </w:tcPr>
          <w:p w:rsidR="00227BDD" w:rsidRPr="00227BDD" w:rsidRDefault="00227BDD" w:rsidP="00227BDD">
            <w:pPr>
              <w:ind w:right="-70"/>
              <w:jc w:val="right"/>
              <w:rPr>
                <w:rFonts w:cs="Times New Roman"/>
                <w:sz w:val="28"/>
                <w:szCs w:val="28"/>
              </w:rPr>
            </w:pPr>
            <w:r w:rsidRPr="00227BDD">
              <w:rPr>
                <w:rFonts w:cs="Times New Roman"/>
                <w:sz w:val="28"/>
                <w:szCs w:val="28"/>
              </w:rPr>
              <w:t>(Приложение 3)</w:t>
            </w:r>
          </w:p>
        </w:tc>
      </w:tr>
      <w:tr w:rsidR="00227BDD" w:rsidRPr="00227BDD" w:rsidTr="00227BDD">
        <w:trPr>
          <w:trHeight w:val="360"/>
        </w:trPr>
        <w:tc>
          <w:tcPr>
            <w:tcW w:w="15310" w:type="dxa"/>
            <w:gridSpan w:val="3"/>
            <w:tcBorders>
              <w:top w:val="nil"/>
              <w:left w:val="nil"/>
              <w:bottom w:val="nil"/>
              <w:right w:val="nil"/>
            </w:tcBorders>
            <w:shd w:val="clear" w:color="auto" w:fill="auto"/>
            <w:noWrap/>
            <w:vAlign w:val="bottom"/>
            <w:hideMark/>
          </w:tcPr>
          <w:p w:rsidR="00227BDD" w:rsidRPr="00227BDD" w:rsidRDefault="00227BDD" w:rsidP="00227BDD">
            <w:pPr>
              <w:jc w:val="right"/>
              <w:rPr>
                <w:rFonts w:cs="Times New Roman"/>
                <w:sz w:val="28"/>
                <w:szCs w:val="28"/>
              </w:rPr>
            </w:pPr>
          </w:p>
        </w:tc>
      </w:tr>
      <w:tr w:rsidR="00227BDD" w:rsidRPr="00227BDD" w:rsidTr="00227BDD">
        <w:trPr>
          <w:trHeight w:val="360"/>
        </w:trPr>
        <w:tc>
          <w:tcPr>
            <w:tcW w:w="15310" w:type="dxa"/>
            <w:gridSpan w:val="3"/>
            <w:tcBorders>
              <w:top w:val="nil"/>
              <w:left w:val="nil"/>
              <w:bottom w:val="nil"/>
              <w:right w:val="nil"/>
            </w:tcBorders>
            <w:shd w:val="clear" w:color="auto" w:fill="auto"/>
            <w:noWrap/>
            <w:vAlign w:val="bottom"/>
            <w:hideMark/>
          </w:tcPr>
          <w:p w:rsidR="00227BDD" w:rsidRPr="00227BDD" w:rsidRDefault="00227BDD" w:rsidP="00227BDD">
            <w:pPr>
              <w:ind w:right="-108"/>
              <w:jc w:val="center"/>
              <w:rPr>
                <w:rFonts w:cs="Times New Roman"/>
                <w:sz w:val="28"/>
                <w:szCs w:val="28"/>
              </w:rPr>
            </w:pPr>
            <w:r w:rsidRPr="00227BDD">
              <w:rPr>
                <w:rFonts w:cs="Times New Roman"/>
                <w:sz w:val="28"/>
                <w:szCs w:val="28"/>
              </w:rPr>
              <w:t>ПЕРЕЧЕНЬ</w:t>
            </w:r>
          </w:p>
        </w:tc>
      </w:tr>
      <w:tr w:rsidR="00227BDD" w:rsidRPr="00227BDD" w:rsidTr="00227BDD">
        <w:trPr>
          <w:trHeight w:val="360"/>
        </w:trPr>
        <w:tc>
          <w:tcPr>
            <w:tcW w:w="15310" w:type="dxa"/>
            <w:gridSpan w:val="3"/>
            <w:tcBorders>
              <w:top w:val="nil"/>
              <w:left w:val="nil"/>
              <w:bottom w:val="nil"/>
              <w:right w:val="nil"/>
            </w:tcBorders>
            <w:shd w:val="clear" w:color="auto" w:fill="auto"/>
            <w:vAlign w:val="bottom"/>
            <w:hideMark/>
          </w:tcPr>
          <w:p w:rsidR="00227BDD" w:rsidRPr="00227BDD" w:rsidRDefault="00227BDD" w:rsidP="00227BDD">
            <w:pPr>
              <w:ind w:right="-108"/>
              <w:jc w:val="center"/>
              <w:rPr>
                <w:rFonts w:cs="Times New Roman"/>
                <w:sz w:val="28"/>
                <w:szCs w:val="28"/>
              </w:rPr>
            </w:pPr>
            <w:r w:rsidRPr="00227BDD">
              <w:rPr>
                <w:rFonts w:cs="Times New Roman"/>
                <w:sz w:val="28"/>
                <w:szCs w:val="28"/>
              </w:rPr>
              <w:t xml:space="preserve">и коды главных администраторов доходов бюджета  </w:t>
            </w:r>
          </w:p>
        </w:tc>
      </w:tr>
      <w:tr w:rsidR="00227BDD" w:rsidRPr="00227BDD" w:rsidTr="00227BDD">
        <w:trPr>
          <w:trHeight w:val="360"/>
        </w:trPr>
        <w:tc>
          <w:tcPr>
            <w:tcW w:w="15310" w:type="dxa"/>
            <w:gridSpan w:val="3"/>
            <w:tcBorders>
              <w:top w:val="nil"/>
              <w:left w:val="nil"/>
              <w:bottom w:val="nil"/>
              <w:right w:val="nil"/>
            </w:tcBorders>
            <w:shd w:val="clear" w:color="auto" w:fill="auto"/>
            <w:noWrap/>
            <w:vAlign w:val="bottom"/>
            <w:hideMark/>
          </w:tcPr>
          <w:p w:rsidR="00227BDD" w:rsidRPr="00227BDD" w:rsidRDefault="00227BDD" w:rsidP="00227BDD">
            <w:pPr>
              <w:ind w:right="-108"/>
              <w:jc w:val="center"/>
              <w:rPr>
                <w:rFonts w:cs="Times New Roman"/>
                <w:sz w:val="28"/>
                <w:szCs w:val="28"/>
              </w:rPr>
            </w:pPr>
            <w:r w:rsidRPr="00227BDD">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227BDD" w:rsidRPr="00227BDD" w:rsidTr="00227BDD">
        <w:trPr>
          <w:trHeight w:val="360"/>
        </w:trPr>
        <w:tc>
          <w:tcPr>
            <w:tcW w:w="15310" w:type="dxa"/>
            <w:gridSpan w:val="3"/>
            <w:tcBorders>
              <w:top w:val="nil"/>
              <w:left w:val="nil"/>
              <w:bottom w:val="single" w:sz="4" w:space="0" w:color="auto"/>
              <w:right w:val="nil"/>
            </w:tcBorders>
            <w:shd w:val="clear" w:color="auto" w:fill="auto"/>
            <w:noWrap/>
            <w:vAlign w:val="bottom"/>
            <w:hideMark/>
          </w:tcPr>
          <w:p w:rsidR="00227BDD" w:rsidRPr="00227BDD" w:rsidRDefault="00227BDD" w:rsidP="00227BDD">
            <w:pPr>
              <w:ind w:right="-108"/>
              <w:jc w:val="center"/>
              <w:rPr>
                <w:rFonts w:cs="Times New Roman"/>
                <w:sz w:val="28"/>
                <w:szCs w:val="28"/>
              </w:rPr>
            </w:pPr>
            <w:r w:rsidRPr="00227BDD">
              <w:rPr>
                <w:rFonts w:cs="Times New Roman"/>
                <w:sz w:val="28"/>
                <w:szCs w:val="28"/>
              </w:rPr>
              <w:t> </w:t>
            </w:r>
          </w:p>
        </w:tc>
      </w:tr>
      <w:tr w:rsidR="00227BDD" w:rsidRPr="00227BDD" w:rsidTr="00227BDD">
        <w:trPr>
          <w:trHeight w:val="36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ED6761">
            <w:pPr>
              <w:ind w:left="-108" w:right="-108"/>
              <w:jc w:val="center"/>
              <w:rPr>
                <w:rFonts w:cs="Times New Roman"/>
                <w:sz w:val="28"/>
                <w:szCs w:val="28"/>
              </w:rPr>
            </w:pPr>
            <w:r w:rsidRPr="00227BDD">
              <w:rPr>
                <w:rFonts w:cs="Times New Roman"/>
                <w:sz w:val="28"/>
                <w:szCs w:val="28"/>
              </w:rPr>
              <w:t>Код бюджетной классификации</w:t>
            </w:r>
          </w:p>
        </w:tc>
        <w:tc>
          <w:tcPr>
            <w:tcW w:w="11482" w:type="dxa"/>
            <w:vMerge w:val="restart"/>
            <w:tcBorders>
              <w:top w:val="nil"/>
              <w:left w:val="single" w:sz="4" w:space="0" w:color="auto"/>
              <w:bottom w:val="single" w:sz="4" w:space="0" w:color="000000"/>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 xml:space="preserve">Наименование главного администратора </w:t>
            </w:r>
            <w:r w:rsidRPr="00227BDD">
              <w:rPr>
                <w:rFonts w:cs="Times New Roman"/>
                <w:sz w:val="28"/>
                <w:szCs w:val="28"/>
              </w:rPr>
              <w:br/>
              <w:t>и доходов бюджета поселения</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ГАД</w:t>
            </w:r>
          </w:p>
        </w:tc>
        <w:tc>
          <w:tcPr>
            <w:tcW w:w="3056"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доходов бюджета поселения</w:t>
            </w:r>
          </w:p>
        </w:tc>
        <w:tc>
          <w:tcPr>
            <w:tcW w:w="11482" w:type="dxa"/>
            <w:vMerge/>
            <w:tcBorders>
              <w:top w:val="nil"/>
              <w:left w:val="single" w:sz="4" w:space="0" w:color="auto"/>
              <w:bottom w:val="single" w:sz="4" w:space="0" w:color="000000"/>
              <w:right w:val="single" w:sz="4" w:space="0" w:color="auto"/>
            </w:tcBorders>
            <w:vAlign w:val="center"/>
            <w:hideMark/>
          </w:tcPr>
          <w:p w:rsidR="00227BDD" w:rsidRPr="00227BDD" w:rsidRDefault="00227BDD" w:rsidP="00227BDD">
            <w:pPr>
              <w:rPr>
                <w:rFonts w:cs="Times New Roman"/>
                <w:sz w:val="28"/>
                <w:szCs w:val="28"/>
              </w:rPr>
            </w:pP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w:t>
            </w:r>
          </w:p>
        </w:tc>
        <w:tc>
          <w:tcPr>
            <w:tcW w:w="11482"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3</w:t>
            </w:r>
          </w:p>
        </w:tc>
      </w:tr>
      <w:tr w:rsidR="00227BDD" w:rsidRPr="00227BDD" w:rsidTr="00227BDD">
        <w:trPr>
          <w:trHeight w:val="72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 </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Администрация  Борского  сельского поселения Бокситогорского  муниципального района Ленинградской области</w:t>
            </w:r>
          </w:p>
        </w:tc>
      </w:tr>
      <w:tr w:rsidR="00227BDD" w:rsidRPr="00227BDD" w:rsidTr="00227BDD">
        <w:trPr>
          <w:trHeight w:val="108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1 08 04020 01 1000110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r>
      <w:tr w:rsidR="00227BDD" w:rsidRPr="00227BDD" w:rsidTr="00227BDD">
        <w:trPr>
          <w:trHeight w:val="108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1 11 05025 10 0000 120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Доходы, получаемые в виде арендной платы, а также средства от продажи права на заключение договоров аренды за земли, находящееся в собственности сельских поселений (за исключением земельных участков муниципальных бюджетных и автономных учреждений)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1 11 05035 10 0000 120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 xml:space="preserve">Доходы от сдачи в аренду имущества, находящегося в оперативном управлении органов </w:t>
            </w:r>
            <w:r w:rsidRPr="00227BDD">
              <w:rPr>
                <w:rFonts w:cs="Times New Roman"/>
                <w:sz w:val="28"/>
                <w:szCs w:val="28"/>
              </w:rPr>
              <w:lastRenderedPageBreak/>
              <w:t>управления сельских поселений и созданных ими учреждений (за исключением имущества муниципальных бюджетных и автономных учреждений)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lastRenderedPageBreak/>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1 11 05075 10 0000 120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Доходы от сдачи в аренду имущества, составляющего казну сельских поселений (за исключением земельных участков)</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1 11 05075 10 0001 120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Доходы от сдачи в аренду имущества, составляющего казну сельских поселений (за исключением земельных участков)</w:t>
            </w:r>
          </w:p>
        </w:tc>
      </w:tr>
      <w:tr w:rsidR="00227BDD" w:rsidRPr="00227BDD" w:rsidTr="00ED6761">
        <w:trPr>
          <w:trHeight w:val="26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1 11 09045 10 0000 120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27BDD" w:rsidRPr="00227BDD" w:rsidTr="00227BDD">
        <w:trPr>
          <w:trHeight w:val="108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1 11 09045 10 0001 120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1 13 01995 10 0000 130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Прочие доходы от оказания платных услуг (работ) получателями средств бюджетов сельских  поселений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1 13 02995 10 0000 130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Прочие доходы от компенсации затрат  бюджетов сельских  поселений</w:t>
            </w:r>
          </w:p>
        </w:tc>
      </w:tr>
      <w:tr w:rsidR="00227BDD" w:rsidRPr="00227BDD" w:rsidTr="00ED6761">
        <w:trPr>
          <w:trHeight w:val="334"/>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1 14 02052 10 0000 410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1 14 02053 10 0000 410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1 14 02052 10 0000 440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w:t>
            </w:r>
            <w:r w:rsidRPr="00227BDD">
              <w:rPr>
                <w:rFonts w:cs="Times New Roman"/>
                <w:sz w:val="28"/>
                <w:szCs w:val="28"/>
              </w:rPr>
              <w:lastRenderedPageBreak/>
              <w:t>запасов по указанному имуществу</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lastRenderedPageBreak/>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1 14 02053 10 0000 440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1 14 03050 10 0000 410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1 14 03050 10 0000 440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1 14 04050 10 0000 420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Доходы от продажи нематериальных активов, находящихся в собственности сельских поселений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1 14 06025 10 0000 430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автономных учреждений)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1 15 02050 10 0000 140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1 16 18050 10 0000 140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Денежные  взыскания (штрафы) за нарушение бюджетного законодательства (в части бюджетов сельских поселений)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1 16 21050 10 0000 140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1 16 32000 10 0000 140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1 16 33050 10 0000 140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оказания услуг для нужд сельских  поселений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lastRenderedPageBreak/>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1 16 51040 02 0000 140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1 16 90050 10 0000 140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Прочие поступления от денежных взысканий (штрафов) и иных сумм в возмещении ущерба, зачисляемые в бюджеты сельских поселений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1 17 01050 10 0000 180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Невыясненные поступления, зачисляемые в бюджеты сельских поселений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1 17 02020 10 0000 180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01.01.2008 г)</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1 17 05050 10 0000 180</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Прочие неналоговые доходы бюджетов сельских поселений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2 02 15001 10 0000 151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Дотации бюджетам сельских поселений на выравнивание бюджетной обеспеченности</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2 02 15002 10 0000 151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Дотации бюджетам сельских поселений на поддержку мер по обеспечению сбалансированности бюджетов</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2 02 20077 10 0000 151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Субсидии бюджетам сельских поселений на софинансирование капитальных вложений  в объекты муниципальной собственности</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2 02 20216 10 0000 151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2 02 29999 10 0000 151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Прочие субсидии бюджетам сельских поселений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2 02 35118 10 0000 151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2 02 30024 10 0000 151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Субвенции бюджетам сельских поселений на выполнение передаваемых полномочий субъектов Российской Федерации</w:t>
            </w:r>
          </w:p>
        </w:tc>
      </w:tr>
      <w:tr w:rsidR="00227BDD" w:rsidRPr="00227BDD" w:rsidTr="00ED6761">
        <w:trPr>
          <w:trHeight w:val="219"/>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2 02 45160 10 0000 151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2 02 40014 10 0000 151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w:t>
            </w:r>
            <w:r w:rsidRPr="00227BDD">
              <w:rPr>
                <w:rFonts w:cs="Times New Roman"/>
                <w:sz w:val="28"/>
                <w:szCs w:val="28"/>
              </w:rPr>
              <w:lastRenderedPageBreak/>
              <w:t>местного значения в соответствии с заключенными соглашениями</w:t>
            </w:r>
          </w:p>
        </w:tc>
      </w:tr>
      <w:tr w:rsidR="00227BDD" w:rsidRPr="00227BDD" w:rsidTr="00227BDD">
        <w:trPr>
          <w:trHeight w:val="144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lastRenderedPageBreak/>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2 02 40014 10 0705 151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2 02 49999 10 0000 151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Прочие межбюджетные трансферты, передаваемые бюджетам сельских поселений</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2 02 49999 10 0017 151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Прочие межбюджетные трансферты, передаваемые бюджетам сельских поселений на сбалансированность бюджетов</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2 02 49999 10 0119 151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Прочие межбюджетные трансферты, передаваемые бюджетам сельских поселений на осуществление мероприятий по оснащению объектов социальной сферы и объектов жизнеобеспечения Бокситогорского муниципального района резервным энергоснабжением</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2 02 49999 10 0120 151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 xml:space="preserve">Прочие межбюджетные трансферты, передаваемые бюджетам сельских поселений на внесение в </w:t>
            </w:r>
            <w:r w:rsidRPr="00227BDD">
              <w:rPr>
                <w:rFonts w:cs="Times New Roman"/>
                <w:sz w:val="28"/>
                <w:szCs w:val="28"/>
              </w:rPr>
              <w:br/>
              <w:t>Единый государственный реестр недвижимости сведений о границах территориальных зон</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2 02 49999 10 0132 151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Иные межбюджетные трансферты бюджетам муниципальных образований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2 02 49999 10 0201 151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Прочие межбюджетные трансферты, передаваемые бюджетам поселений за счет средств резервного фонда администрации Бокситогорского муниципального района</w:t>
            </w:r>
          </w:p>
        </w:tc>
      </w:tr>
      <w:tr w:rsidR="00227BDD" w:rsidRPr="00227BDD" w:rsidTr="00ED6761">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006</w:t>
            </w:r>
          </w:p>
        </w:tc>
        <w:tc>
          <w:tcPr>
            <w:tcW w:w="3056" w:type="dxa"/>
            <w:tcBorders>
              <w:top w:val="nil"/>
              <w:left w:val="nil"/>
              <w:bottom w:val="single" w:sz="4" w:space="0" w:color="auto"/>
              <w:right w:val="single" w:sz="4" w:space="0" w:color="auto"/>
            </w:tcBorders>
            <w:shd w:val="clear" w:color="auto" w:fill="auto"/>
            <w:noWrap/>
            <w:vAlign w:val="center"/>
            <w:hideMark/>
          </w:tcPr>
          <w:p w:rsidR="00227BDD" w:rsidRPr="00227BDD" w:rsidRDefault="00227BDD" w:rsidP="00227BDD">
            <w:pPr>
              <w:jc w:val="center"/>
              <w:rPr>
                <w:rFonts w:cs="Times New Roman"/>
                <w:sz w:val="28"/>
                <w:szCs w:val="28"/>
              </w:rPr>
            </w:pPr>
            <w:r w:rsidRPr="00227BDD">
              <w:rPr>
                <w:rFonts w:cs="Times New Roman"/>
                <w:sz w:val="28"/>
                <w:szCs w:val="28"/>
              </w:rPr>
              <w:t>2 02 49999 10 0745 151</w:t>
            </w:r>
          </w:p>
        </w:tc>
        <w:tc>
          <w:tcPr>
            <w:tcW w:w="11482" w:type="dxa"/>
            <w:tcBorders>
              <w:top w:val="nil"/>
              <w:left w:val="nil"/>
              <w:bottom w:val="single" w:sz="4" w:space="0" w:color="auto"/>
              <w:right w:val="single" w:sz="4" w:space="0" w:color="auto"/>
            </w:tcBorders>
            <w:shd w:val="clear" w:color="auto" w:fill="auto"/>
            <w:vAlign w:val="center"/>
            <w:hideMark/>
          </w:tcPr>
          <w:p w:rsidR="00227BDD" w:rsidRPr="00227BDD" w:rsidRDefault="00227BDD" w:rsidP="00227BDD">
            <w:pPr>
              <w:jc w:val="center"/>
              <w:rPr>
                <w:rFonts w:cs="Times New Roman"/>
                <w:sz w:val="28"/>
                <w:szCs w:val="28"/>
              </w:rPr>
            </w:pPr>
            <w:r w:rsidRPr="00227BDD">
              <w:rPr>
                <w:rFonts w:cs="Times New Roman"/>
                <w:sz w:val="28"/>
                <w:szCs w:val="28"/>
              </w:rPr>
              <w:t>Прочие межбюджетные трансферты, передаваемые бюджетам сельских поселений на реализацию Указа Президента о мероприятиях по реализации государственной социальной политики от 7 мая 2012 года № 597</w:t>
            </w:r>
          </w:p>
        </w:tc>
      </w:tr>
    </w:tbl>
    <w:p w:rsidR="00227BDD" w:rsidRDefault="00227BDD" w:rsidP="00D10C57">
      <w:pPr>
        <w:jc w:val="both"/>
        <w:rPr>
          <w:rFonts w:cs="Times New Roman"/>
          <w:sz w:val="28"/>
          <w:szCs w:val="28"/>
          <w:lang w:eastAsia="en-US"/>
        </w:rPr>
      </w:pPr>
    </w:p>
    <w:p w:rsidR="00227BDD" w:rsidRDefault="00227BDD" w:rsidP="00D10C57">
      <w:pPr>
        <w:jc w:val="both"/>
        <w:rPr>
          <w:rFonts w:cs="Times New Roman"/>
          <w:sz w:val="28"/>
          <w:szCs w:val="28"/>
          <w:lang w:eastAsia="en-US"/>
        </w:rPr>
      </w:pPr>
    </w:p>
    <w:p w:rsidR="00227BDD" w:rsidRDefault="00227BDD" w:rsidP="00D10C57">
      <w:pPr>
        <w:jc w:val="both"/>
        <w:rPr>
          <w:rFonts w:cs="Times New Roman"/>
          <w:sz w:val="28"/>
          <w:szCs w:val="28"/>
          <w:lang w:eastAsia="en-US"/>
        </w:rPr>
      </w:pPr>
    </w:p>
    <w:p w:rsidR="00227BDD" w:rsidRDefault="00227BDD" w:rsidP="00D10C57">
      <w:pPr>
        <w:jc w:val="both"/>
        <w:rPr>
          <w:rFonts w:cs="Times New Roman"/>
          <w:sz w:val="28"/>
          <w:szCs w:val="28"/>
          <w:lang w:eastAsia="en-US"/>
        </w:rPr>
      </w:pPr>
    </w:p>
    <w:p w:rsidR="00227BDD" w:rsidRDefault="00227BDD" w:rsidP="00D10C57">
      <w:pPr>
        <w:jc w:val="both"/>
        <w:rPr>
          <w:rFonts w:cs="Times New Roman"/>
          <w:sz w:val="28"/>
          <w:szCs w:val="28"/>
          <w:lang w:eastAsia="en-US"/>
        </w:rPr>
      </w:pPr>
    </w:p>
    <w:tbl>
      <w:tblPr>
        <w:tblW w:w="15310" w:type="dxa"/>
        <w:tblInd w:w="-176" w:type="dxa"/>
        <w:tblLook w:val="04A0"/>
      </w:tblPr>
      <w:tblGrid>
        <w:gridCol w:w="920"/>
        <w:gridCol w:w="2960"/>
        <w:gridCol w:w="11430"/>
      </w:tblGrid>
      <w:tr w:rsidR="00A9514F" w:rsidRPr="00A9514F" w:rsidTr="00A9514F">
        <w:trPr>
          <w:trHeight w:val="360"/>
        </w:trPr>
        <w:tc>
          <w:tcPr>
            <w:tcW w:w="15310" w:type="dxa"/>
            <w:gridSpan w:val="3"/>
            <w:tcBorders>
              <w:top w:val="nil"/>
              <w:left w:val="nil"/>
              <w:bottom w:val="nil"/>
              <w:right w:val="nil"/>
            </w:tcBorders>
            <w:shd w:val="clear" w:color="auto" w:fill="auto"/>
            <w:noWrap/>
            <w:vAlign w:val="bottom"/>
            <w:hideMark/>
          </w:tcPr>
          <w:p w:rsidR="00A9514F" w:rsidRPr="00A9514F" w:rsidRDefault="00A9514F" w:rsidP="00A9514F">
            <w:pPr>
              <w:ind w:left="-108" w:right="-108"/>
              <w:jc w:val="right"/>
              <w:rPr>
                <w:rFonts w:cs="Times New Roman"/>
                <w:sz w:val="28"/>
                <w:szCs w:val="28"/>
              </w:rPr>
            </w:pPr>
            <w:r w:rsidRPr="00A9514F">
              <w:rPr>
                <w:rFonts w:cs="Times New Roman"/>
                <w:sz w:val="28"/>
                <w:szCs w:val="28"/>
              </w:rPr>
              <w:lastRenderedPageBreak/>
              <w:t>УТВЕРЖДЕН</w:t>
            </w:r>
          </w:p>
        </w:tc>
      </w:tr>
      <w:tr w:rsidR="00A9514F" w:rsidRPr="00A9514F" w:rsidTr="00A9514F">
        <w:trPr>
          <w:trHeight w:val="360"/>
        </w:trPr>
        <w:tc>
          <w:tcPr>
            <w:tcW w:w="15310" w:type="dxa"/>
            <w:gridSpan w:val="3"/>
            <w:tcBorders>
              <w:top w:val="nil"/>
              <w:left w:val="nil"/>
              <w:bottom w:val="nil"/>
              <w:right w:val="nil"/>
            </w:tcBorders>
            <w:shd w:val="clear" w:color="auto" w:fill="auto"/>
            <w:noWrap/>
            <w:vAlign w:val="bottom"/>
            <w:hideMark/>
          </w:tcPr>
          <w:p w:rsidR="00A9514F" w:rsidRPr="00A9514F" w:rsidRDefault="00A9514F" w:rsidP="00A9514F">
            <w:pPr>
              <w:ind w:left="-108" w:right="-108"/>
              <w:jc w:val="right"/>
              <w:rPr>
                <w:rFonts w:cs="Times New Roman"/>
                <w:sz w:val="28"/>
                <w:szCs w:val="28"/>
              </w:rPr>
            </w:pPr>
            <w:r w:rsidRPr="00A9514F">
              <w:rPr>
                <w:rFonts w:cs="Times New Roman"/>
                <w:sz w:val="28"/>
                <w:szCs w:val="28"/>
              </w:rPr>
              <w:t>решением совета депутатов</w:t>
            </w:r>
          </w:p>
        </w:tc>
      </w:tr>
      <w:tr w:rsidR="00A9514F" w:rsidRPr="00A9514F" w:rsidTr="00A9514F">
        <w:trPr>
          <w:trHeight w:val="360"/>
        </w:trPr>
        <w:tc>
          <w:tcPr>
            <w:tcW w:w="15310" w:type="dxa"/>
            <w:gridSpan w:val="3"/>
            <w:tcBorders>
              <w:top w:val="nil"/>
              <w:left w:val="nil"/>
              <w:bottom w:val="nil"/>
              <w:right w:val="nil"/>
            </w:tcBorders>
            <w:shd w:val="clear" w:color="auto" w:fill="auto"/>
            <w:noWrap/>
            <w:vAlign w:val="bottom"/>
            <w:hideMark/>
          </w:tcPr>
          <w:p w:rsidR="00A9514F" w:rsidRPr="00A9514F" w:rsidRDefault="00A9514F" w:rsidP="00A9514F">
            <w:pPr>
              <w:ind w:left="-108" w:right="-108"/>
              <w:jc w:val="right"/>
              <w:rPr>
                <w:rFonts w:cs="Times New Roman"/>
                <w:sz w:val="28"/>
                <w:szCs w:val="28"/>
              </w:rPr>
            </w:pPr>
            <w:r w:rsidRPr="00A9514F">
              <w:rPr>
                <w:rFonts w:cs="Times New Roman"/>
                <w:sz w:val="28"/>
                <w:szCs w:val="28"/>
              </w:rPr>
              <w:t>Борского сельского поселения</w:t>
            </w:r>
          </w:p>
        </w:tc>
      </w:tr>
      <w:tr w:rsidR="00A9514F" w:rsidRPr="00A9514F" w:rsidTr="00A9514F">
        <w:trPr>
          <w:trHeight w:val="360"/>
        </w:trPr>
        <w:tc>
          <w:tcPr>
            <w:tcW w:w="15310" w:type="dxa"/>
            <w:gridSpan w:val="3"/>
            <w:tcBorders>
              <w:top w:val="nil"/>
              <w:left w:val="nil"/>
              <w:bottom w:val="nil"/>
              <w:right w:val="nil"/>
            </w:tcBorders>
            <w:shd w:val="clear" w:color="auto" w:fill="auto"/>
            <w:noWrap/>
            <w:vAlign w:val="bottom"/>
            <w:hideMark/>
          </w:tcPr>
          <w:p w:rsidR="00A9514F" w:rsidRPr="00A9514F" w:rsidRDefault="00A9514F" w:rsidP="00A9514F">
            <w:pPr>
              <w:ind w:left="-108" w:right="-108"/>
              <w:jc w:val="right"/>
              <w:rPr>
                <w:rFonts w:cs="Times New Roman"/>
                <w:sz w:val="28"/>
                <w:szCs w:val="28"/>
              </w:rPr>
            </w:pPr>
            <w:r w:rsidRPr="00A9514F">
              <w:rPr>
                <w:rFonts w:cs="Times New Roman"/>
                <w:sz w:val="28"/>
                <w:szCs w:val="28"/>
              </w:rPr>
              <w:t>Бокситогорского муниципального района</w:t>
            </w:r>
          </w:p>
        </w:tc>
      </w:tr>
      <w:tr w:rsidR="00A9514F" w:rsidRPr="00A9514F" w:rsidTr="00A9514F">
        <w:trPr>
          <w:trHeight w:val="360"/>
        </w:trPr>
        <w:tc>
          <w:tcPr>
            <w:tcW w:w="15310" w:type="dxa"/>
            <w:gridSpan w:val="3"/>
            <w:tcBorders>
              <w:top w:val="nil"/>
              <w:left w:val="nil"/>
              <w:bottom w:val="nil"/>
              <w:right w:val="nil"/>
            </w:tcBorders>
            <w:shd w:val="clear" w:color="auto" w:fill="auto"/>
            <w:noWrap/>
            <w:vAlign w:val="bottom"/>
            <w:hideMark/>
          </w:tcPr>
          <w:p w:rsidR="00A9514F" w:rsidRPr="00A9514F" w:rsidRDefault="00A9514F" w:rsidP="00A9514F">
            <w:pPr>
              <w:ind w:left="-108" w:right="-108"/>
              <w:jc w:val="right"/>
              <w:rPr>
                <w:rFonts w:cs="Times New Roman"/>
                <w:sz w:val="28"/>
                <w:szCs w:val="28"/>
              </w:rPr>
            </w:pPr>
            <w:r w:rsidRPr="00A9514F">
              <w:rPr>
                <w:rFonts w:cs="Times New Roman"/>
                <w:sz w:val="28"/>
                <w:szCs w:val="28"/>
              </w:rPr>
              <w:t>Ленинградской области</w:t>
            </w:r>
          </w:p>
        </w:tc>
      </w:tr>
      <w:tr w:rsidR="00A9514F" w:rsidRPr="00A9514F" w:rsidTr="00A9514F">
        <w:trPr>
          <w:trHeight w:val="360"/>
        </w:trPr>
        <w:tc>
          <w:tcPr>
            <w:tcW w:w="15310" w:type="dxa"/>
            <w:gridSpan w:val="3"/>
            <w:tcBorders>
              <w:top w:val="nil"/>
              <w:left w:val="nil"/>
              <w:bottom w:val="nil"/>
              <w:right w:val="nil"/>
            </w:tcBorders>
            <w:shd w:val="clear" w:color="auto" w:fill="auto"/>
            <w:noWrap/>
            <w:vAlign w:val="bottom"/>
            <w:hideMark/>
          </w:tcPr>
          <w:p w:rsidR="00A9514F" w:rsidRPr="00A9514F" w:rsidRDefault="00A9514F" w:rsidP="00A9514F">
            <w:pPr>
              <w:ind w:left="-108" w:right="-108"/>
              <w:jc w:val="right"/>
              <w:rPr>
                <w:rFonts w:cs="Times New Roman"/>
                <w:sz w:val="28"/>
                <w:szCs w:val="28"/>
              </w:rPr>
            </w:pPr>
            <w:r w:rsidRPr="00A9514F">
              <w:rPr>
                <w:rFonts w:cs="Times New Roman"/>
                <w:sz w:val="28"/>
                <w:szCs w:val="28"/>
              </w:rPr>
              <w:t>№215 от 12 декабря 2018 года</w:t>
            </w:r>
          </w:p>
        </w:tc>
      </w:tr>
      <w:tr w:rsidR="00A9514F" w:rsidRPr="00A9514F" w:rsidTr="00A9514F">
        <w:trPr>
          <w:trHeight w:val="360"/>
        </w:trPr>
        <w:tc>
          <w:tcPr>
            <w:tcW w:w="15310" w:type="dxa"/>
            <w:gridSpan w:val="3"/>
            <w:tcBorders>
              <w:top w:val="nil"/>
              <w:left w:val="nil"/>
              <w:bottom w:val="nil"/>
              <w:right w:val="nil"/>
            </w:tcBorders>
            <w:shd w:val="clear" w:color="auto" w:fill="auto"/>
            <w:noWrap/>
            <w:vAlign w:val="bottom"/>
            <w:hideMark/>
          </w:tcPr>
          <w:p w:rsidR="00A9514F" w:rsidRPr="00A9514F" w:rsidRDefault="00A9514F" w:rsidP="00A9514F">
            <w:pPr>
              <w:ind w:left="-108" w:right="-108"/>
              <w:jc w:val="right"/>
              <w:rPr>
                <w:rFonts w:cs="Times New Roman"/>
                <w:sz w:val="28"/>
                <w:szCs w:val="28"/>
              </w:rPr>
            </w:pPr>
            <w:r w:rsidRPr="00A9514F">
              <w:rPr>
                <w:rFonts w:cs="Times New Roman"/>
                <w:sz w:val="28"/>
                <w:szCs w:val="28"/>
              </w:rPr>
              <w:t>(Приложение 4)</w:t>
            </w:r>
          </w:p>
        </w:tc>
      </w:tr>
      <w:tr w:rsidR="00A9514F" w:rsidRPr="00A9514F" w:rsidTr="00A9514F">
        <w:trPr>
          <w:trHeight w:val="360"/>
        </w:trPr>
        <w:tc>
          <w:tcPr>
            <w:tcW w:w="15310" w:type="dxa"/>
            <w:gridSpan w:val="3"/>
            <w:tcBorders>
              <w:top w:val="nil"/>
              <w:left w:val="nil"/>
              <w:bottom w:val="nil"/>
              <w:right w:val="nil"/>
            </w:tcBorders>
            <w:shd w:val="clear" w:color="auto" w:fill="auto"/>
            <w:noWrap/>
            <w:vAlign w:val="bottom"/>
            <w:hideMark/>
          </w:tcPr>
          <w:p w:rsidR="00A9514F" w:rsidRPr="00A9514F" w:rsidRDefault="00A9514F" w:rsidP="00A9514F">
            <w:pPr>
              <w:ind w:left="-108" w:right="-108"/>
              <w:jc w:val="right"/>
              <w:rPr>
                <w:rFonts w:cs="Times New Roman"/>
                <w:sz w:val="28"/>
                <w:szCs w:val="28"/>
              </w:rPr>
            </w:pPr>
          </w:p>
        </w:tc>
      </w:tr>
      <w:tr w:rsidR="00A9514F" w:rsidRPr="00A9514F" w:rsidTr="00A9514F">
        <w:trPr>
          <w:trHeight w:val="360"/>
        </w:trPr>
        <w:tc>
          <w:tcPr>
            <w:tcW w:w="15310" w:type="dxa"/>
            <w:gridSpan w:val="3"/>
            <w:tcBorders>
              <w:top w:val="nil"/>
              <w:left w:val="nil"/>
              <w:bottom w:val="nil"/>
              <w:right w:val="nil"/>
            </w:tcBorders>
            <w:shd w:val="clear" w:color="auto" w:fill="auto"/>
            <w:noWrap/>
            <w:vAlign w:val="bottom"/>
            <w:hideMark/>
          </w:tcPr>
          <w:p w:rsidR="00A9514F" w:rsidRPr="00A9514F" w:rsidRDefault="00A9514F" w:rsidP="00A9514F">
            <w:pPr>
              <w:ind w:left="-108" w:right="-108"/>
              <w:jc w:val="center"/>
              <w:rPr>
                <w:rFonts w:cs="Times New Roman"/>
                <w:sz w:val="28"/>
                <w:szCs w:val="28"/>
              </w:rPr>
            </w:pPr>
            <w:r w:rsidRPr="00A9514F">
              <w:rPr>
                <w:rFonts w:cs="Times New Roman"/>
                <w:sz w:val="28"/>
                <w:szCs w:val="28"/>
              </w:rPr>
              <w:t>ПЕРЕЧЕНЬ</w:t>
            </w:r>
          </w:p>
        </w:tc>
      </w:tr>
      <w:tr w:rsidR="00A9514F" w:rsidRPr="00A9514F" w:rsidTr="00A9514F">
        <w:trPr>
          <w:trHeight w:val="360"/>
        </w:trPr>
        <w:tc>
          <w:tcPr>
            <w:tcW w:w="15310" w:type="dxa"/>
            <w:gridSpan w:val="3"/>
            <w:tcBorders>
              <w:top w:val="nil"/>
              <w:left w:val="nil"/>
              <w:bottom w:val="nil"/>
              <w:right w:val="nil"/>
            </w:tcBorders>
            <w:shd w:val="clear" w:color="auto" w:fill="auto"/>
            <w:vAlign w:val="bottom"/>
            <w:hideMark/>
          </w:tcPr>
          <w:p w:rsidR="00A9514F" w:rsidRPr="00A9514F" w:rsidRDefault="00A9514F" w:rsidP="00A9514F">
            <w:pPr>
              <w:ind w:left="-108" w:right="-108"/>
              <w:jc w:val="center"/>
              <w:rPr>
                <w:rFonts w:cs="Times New Roman"/>
                <w:sz w:val="28"/>
                <w:szCs w:val="28"/>
              </w:rPr>
            </w:pPr>
            <w:r w:rsidRPr="00A9514F">
              <w:rPr>
                <w:rFonts w:cs="Times New Roman"/>
                <w:sz w:val="28"/>
                <w:szCs w:val="28"/>
              </w:rPr>
              <w:t>и коды главных администраторов источников внутреннего финансирования дефицита бюджета</w:t>
            </w:r>
          </w:p>
        </w:tc>
      </w:tr>
      <w:tr w:rsidR="00A9514F" w:rsidRPr="00A9514F" w:rsidTr="00A9514F">
        <w:trPr>
          <w:trHeight w:val="360"/>
        </w:trPr>
        <w:tc>
          <w:tcPr>
            <w:tcW w:w="15310" w:type="dxa"/>
            <w:gridSpan w:val="3"/>
            <w:tcBorders>
              <w:top w:val="nil"/>
              <w:left w:val="nil"/>
              <w:bottom w:val="nil"/>
              <w:right w:val="nil"/>
            </w:tcBorders>
            <w:shd w:val="clear" w:color="auto" w:fill="auto"/>
            <w:noWrap/>
            <w:vAlign w:val="bottom"/>
            <w:hideMark/>
          </w:tcPr>
          <w:p w:rsidR="00A9514F" w:rsidRPr="00A9514F" w:rsidRDefault="00A9514F" w:rsidP="00A9514F">
            <w:pPr>
              <w:ind w:left="-108" w:right="-108"/>
              <w:jc w:val="center"/>
              <w:rPr>
                <w:rFonts w:cs="Times New Roman"/>
                <w:sz w:val="28"/>
                <w:szCs w:val="28"/>
              </w:rPr>
            </w:pPr>
            <w:r w:rsidRPr="00A9514F">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A9514F" w:rsidRPr="00A9514F" w:rsidTr="00A9514F">
        <w:trPr>
          <w:trHeight w:val="360"/>
        </w:trPr>
        <w:tc>
          <w:tcPr>
            <w:tcW w:w="15310" w:type="dxa"/>
            <w:gridSpan w:val="3"/>
            <w:tcBorders>
              <w:top w:val="nil"/>
              <w:left w:val="nil"/>
              <w:bottom w:val="single" w:sz="4" w:space="0" w:color="auto"/>
              <w:right w:val="nil"/>
            </w:tcBorders>
            <w:shd w:val="clear" w:color="auto" w:fill="auto"/>
            <w:noWrap/>
            <w:vAlign w:val="bottom"/>
            <w:hideMark/>
          </w:tcPr>
          <w:p w:rsidR="00A9514F" w:rsidRPr="00A9514F" w:rsidRDefault="00A9514F" w:rsidP="00A9514F">
            <w:pPr>
              <w:ind w:left="-108" w:right="-108"/>
              <w:jc w:val="center"/>
              <w:rPr>
                <w:rFonts w:cs="Times New Roman"/>
                <w:sz w:val="28"/>
                <w:szCs w:val="28"/>
              </w:rPr>
            </w:pPr>
            <w:r w:rsidRPr="00A9514F">
              <w:rPr>
                <w:rFonts w:cs="Times New Roman"/>
                <w:sz w:val="28"/>
                <w:szCs w:val="28"/>
              </w:rPr>
              <w:t> </w:t>
            </w:r>
          </w:p>
        </w:tc>
      </w:tr>
      <w:tr w:rsidR="00A9514F" w:rsidRPr="00A9514F" w:rsidTr="00A9514F">
        <w:trPr>
          <w:trHeight w:val="360"/>
        </w:trPr>
        <w:tc>
          <w:tcPr>
            <w:tcW w:w="3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14F" w:rsidRPr="00A9514F" w:rsidRDefault="00A9514F" w:rsidP="00A9514F">
            <w:pPr>
              <w:ind w:left="-108" w:right="-56"/>
              <w:jc w:val="center"/>
              <w:rPr>
                <w:rFonts w:cs="Times New Roman"/>
                <w:sz w:val="28"/>
                <w:szCs w:val="28"/>
              </w:rPr>
            </w:pPr>
            <w:r w:rsidRPr="00A9514F">
              <w:rPr>
                <w:rFonts w:cs="Times New Roman"/>
                <w:sz w:val="28"/>
                <w:szCs w:val="28"/>
              </w:rPr>
              <w:t>Код бюджетной классификации</w:t>
            </w:r>
          </w:p>
        </w:tc>
        <w:tc>
          <w:tcPr>
            <w:tcW w:w="11430" w:type="dxa"/>
            <w:vMerge w:val="restart"/>
            <w:tcBorders>
              <w:top w:val="nil"/>
              <w:left w:val="single" w:sz="4" w:space="0" w:color="auto"/>
              <w:bottom w:val="single" w:sz="4" w:space="0" w:color="000000"/>
              <w:right w:val="single" w:sz="4" w:space="0" w:color="auto"/>
            </w:tcBorders>
            <w:shd w:val="clear" w:color="auto" w:fill="auto"/>
            <w:vAlign w:val="center"/>
            <w:hideMark/>
          </w:tcPr>
          <w:p w:rsidR="00A9514F" w:rsidRPr="00A9514F" w:rsidRDefault="00A9514F" w:rsidP="00A9514F">
            <w:pPr>
              <w:jc w:val="center"/>
              <w:rPr>
                <w:rFonts w:cs="Times New Roman"/>
                <w:sz w:val="28"/>
                <w:szCs w:val="28"/>
              </w:rPr>
            </w:pPr>
            <w:r w:rsidRPr="00A9514F">
              <w:rPr>
                <w:rFonts w:cs="Times New Roman"/>
                <w:sz w:val="28"/>
                <w:szCs w:val="28"/>
              </w:rPr>
              <w:t xml:space="preserve">Наименование главного администратора </w:t>
            </w:r>
            <w:r w:rsidRPr="00A9514F">
              <w:rPr>
                <w:rFonts w:cs="Times New Roman"/>
                <w:sz w:val="28"/>
                <w:szCs w:val="28"/>
              </w:rPr>
              <w:br/>
              <w:t xml:space="preserve">и источников внутреннего финансирования </w:t>
            </w:r>
            <w:r w:rsidRPr="00A9514F">
              <w:rPr>
                <w:rFonts w:cs="Times New Roman"/>
                <w:sz w:val="28"/>
                <w:szCs w:val="28"/>
              </w:rPr>
              <w:br/>
              <w:t>дефицита бюджета поселения</w:t>
            </w:r>
          </w:p>
        </w:tc>
      </w:tr>
      <w:tr w:rsidR="00A9514F" w:rsidRPr="00A9514F" w:rsidTr="00A9514F">
        <w:trPr>
          <w:trHeight w:val="40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A9514F" w:rsidRPr="00A9514F" w:rsidRDefault="00A9514F" w:rsidP="00A9514F">
            <w:pPr>
              <w:jc w:val="center"/>
              <w:rPr>
                <w:rFonts w:cs="Times New Roman"/>
                <w:sz w:val="28"/>
                <w:szCs w:val="28"/>
              </w:rPr>
            </w:pPr>
            <w:r w:rsidRPr="00A9514F">
              <w:rPr>
                <w:rFonts w:cs="Times New Roman"/>
                <w:sz w:val="28"/>
                <w:szCs w:val="28"/>
              </w:rPr>
              <w:t>ГА</w:t>
            </w:r>
          </w:p>
        </w:tc>
        <w:tc>
          <w:tcPr>
            <w:tcW w:w="2960" w:type="dxa"/>
            <w:tcBorders>
              <w:top w:val="nil"/>
              <w:left w:val="nil"/>
              <w:bottom w:val="single" w:sz="4" w:space="0" w:color="auto"/>
              <w:right w:val="single" w:sz="4" w:space="0" w:color="auto"/>
            </w:tcBorders>
            <w:shd w:val="clear" w:color="auto" w:fill="auto"/>
            <w:vAlign w:val="center"/>
            <w:hideMark/>
          </w:tcPr>
          <w:p w:rsidR="00A9514F" w:rsidRPr="00A9514F" w:rsidRDefault="00A9514F" w:rsidP="00A9514F">
            <w:pPr>
              <w:jc w:val="center"/>
              <w:rPr>
                <w:rFonts w:cs="Times New Roman"/>
                <w:sz w:val="28"/>
                <w:szCs w:val="28"/>
              </w:rPr>
            </w:pPr>
            <w:r w:rsidRPr="00A9514F">
              <w:rPr>
                <w:rFonts w:cs="Times New Roman"/>
                <w:sz w:val="28"/>
                <w:szCs w:val="28"/>
              </w:rPr>
              <w:t xml:space="preserve">источников внутреннего </w:t>
            </w:r>
            <w:r w:rsidRPr="00A9514F">
              <w:rPr>
                <w:rFonts w:cs="Times New Roman"/>
                <w:sz w:val="28"/>
                <w:szCs w:val="28"/>
              </w:rPr>
              <w:br/>
              <w:t xml:space="preserve">финансирования дефицита </w:t>
            </w:r>
            <w:r w:rsidRPr="00A9514F">
              <w:rPr>
                <w:rFonts w:cs="Times New Roman"/>
                <w:sz w:val="28"/>
                <w:szCs w:val="28"/>
              </w:rPr>
              <w:br/>
              <w:t>областного бюджета</w:t>
            </w:r>
          </w:p>
        </w:tc>
        <w:tc>
          <w:tcPr>
            <w:tcW w:w="11430" w:type="dxa"/>
            <w:vMerge/>
            <w:tcBorders>
              <w:top w:val="nil"/>
              <w:left w:val="single" w:sz="4" w:space="0" w:color="auto"/>
              <w:bottom w:val="single" w:sz="4" w:space="0" w:color="000000"/>
              <w:right w:val="single" w:sz="4" w:space="0" w:color="auto"/>
            </w:tcBorders>
            <w:vAlign w:val="center"/>
            <w:hideMark/>
          </w:tcPr>
          <w:p w:rsidR="00A9514F" w:rsidRPr="00A9514F" w:rsidRDefault="00A9514F" w:rsidP="00A9514F">
            <w:pPr>
              <w:rPr>
                <w:rFonts w:cs="Times New Roman"/>
                <w:sz w:val="28"/>
                <w:szCs w:val="28"/>
              </w:rPr>
            </w:pPr>
          </w:p>
        </w:tc>
      </w:tr>
      <w:tr w:rsidR="00A9514F" w:rsidRPr="00A9514F" w:rsidTr="00A9514F">
        <w:trPr>
          <w:trHeight w:val="36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9514F" w:rsidRPr="00A9514F" w:rsidRDefault="00A9514F" w:rsidP="00A9514F">
            <w:pPr>
              <w:jc w:val="center"/>
              <w:rPr>
                <w:rFonts w:cs="Times New Roman"/>
                <w:sz w:val="28"/>
                <w:szCs w:val="28"/>
              </w:rPr>
            </w:pPr>
            <w:r w:rsidRPr="00A9514F">
              <w:rPr>
                <w:rFonts w:cs="Times New Roman"/>
                <w:sz w:val="28"/>
                <w:szCs w:val="28"/>
              </w:rPr>
              <w:t>1</w:t>
            </w:r>
          </w:p>
        </w:tc>
        <w:tc>
          <w:tcPr>
            <w:tcW w:w="2960" w:type="dxa"/>
            <w:tcBorders>
              <w:top w:val="nil"/>
              <w:left w:val="nil"/>
              <w:bottom w:val="single" w:sz="4" w:space="0" w:color="auto"/>
              <w:right w:val="single" w:sz="4" w:space="0" w:color="auto"/>
            </w:tcBorders>
            <w:shd w:val="clear" w:color="auto" w:fill="auto"/>
            <w:noWrap/>
            <w:vAlign w:val="center"/>
            <w:hideMark/>
          </w:tcPr>
          <w:p w:rsidR="00A9514F" w:rsidRPr="00A9514F" w:rsidRDefault="00A9514F" w:rsidP="00A9514F">
            <w:pPr>
              <w:jc w:val="center"/>
              <w:rPr>
                <w:rFonts w:cs="Times New Roman"/>
                <w:sz w:val="28"/>
                <w:szCs w:val="28"/>
              </w:rPr>
            </w:pPr>
            <w:r w:rsidRPr="00A9514F">
              <w:rPr>
                <w:rFonts w:cs="Times New Roman"/>
                <w:sz w:val="28"/>
                <w:szCs w:val="28"/>
              </w:rPr>
              <w:t>2</w:t>
            </w:r>
          </w:p>
        </w:tc>
        <w:tc>
          <w:tcPr>
            <w:tcW w:w="11430" w:type="dxa"/>
            <w:tcBorders>
              <w:top w:val="nil"/>
              <w:left w:val="nil"/>
              <w:bottom w:val="single" w:sz="4" w:space="0" w:color="auto"/>
              <w:right w:val="single" w:sz="4" w:space="0" w:color="auto"/>
            </w:tcBorders>
            <w:shd w:val="clear" w:color="auto" w:fill="auto"/>
            <w:noWrap/>
            <w:vAlign w:val="center"/>
            <w:hideMark/>
          </w:tcPr>
          <w:p w:rsidR="00A9514F" w:rsidRPr="00A9514F" w:rsidRDefault="00A9514F" w:rsidP="00A9514F">
            <w:pPr>
              <w:jc w:val="center"/>
              <w:rPr>
                <w:rFonts w:cs="Times New Roman"/>
                <w:sz w:val="28"/>
                <w:szCs w:val="28"/>
              </w:rPr>
            </w:pPr>
            <w:r w:rsidRPr="00A9514F">
              <w:rPr>
                <w:rFonts w:cs="Times New Roman"/>
                <w:sz w:val="28"/>
                <w:szCs w:val="28"/>
              </w:rPr>
              <w:t>3</w:t>
            </w:r>
          </w:p>
        </w:tc>
      </w:tr>
      <w:tr w:rsidR="00A9514F" w:rsidRPr="00A9514F" w:rsidTr="00A9514F">
        <w:trPr>
          <w:trHeight w:val="36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9514F" w:rsidRPr="00A9514F" w:rsidRDefault="00A9514F" w:rsidP="00A9514F">
            <w:pPr>
              <w:jc w:val="center"/>
              <w:rPr>
                <w:rFonts w:cs="Times New Roman"/>
                <w:sz w:val="28"/>
                <w:szCs w:val="28"/>
              </w:rPr>
            </w:pPr>
            <w:r w:rsidRPr="00A9514F">
              <w:rPr>
                <w:rFonts w:cs="Times New Roman"/>
                <w:sz w:val="28"/>
                <w:szCs w:val="28"/>
              </w:rPr>
              <w:t>006</w:t>
            </w:r>
          </w:p>
        </w:tc>
        <w:tc>
          <w:tcPr>
            <w:tcW w:w="2960" w:type="dxa"/>
            <w:tcBorders>
              <w:top w:val="nil"/>
              <w:left w:val="nil"/>
              <w:bottom w:val="single" w:sz="4" w:space="0" w:color="auto"/>
              <w:right w:val="single" w:sz="4" w:space="0" w:color="auto"/>
            </w:tcBorders>
            <w:shd w:val="clear" w:color="auto" w:fill="auto"/>
            <w:noWrap/>
            <w:vAlign w:val="center"/>
            <w:hideMark/>
          </w:tcPr>
          <w:p w:rsidR="00A9514F" w:rsidRPr="00A9514F" w:rsidRDefault="00A9514F" w:rsidP="00A9514F">
            <w:pPr>
              <w:jc w:val="center"/>
              <w:rPr>
                <w:rFonts w:cs="Times New Roman"/>
                <w:sz w:val="28"/>
                <w:szCs w:val="28"/>
              </w:rPr>
            </w:pPr>
            <w:r w:rsidRPr="00A9514F">
              <w:rPr>
                <w:rFonts w:cs="Times New Roman"/>
                <w:sz w:val="28"/>
                <w:szCs w:val="28"/>
              </w:rPr>
              <w:t> </w:t>
            </w:r>
          </w:p>
        </w:tc>
        <w:tc>
          <w:tcPr>
            <w:tcW w:w="11430" w:type="dxa"/>
            <w:tcBorders>
              <w:top w:val="nil"/>
              <w:left w:val="nil"/>
              <w:bottom w:val="single" w:sz="4" w:space="0" w:color="auto"/>
              <w:right w:val="single" w:sz="4" w:space="0" w:color="auto"/>
            </w:tcBorders>
            <w:shd w:val="clear" w:color="auto" w:fill="auto"/>
            <w:vAlign w:val="center"/>
            <w:hideMark/>
          </w:tcPr>
          <w:p w:rsidR="00A9514F" w:rsidRPr="00A9514F" w:rsidRDefault="00A9514F" w:rsidP="00A9514F">
            <w:pPr>
              <w:jc w:val="center"/>
              <w:rPr>
                <w:rFonts w:cs="Times New Roman"/>
                <w:sz w:val="28"/>
                <w:szCs w:val="28"/>
              </w:rPr>
            </w:pPr>
            <w:r w:rsidRPr="00A9514F">
              <w:rPr>
                <w:rFonts w:cs="Times New Roman"/>
                <w:sz w:val="28"/>
                <w:szCs w:val="28"/>
              </w:rPr>
              <w:t>Администрация  Борского  сельского поселения Бокситогорского  муниципального района</w:t>
            </w:r>
          </w:p>
        </w:tc>
      </w:tr>
      <w:tr w:rsidR="00A9514F" w:rsidRPr="00A9514F" w:rsidTr="00A9514F">
        <w:trPr>
          <w:trHeight w:val="36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9514F" w:rsidRPr="00A9514F" w:rsidRDefault="00A9514F" w:rsidP="00A9514F">
            <w:pPr>
              <w:jc w:val="center"/>
              <w:rPr>
                <w:rFonts w:cs="Times New Roman"/>
                <w:sz w:val="28"/>
                <w:szCs w:val="28"/>
              </w:rPr>
            </w:pPr>
            <w:r w:rsidRPr="00A9514F">
              <w:rPr>
                <w:rFonts w:cs="Times New Roman"/>
                <w:sz w:val="28"/>
                <w:szCs w:val="28"/>
              </w:rPr>
              <w:t>006</w:t>
            </w:r>
          </w:p>
        </w:tc>
        <w:tc>
          <w:tcPr>
            <w:tcW w:w="2960" w:type="dxa"/>
            <w:tcBorders>
              <w:top w:val="nil"/>
              <w:left w:val="nil"/>
              <w:bottom w:val="single" w:sz="4" w:space="0" w:color="auto"/>
              <w:right w:val="single" w:sz="4" w:space="0" w:color="auto"/>
            </w:tcBorders>
            <w:shd w:val="clear" w:color="auto" w:fill="auto"/>
            <w:noWrap/>
            <w:vAlign w:val="center"/>
            <w:hideMark/>
          </w:tcPr>
          <w:p w:rsidR="00A9514F" w:rsidRPr="00A9514F" w:rsidRDefault="00A9514F" w:rsidP="00A9514F">
            <w:pPr>
              <w:jc w:val="center"/>
              <w:rPr>
                <w:rFonts w:cs="Times New Roman"/>
                <w:sz w:val="28"/>
                <w:szCs w:val="28"/>
              </w:rPr>
            </w:pPr>
            <w:r w:rsidRPr="00A9514F">
              <w:rPr>
                <w:rFonts w:cs="Times New Roman"/>
                <w:sz w:val="28"/>
                <w:szCs w:val="28"/>
              </w:rPr>
              <w:t>01 02 0000 00 0000 000</w:t>
            </w:r>
          </w:p>
        </w:tc>
        <w:tc>
          <w:tcPr>
            <w:tcW w:w="11430" w:type="dxa"/>
            <w:tcBorders>
              <w:top w:val="nil"/>
              <w:left w:val="nil"/>
              <w:bottom w:val="single" w:sz="4" w:space="0" w:color="auto"/>
              <w:right w:val="single" w:sz="4" w:space="0" w:color="auto"/>
            </w:tcBorders>
            <w:shd w:val="clear" w:color="auto" w:fill="auto"/>
            <w:vAlign w:val="center"/>
            <w:hideMark/>
          </w:tcPr>
          <w:p w:rsidR="00A9514F" w:rsidRPr="00A9514F" w:rsidRDefault="00A9514F" w:rsidP="00A9514F">
            <w:pPr>
              <w:jc w:val="center"/>
              <w:rPr>
                <w:rFonts w:cs="Times New Roman"/>
                <w:sz w:val="28"/>
                <w:szCs w:val="28"/>
              </w:rPr>
            </w:pPr>
            <w:r w:rsidRPr="00A9514F">
              <w:rPr>
                <w:rFonts w:cs="Times New Roman"/>
                <w:sz w:val="28"/>
                <w:szCs w:val="28"/>
              </w:rPr>
              <w:t>Кредиты от кредитных организаций в валюте Российской Федерации</w:t>
            </w:r>
          </w:p>
        </w:tc>
      </w:tr>
      <w:tr w:rsidR="00A9514F" w:rsidRPr="00A9514F" w:rsidTr="00A9514F">
        <w:trPr>
          <w:trHeight w:val="36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9514F" w:rsidRPr="00A9514F" w:rsidRDefault="00A9514F" w:rsidP="00A9514F">
            <w:pPr>
              <w:jc w:val="center"/>
              <w:rPr>
                <w:rFonts w:cs="Times New Roman"/>
                <w:sz w:val="28"/>
                <w:szCs w:val="28"/>
              </w:rPr>
            </w:pPr>
            <w:r w:rsidRPr="00A9514F">
              <w:rPr>
                <w:rFonts w:cs="Times New Roman"/>
                <w:sz w:val="28"/>
                <w:szCs w:val="28"/>
              </w:rPr>
              <w:t>006</w:t>
            </w:r>
          </w:p>
        </w:tc>
        <w:tc>
          <w:tcPr>
            <w:tcW w:w="2960" w:type="dxa"/>
            <w:tcBorders>
              <w:top w:val="nil"/>
              <w:left w:val="nil"/>
              <w:bottom w:val="single" w:sz="4" w:space="0" w:color="auto"/>
              <w:right w:val="single" w:sz="4" w:space="0" w:color="auto"/>
            </w:tcBorders>
            <w:shd w:val="clear" w:color="auto" w:fill="auto"/>
            <w:noWrap/>
            <w:vAlign w:val="center"/>
            <w:hideMark/>
          </w:tcPr>
          <w:p w:rsidR="00A9514F" w:rsidRPr="00A9514F" w:rsidRDefault="00A9514F" w:rsidP="00A9514F">
            <w:pPr>
              <w:jc w:val="center"/>
              <w:rPr>
                <w:rFonts w:cs="Times New Roman"/>
                <w:sz w:val="28"/>
                <w:szCs w:val="28"/>
              </w:rPr>
            </w:pPr>
            <w:r w:rsidRPr="00A9514F">
              <w:rPr>
                <w:rFonts w:cs="Times New Roman"/>
                <w:sz w:val="28"/>
                <w:szCs w:val="28"/>
              </w:rPr>
              <w:t>01 03 0000 00 0000 000</w:t>
            </w:r>
          </w:p>
        </w:tc>
        <w:tc>
          <w:tcPr>
            <w:tcW w:w="11430" w:type="dxa"/>
            <w:tcBorders>
              <w:top w:val="nil"/>
              <w:left w:val="nil"/>
              <w:bottom w:val="single" w:sz="4" w:space="0" w:color="auto"/>
              <w:right w:val="single" w:sz="4" w:space="0" w:color="auto"/>
            </w:tcBorders>
            <w:shd w:val="clear" w:color="auto" w:fill="auto"/>
            <w:vAlign w:val="center"/>
            <w:hideMark/>
          </w:tcPr>
          <w:p w:rsidR="00A9514F" w:rsidRPr="00A9514F" w:rsidRDefault="00A9514F" w:rsidP="00A9514F">
            <w:pPr>
              <w:jc w:val="center"/>
              <w:rPr>
                <w:rFonts w:cs="Times New Roman"/>
                <w:sz w:val="28"/>
                <w:szCs w:val="28"/>
              </w:rPr>
            </w:pPr>
            <w:r w:rsidRPr="00A9514F">
              <w:rPr>
                <w:rFonts w:cs="Times New Roman"/>
                <w:sz w:val="28"/>
                <w:szCs w:val="28"/>
              </w:rPr>
              <w:t xml:space="preserve">Бюджетные кредиты от других бюджетов бюджетной  системы Российской Федерации </w:t>
            </w:r>
          </w:p>
        </w:tc>
      </w:tr>
      <w:tr w:rsidR="00A9514F" w:rsidRPr="00A9514F" w:rsidTr="00A9514F">
        <w:trPr>
          <w:trHeight w:val="36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9514F" w:rsidRPr="00A9514F" w:rsidRDefault="00A9514F" w:rsidP="00A9514F">
            <w:pPr>
              <w:jc w:val="center"/>
              <w:rPr>
                <w:rFonts w:cs="Times New Roman"/>
                <w:sz w:val="28"/>
                <w:szCs w:val="28"/>
              </w:rPr>
            </w:pPr>
            <w:r w:rsidRPr="00A9514F">
              <w:rPr>
                <w:rFonts w:cs="Times New Roman"/>
                <w:sz w:val="28"/>
                <w:szCs w:val="28"/>
              </w:rPr>
              <w:t>006</w:t>
            </w:r>
          </w:p>
        </w:tc>
        <w:tc>
          <w:tcPr>
            <w:tcW w:w="2960" w:type="dxa"/>
            <w:tcBorders>
              <w:top w:val="nil"/>
              <w:left w:val="nil"/>
              <w:bottom w:val="single" w:sz="4" w:space="0" w:color="auto"/>
              <w:right w:val="single" w:sz="4" w:space="0" w:color="auto"/>
            </w:tcBorders>
            <w:shd w:val="clear" w:color="auto" w:fill="auto"/>
            <w:noWrap/>
            <w:vAlign w:val="center"/>
            <w:hideMark/>
          </w:tcPr>
          <w:p w:rsidR="00A9514F" w:rsidRPr="00A9514F" w:rsidRDefault="00A9514F" w:rsidP="00A9514F">
            <w:pPr>
              <w:jc w:val="center"/>
              <w:rPr>
                <w:rFonts w:cs="Times New Roman"/>
                <w:sz w:val="28"/>
                <w:szCs w:val="28"/>
              </w:rPr>
            </w:pPr>
            <w:r w:rsidRPr="00A9514F">
              <w:rPr>
                <w:rFonts w:cs="Times New Roman"/>
                <w:sz w:val="28"/>
                <w:szCs w:val="28"/>
              </w:rPr>
              <w:t>01 05 0000 00 0000 000</w:t>
            </w:r>
          </w:p>
        </w:tc>
        <w:tc>
          <w:tcPr>
            <w:tcW w:w="11430" w:type="dxa"/>
            <w:tcBorders>
              <w:top w:val="nil"/>
              <w:left w:val="nil"/>
              <w:bottom w:val="single" w:sz="4" w:space="0" w:color="auto"/>
              <w:right w:val="single" w:sz="4" w:space="0" w:color="auto"/>
            </w:tcBorders>
            <w:shd w:val="clear" w:color="auto" w:fill="auto"/>
            <w:vAlign w:val="center"/>
            <w:hideMark/>
          </w:tcPr>
          <w:p w:rsidR="00A9514F" w:rsidRPr="00A9514F" w:rsidRDefault="00A9514F" w:rsidP="00A9514F">
            <w:pPr>
              <w:jc w:val="center"/>
              <w:rPr>
                <w:rFonts w:cs="Times New Roman"/>
                <w:sz w:val="28"/>
                <w:szCs w:val="28"/>
              </w:rPr>
            </w:pPr>
            <w:r w:rsidRPr="00A9514F">
              <w:rPr>
                <w:rFonts w:cs="Times New Roman"/>
                <w:sz w:val="28"/>
                <w:szCs w:val="28"/>
              </w:rPr>
              <w:t>Изменение остатков средств на счетах по учёту средств бюджета</w:t>
            </w:r>
          </w:p>
        </w:tc>
      </w:tr>
      <w:tr w:rsidR="00A9514F" w:rsidRPr="00A9514F" w:rsidTr="00A9514F">
        <w:trPr>
          <w:trHeight w:val="36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9514F" w:rsidRPr="00A9514F" w:rsidRDefault="00A9514F" w:rsidP="00A9514F">
            <w:pPr>
              <w:jc w:val="center"/>
              <w:rPr>
                <w:rFonts w:cs="Times New Roman"/>
                <w:sz w:val="28"/>
                <w:szCs w:val="28"/>
              </w:rPr>
            </w:pPr>
            <w:r w:rsidRPr="00A9514F">
              <w:rPr>
                <w:rFonts w:cs="Times New Roman"/>
                <w:sz w:val="28"/>
                <w:szCs w:val="28"/>
              </w:rPr>
              <w:t>006</w:t>
            </w:r>
          </w:p>
        </w:tc>
        <w:tc>
          <w:tcPr>
            <w:tcW w:w="2960" w:type="dxa"/>
            <w:tcBorders>
              <w:top w:val="nil"/>
              <w:left w:val="nil"/>
              <w:bottom w:val="single" w:sz="4" w:space="0" w:color="auto"/>
              <w:right w:val="single" w:sz="4" w:space="0" w:color="auto"/>
            </w:tcBorders>
            <w:shd w:val="clear" w:color="auto" w:fill="auto"/>
            <w:noWrap/>
            <w:vAlign w:val="center"/>
            <w:hideMark/>
          </w:tcPr>
          <w:p w:rsidR="00A9514F" w:rsidRPr="00A9514F" w:rsidRDefault="00A9514F" w:rsidP="00A9514F">
            <w:pPr>
              <w:jc w:val="center"/>
              <w:rPr>
                <w:rFonts w:cs="Times New Roman"/>
                <w:sz w:val="28"/>
                <w:szCs w:val="28"/>
              </w:rPr>
            </w:pPr>
            <w:r w:rsidRPr="00A9514F">
              <w:rPr>
                <w:rFonts w:cs="Times New Roman"/>
                <w:sz w:val="28"/>
                <w:szCs w:val="28"/>
              </w:rPr>
              <w:t>01 05 0201 10 0000 000</w:t>
            </w:r>
          </w:p>
        </w:tc>
        <w:tc>
          <w:tcPr>
            <w:tcW w:w="11430" w:type="dxa"/>
            <w:tcBorders>
              <w:top w:val="nil"/>
              <w:left w:val="nil"/>
              <w:bottom w:val="single" w:sz="4" w:space="0" w:color="auto"/>
              <w:right w:val="single" w:sz="4" w:space="0" w:color="auto"/>
            </w:tcBorders>
            <w:shd w:val="clear" w:color="auto" w:fill="auto"/>
            <w:vAlign w:val="center"/>
            <w:hideMark/>
          </w:tcPr>
          <w:p w:rsidR="00A9514F" w:rsidRPr="00A9514F" w:rsidRDefault="00A9514F" w:rsidP="00A9514F">
            <w:pPr>
              <w:jc w:val="center"/>
              <w:rPr>
                <w:rFonts w:cs="Times New Roman"/>
                <w:sz w:val="28"/>
                <w:szCs w:val="28"/>
              </w:rPr>
            </w:pPr>
            <w:r w:rsidRPr="00A9514F">
              <w:rPr>
                <w:rFonts w:cs="Times New Roman"/>
                <w:sz w:val="28"/>
                <w:szCs w:val="28"/>
              </w:rPr>
              <w:t>Изменение прочих остатков денежных средств бюджетов поселений</w:t>
            </w:r>
          </w:p>
        </w:tc>
      </w:tr>
    </w:tbl>
    <w:p w:rsidR="00227BDD" w:rsidRDefault="00227BDD" w:rsidP="00D10C57">
      <w:pPr>
        <w:jc w:val="both"/>
        <w:rPr>
          <w:rFonts w:cs="Times New Roman"/>
          <w:sz w:val="28"/>
          <w:szCs w:val="28"/>
          <w:lang w:eastAsia="en-US"/>
        </w:rPr>
      </w:pPr>
    </w:p>
    <w:p w:rsidR="00227BDD" w:rsidRDefault="00227BDD" w:rsidP="00D10C57">
      <w:pPr>
        <w:jc w:val="both"/>
        <w:rPr>
          <w:rFonts w:cs="Times New Roman"/>
          <w:sz w:val="28"/>
          <w:szCs w:val="28"/>
          <w:lang w:eastAsia="en-US"/>
        </w:rPr>
      </w:pPr>
    </w:p>
    <w:tbl>
      <w:tblPr>
        <w:tblW w:w="15310" w:type="dxa"/>
        <w:tblInd w:w="-176" w:type="dxa"/>
        <w:tblLayout w:type="fixed"/>
        <w:tblLook w:val="04A0"/>
      </w:tblPr>
      <w:tblGrid>
        <w:gridCol w:w="8222"/>
        <w:gridCol w:w="993"/>
        <w:gridCol w:w="850"/>
        <w:gridCol w:w="142"/>
        <w:gridCol w:w="425"/>
        <w:gridCol w:w="425"/>
        <w:gridCol w:w="131"/>
        <w:gridCol w:w="295"/>
        <w:gridCol w:w="1189"/>
        <w:gridCol w:w="86"/>
        <w:gridCol w:w="115"/>
        <w:gridCol w:w="1141"/>
        <w:gridCol w:w="20"/>
        <w:gridCol w:w="185"/>
        <w:gridCol w:w="1091"/>
      </w:tblGrid>
      <w:tr w:rsidR="00830D25" w:rsidRPr="00830D25" w:rsidTr="00DB61AA">
        <w:trPr>
          <w:trHeight w:val="360"/>
        </w:trPr>
        <w:tc>
          <w:tcPr>
            <w:tcW w:w="15310" w:type="dxa"/>
            <w:gridSpan w:val="15"/>
            <w:tcBorders>
              <w:top w:val="nil"/>
              <w:left w:val="nil"/>
              <w:bottom w:val="nil"/>
              <w:right w:val="nil"/>
            </w:tcBorders>
            <w:shd w:val="clear" w:color="000000" w:fill="FFFFFF"/>
            <w:noWrap/>
            <w:vAlign w:val="bottom"/>
            <w:hideMark/>
          </w:tcPr>
          <w:p w:rsidR="00830D25" w:rsidRPr="00830D25" w:rsidRDefault="00830D25" w:rsidP="00830D25">
            <w:pPr>
              <w:ind w:left="-108" w:right="-108"/>
              <w:jc w:val="right"/>
              <w:rPr>
                <w:rFonts w:cs="Times New Roman"/>
                <w:sz w:val="28"/>
                <w:szCs w:val="28"/>
              </w:rPr>
            </w:pPr>
            <w:r w:rsidRPr="00830D25">
              <w:rPr>
                <w:rFonts w:cs="Times New Roman"/>
                <w:sz w:val="28"/>
                <w:szCs w:val="28"/>
              </w:rPr>
              <w:lastRenderedPageBreak/>
              <w:t>УТВЕРЖДЕНО</w:t>
            </w:r>
          </w:p>
        </w:tc>
      </w:tr>
      <w:tr w:rsidR="00830D25" w:rsidRPr="00830D25" w:rsidTr="00DB61AA">
        <w:trPr>
          <w:trHeight w:val="360"/>
        </w:trPr>
        <w:tc>
          <w:tcPr>
            <w:tcW w:w="15310" w:type="dxa"/>
            <w:gridSpan w:val="15"/>
            <w:tcBorders>
              <w:top w:val="nil"/>
              <w:left w:val="nil"/>
              <w:bottom w:val="nil"/>
              <w:right w:val="nil"/>
            </w:tcBorders>
            <w:shd w:val="clear" w:color="000000" w:fill="FFFFFF"/>
            <w:noWrap/>
            <w:vAlign w:val="bottom"/>
            <w:hideMark/>
          </w:tcPr>
          <w:p w:rsidR="00830D25" w:rsidRPr="00830D25" w:rsidRDefault="00830D25" w:rsidP="00830D25">
            <w:pPr>
              <w:ind w:left="-108" w:right="-108"/>
              <w:jc w:val="right"/>
              <w:rPr>
                <w:rFonts w:cs="Times New Roman"/>
                <w:sz w:val="28"/>
                <w:szCs w:val="28"/>
              </w:rPr>
            </w:pPr>
            <w:r w:rsidRPr="00830D25">
              <w:rPr>
                <w:rFonts w:cs="Times New Roman"/>
                <w:sz w:val="28"/>
                <w:szCs w:val="28"/>
              </w:rPr>
              <w:t>решением совета депутатов</w:t>
            </w:r>
          </w:p>
        </w:tc>
      </w:tr>
      <w:tr w:rsidR="00830D25" w:rsidRPr="00830D25" w:rsidTr="00DB61AA">
        <w:trPr>
          <w:trHeight w:val="360"/>
        </w:trPr>
        <w:tc>
          <w:tcPr>
            <w:tcW w:w="15310" w:type="dxa"/>
            <w:gridSpan w:val="15"/>
            <w:tcBorders>
              <w:top w:val="nil"/>
              <w:left w:val="nil"/>
              <w:bottom w:val="nil"/>
              <w:right w:val="nil"/>
            </w:tcBorders>
            <w:shd w:val="clear" w:color="auto" w:fill="auto"/>
            <w:noWrap/>
            <w:vAlign w:val="bottom"/>
            <w:hideMark/>
          </w:tcPr>
          <w:p w:rsidR="00830D25" w:rsidRPr="00830D25" w:rsidRDefault="00830D25" w:rsidP="00830D25">
            <w:pPr>
              <w:ind w:left="-108" w:right="-108"/>
              <w:jc w:val="right"/>
              <w:rPr>
                <w:rFonts w:cs="Times New Roman"/>
                <w:sz w:val="28"/>
                <w:szCs w:val="28"/>
              </w:rPr>
            </w:pPr>
            <w:r w:rsidRPr="00830D25">
              <w:rPr>
                <w:rFonts w:cs="Times New Roman"/>
                <w:sz w:val="28"/>
                <w:szCs w:val="28"/>
              </w:rPr>
              <w:t>Борского сельского поселения</w:t>
            </w:r>
          </w:p>
        </w:tc>
      </w:tr>
      <w:tr w:rsidR="00830D25" w:rsidRPr="00830D25" w:rsidTr="00DB61AA">
        <w:trPr>
          <w:trHeight w:val="360"/>
        </w:trPr>
        <w:tc>
          <w:tcPr>
            <w:tcW w:w="15310" w:type="dxa"/>
            <w:gridSpan w:val="15"/>
            <w:tcBorders>
              <w:top w:val="nil"/>
              <w:left w:val="nil"/>
              <w:bottom w:val="nil"/>
              <w:right w:val="nil"/>
            </w:tcBorders>
            <w:shd w:val="clear" w:color="000000" w:fill="FFFFFF"/>
            <w:noWrap/>
            <w:vAlign w:val="bottom"/>
            <w:hideMark/>
          </w:tcPr>
          <w:p w:rsidR="00830D25" w:rsidRPr="00830D25" w:rsidRDefault="00830D25" w:rsidP="00830D25">
            <w:pPr>
              <w:ind w:left="-108" w:right="-108"/>
              <w:jc w:val="right"/>
              <w:rPr>
                <w:rFonts w:cs="Times New Roman"/>
                <w:sz w:val="28"/>
                <w:szCs w:val="28"/>
              </w:rPr>
            </w:pPr>
            <w:r w:rsidRPr="00830D25">
              <w:rPr>
                <w:rFonts w:cs="Times New Roman"/>
                <w:sz w:val="28"/>
                <w:szCs w:val="28"/>
              </w:rPr>
              <w:t>Бокситогорского муниципального района</w:t>
            </w:r>
          </w:p>
        </w:tc>
      </w:tr>
      <w:tr w:rsidR="00830D25" w:rsidRPr="00830D25" w:rsidTr="00DB61AA">
        <w:trPr>
          <w:trHeight w:val="360"/>
        </w:trPr>
        <w:tc>
          <w:tcPr>
            <w:tcW w:w="15310" w:type="dxa"/>
            <w:gridSpan w:val="15"/>
            <w:tcBorders>
              <w:top w:val="nil"/>
              <w:left w:val="nil"/>
              <w:bottom w:val="nil"/>
              <w:right w:val="nil"/>
            </w:tcBorders>
            <w:shd w:val="clear" w:color="000000" w:fill="FFFFFF"/>
            <w:noWrap/>
            <w:vAlign w:val="bottom"/>
            <w:hideMark/>
          </w:tcPr>
          <w:p w:rsidR="00830D25" w:rsidRPr="00830D25" w:rsidRDefault="00830D25" w:rsidP="00830D25">
            <w:pPr>
              <w:ind w:left="-108" w:right="-108"/>
              <w:jc w:val="right"/>
              <w:rPr>
                <w:rFonts w:cs="Times New Roman"/>
                <w:sz w:val="28"/>
                <w:szCs w:val="28"/>
              </w:rPr>
            </w:pPr>
            <w:r w:rsidRPr="00830D25">
              <w:rPr>
                <w:rFonts w:cs="Times New Roman"/>
                <w:sz w:val="28"/>
                <w:szCs w:val="28"/>
              </w:rPr>
              <w:t>Ленинградской области</w:t>
            </w:r>
          </w:p>
        </w:tc>
      </w:tr>
      <w:tr w:rsidR="00830D25" w:rsidRPr="00830D25" w:rsidTr="00DB61AA">
        <w:trPr>
          <w:trHeight w:val="360"/>
        </w:trPr>
        <w:tc>
          <w:tcPr>
            <w:tcW w:w="15310" w:type="dxa"/>
            <w:gridSpan w:val="15"/>
            <w:tcBorders>
              <w:top w:val="nil"/>
              <w:left w:val="nil"/>
              <w:bottom w:val="nil"/>
              <w:right w:val="nil"/>
            </w:tcBorders>
            <w:shd w:val="clear" w:color="000000" w:fill="FFFFFF"/>
            <w:noWrap/>
            <w:vAlign w:val="bottom"/>
            <w:hideMark/>
          </w:tcPr>
          <w:p w:rsidR="00830D25" w:rsidRPr="00830D25" w:rsidRDefault="00830D25" w:rsidP="00830D25">
            <w:pPr>
              <w:ind w:left="-108" w:right="-108"/>
              <w:jc w:val="right"/>
              <w:rPr>
                <w:rFonts w:cs="Times New Roman"/>
                <w:sz w:val="28"/>
                <w:szCs w:val="28"/>
              </w:rPr>
            </w:pPr>
            <w:r w:rsidRPr="00830D25">
              <w:rPr>
                <w:rFonts w:cs="Times New Roman"/>
                <w:sz w:val="28"/>
                <w:szCs w:val="28"/>
              </w:rPr>
              <w:t>№215 от 12 декабря 2018 года</w:t>
            </w:r>
          </w:p>
        </w:tc>
      </w:tr>
      <w:tr w:rsidR="00830D25" w:rsidRPr="00830D25" w:rsidTr="00DB61AA">
        <w:trPr>
          <w:trHeight w:val="360"/>
        </w:trPr>
        <w:tc>
          <w:tcPr>
            <w:tcW w:w="15310" w:type="dxa"/>
            <w:gridSpan w:val="15"/>
            <w:tcBorders>
              <w:top w:val="nil"/>
              <w:left w:val="nil"/>
              <w:bottom w:val="nil"/>
              <w:right w:val="nil"/>
            </w:tcBorders>
            <w:shd w:val="clear" w:color="000000" w:fill="FFFFFF"/>
            <w:noWrap/>
            <w:vAlign w:val="bottom"/>
            <w:hideMark/>
          </w:tcPr>
          <w:p w:rsidR="00830D25" w:rsidRPr="00830D25" w:rsidRDefault="00830D25" w:rsidP="00830D25">
            <w:pPr>
              <w:ind w:left="-108" w:right="-108"/>
              <w:jc w:val="right"/>
              <w:rPr>
                <w:rFonts w:cs="Times New Roman"/>
                <w:sz w:val="28"/>
                <w:szCs w:val="28"/>
              </w:rPr>
            </w:pPr>
            <w:r w:rsidRPr="00830D25">
              <w:rPr>
                <w:rFonts w:cs="Times New Roman"/>
                <w:sz w:val="28"/>
                <w:szCs w:val="28"/>
              </w:rPr>
              <w:t>(Приложение 5)</w:t>
            </w:r>
          </w:p>
        </w:tc>
      </w:tr>
      <w:tr w:rsidR="00830D25" w:rsidRPr="00830D25" w:rsidTr="00DB61AA">
        <w:trPr>
          <w:trHeight w:val="360"/>
        </w:trPr>
        <w:tc>
          <w:tcPr>
            <w:tcW w:w="15310" w:type="dxa"/>
            <w:gridSpan w:val="15"/>
            <w:tcBorders>
              <w:top w:val="nil"/>
              <w:left w:val="nil"/>
              <w:bottom w:val="nil"/>
              <w:right w:val="nil"/>
            </w:tcBorders>
            <w:shd w:val="clear" w:color="000000" w:fill="FFFFFF"/>
            <w:noWrap/>
            <w:vAlign w:val="bottom"/>
            <w:hideMark/>
          </w:tcPr>
          <w:p w:rsidR="00830D25" w:rsidRPr="00830D25" w:rsidRDefault="00830D25" w:rsidP="00830D25">
            <w:pPr>
              <w:ind w:left="-108" w:right="-108"/>
              <w:jc w:val="right"/>
              <w:rPr>
                <w:rFonts w:cs="Times New Roman"/>
                <w:sz w:val="28"/>
                <w:szCs w:val="28"/>
              </w:rPr>
            </w:pPr>
            <w:r w:rsidRPr="00830D25">
              <w:rPr>
                <w:rFonts w:cs="Times New Roman"/>
                <w:sz w:val="28"/>
                <w:szCs w:val="28"/>
              </w:rPr>
              <w:t> </w:t>
            </w:r>
          </w:p>
        </w:tc>
      </w:tr>
      <w:tr w:rsidR="00830D25" w:rsidRPr="00830D25" w:rsidTr="00DB61AA">
        <w:trPr>
          <w:trHeight w:val="360"/>
        </w:trPr>
        <w:tc>
          <w:tcPr>
            <w:tcW w:w="15310" w:type="dxa"/>
            <w:gridSpan w:val="15"/>
            <w:tcBorders>
              <w:top w:val="nil"/>
              <w:left w:val="nil"/>
              <w:bottom w:val="nil"/>
              <w:right w:val="nil"/>
            </w:tcBorders>
            <w:shd w:val="clear" w:color="000000" w:fill="FFFFFF"/>
            <w:noWrap/>
            <w:vAlign w:val="bottom"/>
            <w:hideMark/>
          </w:tcPr>
          <w:p w:rsidR="00830D25" w:rsidRPr="00830D25" w:rsidRDefault="00830D25" w:rsidP="00830D25">
            <w:pPr>
              <w:ind w:left="-108" w:right="-108"/>
              <w:jc w:val="center"/>
              <w:rPr>
                <w:rFonts w:cs="Times New Roman"/>
                <w:sz w:val="28"/>
                <w:szCs w:val="28"/>
              </w:rPr>
            </w:pPr>
            <w:r w:rsidRPr="00830D25">
              <w:rPr>
                <w:rFonts w:cs="Times New Roman"/>
                <w:sz w:val="28"/>
                <w:szCs w:val="28"/>
              </w:rPr>
              <w:t>Распределение бюджетных ассигнований</w:t>
            </w:r>
          </w:p>
        </w:tc>
      </w:tr>
      <w:tr w:rsidR="00830D25" w:rsidRPr="00830D25" w:rsidTr="00DB61AA">
        <w:trPr>
          <w:trHeight w:val="360"/>
        </w:trPr>
        <w:tc>
          <w:tcPr>
            <w:tcW w:w="15310" w:type="dxa"/>
            <w:gridSpan w:val="15"/>
            <w:tcBorders>
              <w:top w:val="nil"/>
              <w:left w:val="nil"/>
              <w:bottom w:val="nil"/>
              <w:right w:val="nil"/>
            </w:tcBorders>
            <w:shd w:val="clear" w:color="000000" w:fill="FFFFFF"/>
            <w:noWrap/>
            <w:vAlign w:val="bottom"/>
            <w:hideMark/>
          </w:tcPr>
          <w:p w:rsidR="00830D25" w:rsidRPr="00830D25" w:rsidRDefault="00830D25" w:rsidP="00830D25">
            <w:pPr>
              <w:ind w:left="-108" w:right="-108"/>
              <w:jc w:val="center"/>
              <w:rPr>
                <w:rFonts w:cs="Times New Roman"/>
                <w:sz w:val="28"/>
                <w:szCs w:val="28"/>
              </w:rPr>
            </w:pPr>
            <w:r w:rsidRPr="00830D25">
              <w:rPr>
                <w:rFonts w:cs="Times New Roman"/>
                <w:sz w:val="28"/>
                <w:szCs w:val="28"/>
              </w:rPr>
              <w:t>по разделам, подразделам классификации расходов бюджетов</w:t>
            </w:r>
          </w:p>
        </w:tc>
      </w:tr>
      <w:tr w:rsidR="00830D25" w:rsidRPr="00830D25" w:rsidTr="00DB61AA">
        <w:trPr>
          <w:trHeight w:val="360"/>
        </w:trPr>
        <w:tc>
          <w:tcPr>
            <w:tcW w:w="15310" w:type="dxa"/>
            <w:gridSpan w:val="15"/>
            <w:tcBorders>
              <w:top w:val="nil"/>
              <w:left w:val="nil"/>
              <w:bottom w:val="nil"/>
              <w:right w:val="nil"/>
            </w:tcBorders>
            <w:shd w:val="clear" w:color="auto" w:fill="auto"/>
            <w:noWrap/>
            <w:vAlign w:val="bottom"/>
            <w:hideMark/>
          </w:tcPr>
          <w:p w:rsidR="00830D25" w:rsidRPr="00830D25" w:rsidRDefault="00830D25" w:rsidP="00830D25">
            <w:pPr>
              <w:ind w:left="-108" w:right="-108"/>
              <w:jc w:val="center"/>
              <w:rPr>
                <w:rFonts w:cs="Times New Roman"/>
                <w:sz w:val="28"/>
                <w:szCs w:val="28"/>
              </w:rPr>
            </w:pPr>
            <w:r w:rsidRPr="00830D25">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830D25" w:rsidRPr="00830D25" w:rsidTr="00DB61AA">
        <w:trPr>
          <w:trHeight w:val="360"/>
        </w:trPr>
        <w:tc>
          <w:tcPr>
            <w:tcW w:w="15310" w:type="dxa"/>
            <w:gridSpan w:val="15"/>
            <w:tcBorders>
              <w:top w:val="nil"/>
              <w:left w:val="nil"/>
              <w:bottom w:val="nil"/>
              <w:right w:val="nil"/>
            </w:tcBorders>
            <w:shd w:val="clear" w:color="auto" w:fill="auto"/>
            <w:noWrap/>
            <w:vAlign w:val="bottom"/>
            <w:hideMark/>
          </w:tcPr>
          <w:p w:rsidR="00830D25" w:rsidRPr="00830D25" w:rsidRDefault="00830D25" w:rsidP="00830D25">
            <w:pPr>
              <w:ind w:left="-108" w:right="-108"/>
              <w:jc w:val="center"/>
              <w:rPr>
                <w:rFonts w:cs="Times New Roman"/>
                <w:sz w:val="28"/>
                <w:szCs w:val="28"/>
              </w:rPr>
            </w:pPr>
            <w:r w:rsidRPr="00830D25">
              <w:rPr>
                <w:rFonts w:cs="Times New Roman"/>
                <w:sz w:val="28"/>
                <w:szCs w:val="28"/>
              </w:rPr>
              <w:t>на 2019 год и плановый период 2020 и 2021 годов</w:t>
            </w:r>
          </w:p>
        </w:tc>
      </w:tr>
      <w:tr w:rsidR="00202D49" w:rsidRPr="00830D25" w:rsidTr="004C2763">
        <w:trPr>
          <w:trHeight w:val="68"/>
        </w:trPr>
        <w:tc>
          <w:tcPr>
            <w:tcW w:w="9215" w:type="dxa"/>
            <w:gridSpan w:val="2"/>
            <w:tcBorders>
              <w:top w:val="nil"/>
              <w:left w:val="nil"/>
              <w:bottom w:val="nil"/>
              <w:right w:val="nil"/>
            </w:tcBorders>
            <w:shd w:val="clear" w:color="000000" w:fill="FFFFFF"/>
            <w:noWrap/>
            <w:hideMark/>
          </w:tcPr>
          <w:p w:rsidR="00830D25" w:rsidRPr="00830D25" w:rsidRDefault="00830D25" w:rsidP="00830D25">
            <w:pPr>
              <w:jc w:val="right"/>
              <w:rPr>
                <w:rFonts w:cs="Times New Roman"/>
                <w:sz w:val="28"/>
                <w:szCs w:val="28"/>
              </w:rPr>
            </w:pPr>
            <w:r w:rsidRPr="00830D25">
              <w:rPr>
                <w:rFonts w:cs="Times New Roman"/>
                <w:sz w:val="28"/>
                <w:szCs w:val="28"/>
              </w:rPr>
              <w:t> </w:t>
            </w:r>
          </w:p>
        </w:tc>
        <w:tc>
          <w:tcPr>
            <w:tcW w:w="992" w:type="dxa"/>
            <w:gridSpan w:val="2"/>
            <w:tcBorders>
              <w:top w:val="nil"/>
              <w:left w:val="nil"/>
              <w:bottom w:val="nil"/>
              <w:right w:val="nil"/>
            </w:tcBorders>
            <w:shd w:val="clear" w:color="000000" w:fill="FFFFFF"/>
            <w:noWrap/>
            <w:vAlign w:val="bottom"/>
            <w:hideMark/>
          </w:tcPr>
          <w:p w:rsidR="00830D25" w:rsidRPr="00830D25" w:rsidRDefault="00830D25" w:rsidP="00830D25">
            <w:pPr>
              <w:jc w:val="right"/>
              <w:rPr>
                <w:rFonts w:cs="Times New Roman"/>
                <w:sz w:val="28"/>
                <w:szCs w:val="28"/>
              </w:rPr>
            </w:pPr>
            <w:r w:rsidRPr="00830D25">
              <w:rPr>
                <w:rFonts w:cs="Times New Roman"/>
                <w:sz w:val="28"/>
                <w:szCs w:val="28"/>
              </w:rPr>
              <w:t> </w:t>
            </w:r>
          </w:p>
        </w:tc>
        <w:tc>
          <w:tcPr>
            <w:tcW w:w="981" w:type="dxa"/>
            <w:gridSpan w:val="3"/>
            <w:tcBorders>
              <w:top w:val="nil"/>
              <w:left w:val="nil"/>
              <w:bottom w:val="nil"/>
              <w:right w:val="nil"/>
            </w:tcBorders>
            <w:shd w:val="clear" w:color="000000" w:fill="FFFFFF"/>
            <w:noWrap/>
            <w:vAlign w:val="bottom"/>
            <w:hideMark/>
          </w:tcPr>
          <w:p w:rsidR="00830D25" w:rsidRPr="00830D25" w:rsidRDefault="00830D25" w:rsidP="00830D25">
            <w:pPr>
              <w:jc w:val="right"/>
              <w:rPr>
                <w:rFonts w:cs="Times New Roman"/>
                <w:sz w:val="28"/>
                <w:szCs w:val="28"/>
              </w:rPr>
            </w:pPr>
            <w:r w:rsidRPr="00830D25">
              <w:rPr>
                <w:rFonts w:cs="Times New Roman"/>
                <w:sz w:val="28"/>
                <w:szCs w:val="28"/>
              </w:rPr>
              <w:t> </w:t>
            </w:r>
          </w:p>
        </w:tc>
        <w:tc>
          <w:tcPr>
            <w:tcW w:w="1484" w:type="dxa"/>
            <w:gridSpan w:val="2"/>
            <w:tcBorders>
              <w:top w:val="nil"/>
              <w:left w:val="nil"/>
              <w:bottom w:val="nil"/>
              <w:right w:val="nil"/>
            </w:tcBorders>
            <w:shd w:val="clear" w:color="000000" w:fill="FFFFFF"/>
            <w:noWrap/>
            <w:vAlign w:val="bottom"/>
            <w:hideMark/>
          </w:tcPr>
          <w:p w:rsidR="00830D25" w:rsidRPr="00830D25" w:rsidRDefault="00830D25" w:rsidP="00830D25">
            <w:pPr>
              <w:jc w:val="right"/>
              <w:rPr>
                <w:rFonts w:cs="Times New Roman"/>
                <w:sz w:val="28"/>
                <w:szCs w:val="28"/>
              </w:rPr>
            </w:pPr>
            <w:r w:rsidRPr="00830D25">
              <w:rPr>
                <w:rFonts w:cs="Times New Roman"/>
                <w:sz w:val="28"/>
                <w:szCs w:val="28"/>
              </w:rPr>
              <w:t> </w:t>
            </w:r>
          </w:p>
        </w:tc>
        <w:tc>
          <w:tcPr>
            <w:tcW w:w="1342" w:type="dxa"/>
            <w:gridSpan w:val="3"/>
            <w:tcBorders>
              <w:top w:val="nil"/>
              <w:left w:val="nil"/>
              <w:bottom w:val="nil"/>
              <w:right w:val="nil"/>
            </w:tcBorders>
            <w:shd w:val="clear" w:color="000000" w:fill="FFFFFF"/>
            <w:noWrap/>
            <w:vAlign w:val="bottom"/>
            <w:hideMark/>
          </w:tcPr>
          <w:p w:rsidR="00830D25" w:rsidRPr="00830D25" w:rsidRDefault="00830D25" w:rsidP="00830D25">
            <w:pPr>
              <w:jc w:val="right"/>
              <w:rPr>
                <w:rFonts w:cs="Times New Roman"/>
                <w:sz w:val="28"/>
                <w:szCs w:val="28"/>
              </w:rPr>
            </w:pPr>
            <w:r w:rsidRPr="00830D25">
              <w:rPr>
                <w:rFonts w:cs="Times New Roman"/>
                <w:sz w:val="28"/>
                <w:szCs w:val="28"/>
              </w:rPr>
              <w:t> </w:t>
            </w:r>
          </w:p>
        </w:tc>
        <w:tc>
          <w:tcPr>
            <w:tcW w:w="1296" w:type="dxa"/>
            <w:gridSpan w:val="3"/>
            <w:tcBorders>
              <w:top w:val="nil"/>
              <w:left w:val="nil"/>
              <w:bottom w:val="nil"/>
              <w:right w:val="nil"/>
            </w:tcBorders>
            <w:shd w:val="clear" w:color="auto" w:fill="auto"/>
            <w:noWrap/>
            <w:vAlign w:val="bottom"/>
            <w:hideMark/>
          </w:tcPr>
          <w:p w:rsidR="00830D25" w:rsidRPr="00830D25" w:rsidRDefault="00830D25" w:rsidP="00830D25">
            <w:pPr>
              <w:jc w:val="right"/>
              <w:rPr>
                <w:rFonts w:cs="Times New Roman"/>
                <w:sz w:val="28"/>
                <w:szCs w:val="28"/>
              </w:rPr>
            </w:pPr>
          </w:p>
        </w:tc>
      </w:tr>
      <w:tr w:rsidR="00202D49" w:rsidRPr="00830D25" w:rsidTr="00DB61AA">
        <w:trPr>
          <w:trHeight w:val="360"/>
        </w:trPr>
        <w:tc>
          <w:tcPr>
            <w:tcW w:w="9215"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Наименование показателей</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Раздел</w:t>
            </w:r>
          </w:p>
        </w:tc>
        <w:tc>
          <w:tcPr>
            <w:tcW w:w="98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Подраздел</w:t>
            </w:r>
          </w:p>
        </w:tc>
        <w:tc>
          <w:tcPr>
            <w:tcW w:w="4122" w:type="dxa"/>
            <w:gridSpan w:val="8"/>
            <w:tcBorders>
              <w:top w:val="single" w:sz="4" w:space="0" w:color="auto"/>
              <w:left w:val="nil"/>
              <w:bottom w:val="single" w:sz="4" w:space="0" w:color="auto"/>
              <w:right w:val="single" w:sz="4" w:space="0" w:color="000000"/>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Сумма (тысяч рублей)</w:t>
            </w:r>
          </w:p>
        </w:tc>
      </w:tr>
      <w:tr w:rsidR="00202D49" w:rsidRPr="00830D25" w:rsidTr="00DB61AA">
        <w:trPr>
          <w:trHeight w:val="58"/>
        </w:trPr>
        <w:tc>
          <w:tcPr>
            <w:tcW w:w="9215" w:type="dxa"/>
            <w:gridSpan w:val="2"/>
            <w:vMerge/>
            <w:tcBorders>
              <w:top w:val="single" w:sz="4" w:space="0" w:color="auto"/>
              <w:left w:val="single" w:sz="4" w:space="0" w:color="auto"/>
              <w:bottom w:val="single" w:sz="4" w:space="0" w:color="000000"/>
              <w:right w:val="single" w:sz="4" w:space="0" w:color="auto"/>
            </w:tcBorders>
            <w:vAlign w:val="center"/>
            <w:hideMark/>
          </w:tcPr>
          <w:p w:rsidR="00830D25" w:rsidRPr="00830D25" w:rsidRDefault="00830D25" w:rsidP="00830D25">
            <w:pPr>
              <w:rPr>
                <w:rFonts w:cs="Times New Roman"/>
                <w:color w:val="000000"/>
                <w:sz w:val="28"/>
                <w:szCs w:val="28"/>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830D25" w:rsidRPr="00830D25" w:rsidRDefault="00830D25" w:rsidP="00830D25">
            <w:pPr>
              <w:rPr>
                <w:rFonts w:cs="Times New Roman"/>
                <w:color w:val="000000"/>
                <w:sz w:val="28"/>
                <w:szCs w:val="28"/>
              </w:rPr>
            </w:pPr>
          </w:p>
        </w:tc>
        <w:tc>
          <w:tcPr>
            <w:tcW w:w="981" w:type="dxa"/>
            <w:gridSpan w:val="3"/>
            <w:vMerge/>
            <w:tcBorders>
              <w:top w:val="single" w:sz="4" w:space="0" w:color="auto"/>
              <w:left w:val="single" w:sz="4" w:space="0" w:color="auto"/>
              <w:bottom w:val="single" w:sz="4" w:space="0" w:color="000000"/>
              <w:right w:val="single" w:sz="4" w:space="0" w:color="auto"/>
            </w:tcBorders>
            <w:vAlign w:val="center"/>
            <w:hideMark/>
          </w:tcPr>
          <w:p w:rsidR="00830D25" w:rsidRPr="00830D25" w:rsidRDefault="00830D25" w:rsidP="00830D25">
            <w:pPr>
              <w:rPr>
                <w:rFonts w:cs="Times New Roman"/>
                <w:color w:val="000000"/>
                <w:sz w:val="28"/>
                <w:szCs w:val="28"/>
              </w:rPr>
            </w:pPr>
          </w:p>
        </w:tc>
        <w:tc>
          <w:tcPr>
            <w:tcW w:w="1484"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2019 год</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2020 год</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2021 год</w:t>
            </w:r>
          </w:p>
        </w:tc>
      </w:tr>
      <w:tr w:rsidR="00202D49" w:rsidRPr="00830D25" w:rsidTr="00DB61AA">
        <w:trPr>
          <w:trHeight w:val="58"/>
        </w:trPr>
        <w:tc>
          <w:tcPr>
            <w:tcW w:w="9215" w:type="dxa"/>
            <w:gridSpan w:val="2"/>
            <w:tcBorders>
              <w:top w:val="nil"/>
              <w:left w:val="single" w:sz="4" w:space="0" w:color="auto"/>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2</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3</w:t>
            </w:r>
          </w:p>
        </w:tc>
        <w:tc>
          <w:tcPr>
            <w:tcW w:w="1484"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4</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5</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6</w:t>
            </w:r>
          </w:p>
        </w:tc>
      </w:tr>
      <w:tr w:rsidR="00202D49" w:rsidRPr="00830D25" w:rsidTr="00DB61AA">
        <w:trPr>
          <w:trHeight w:val="58"/>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Всего</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 </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 </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25 251,6</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25 907,1</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25 430,2</w:t>
            </w:r>
          </w:p>
        </w:tc>
      </w:tr>
      <w:tr w:rsidR="00202D49" w:rsidRPr="00830D25" w:rsidTr="00DB61AA">
        <w:trPr>
          <w:trHeight w:val="58"/>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ОБЩЕГОСУДАРСТВЕННЫЕ ВОПРОСЫ</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01</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D235BE">
            <w:pPr>
              <w:jc w:val="center"/>
              <w:rPr>
                <w:rFonts w:cs="Times New Roman"/>
                <w:sz w:val="28"/>
                <w:szCs w:val="28"/>
              </w:rPr>
            </w:pPr>
            <w:r w:rsidRPr="00830D25">
              <w:rPr>
                <w:rFonts w:cs="Times New Roman"/>
                <w:sz w:val="28"/>
                <w:szCs w:val="28"/>
              </w:rPr>
              <w:t>10</w:t>
            </w:r>
            <w:r w:rsidR="00D235BE">
              <w:rPr>
                <w:rFonts w:cs="Times New Roman"/>
                <w:sz w:val="28"/>
                <w:szCs w:val="28"/>
              </w:rPr>
              <w:t> </w:t>
            </w:r>
            <w:r w:rsidRPr="00830D25">
              <w:rPr>
                <w:rFonts w:cs="Times New Roman"/>
                <w:sz w:val="28"/>
                <w:szCs w:val="28"/>
              </w:rPr>
              <w:t>10</w:t>
            </w:r>
            <w:r w:rsidR="00D235BE">
              <w:rPr>
                <w:rFonts w:cs="Times New Roman"/>
                <w:sz w:val="28"/>
                <w:szCs w:val="28"/>
              </w:rPr>
              <w:t>4,5</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9 324,3</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8 040,9</w:t>
            </w:r>
          </w:p>
        </w:tc>
      </w:tr>
      <w:tr w:rsidR="00202D49" w:rsidRPr="00830D25" w:rsidTr="00DB61AA">
        <w:trPr>
          <w:trHeight w:val="58"/>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01</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03</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137,2</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137,2</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137,2</w:t>
            </w:r>
          </w:p>
        </w:tc>
      </w:tr>
      <w:tr w:rsidR="00202D49" w:rsidRPr="00830D25" w:rsidTr="00DB61AA">
        <w:trPr>
          <w:trHeight w:val="108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01</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04</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8 795,7</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8 213,1</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7 523,7</w:t>
            </w:r>
          </w:p>
        </w:tc>
      </w:tr>
      <w:tr w:rsidR="00202D49" w:rsidRPr="00830D25" w:rsidTr="00DB61AA">
        <w:trPr>
          <w:trHeight w:val="58"/>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Обеспечение проведения выборов и референдумов</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01</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07</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302,0</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0,0</w:t>
            </w:r>
          </w:p>
        </w:tc>
      </w:tr>
      <w:tr w:rsidR="00202D49" w:rsidRPr="00830D25" w:rsidTr="00DB61AA">
        <w:trPr>
          <w:trHeight w:val="58"/>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Резервные фонды</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01</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11</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50,0</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50,0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50,0</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lastRenderedPageBreak/>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01</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13</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D235BE" w:rsidP="00830D25">
            <w:pPr>
              <w:jc w:val="center"/>
              <w:rPr>
                <w:rFonts w:cs="Times New Roman"/>
                <w:sz w:val="28"/>
                <w:szCs w:val="28"/>
              </w:rPr>
            </w:pPr>
            <w:r>
              <w:rPr>
                <w:rFonts w:cs="Times New Roman"/>
                <w:sz w:val="28"/>
                <w:szCs w:val="28"/>
              </w:rPr>
              <w:t>819,6</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924,0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330,0</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sz w:val="28"/>
                <w:szCs w:val="28"/>
              </w:rPr>
            </w:pPr>
            <w:r w:rsidRPr="00830D25">
              <w:rPr>
                <w:rFonts w:cs="Times New Roman"/>
                <w:sz w:val="28"/>
                <w:szCs w:val="28"/>
              </w:rPr>
              <w:t>НАЦИОНАЛЬНАЯ ОБОРОНА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02</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00</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D235BE" w:rsidP="00830D25">
            <w:pPr>
              <w:jc w:val="center"/>
              <w:rPr>
                <w:rFonts w:cs="Times New Roman"/>
                <w:sz w:val="28"/>
                <w:szCs w:val="28"/>
              </w:rPr>
            </w:pPr>
            <w:r>
              <w:rPr>
                <w:rFonts w:cs="Times New Roman"/>
                <w:sz w:val="28"/>
                <w:szCs w:val="28"/>
              </w:rPr>
              <w:t>257,1</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266,4</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0,0</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sz w:val="28"/>
                <w:szCs w:val="28"/>
              </w:rPr>
            </w:pPr>
            <w:r w:rsidRPr="00830D25">
              <w:rPr>
                <w:rFonts w:cs="Times New Roman"/>
                <w:sz w:val="28"/>
                <w:szCs w:val="28"/>
              </w:rPr>
              <w:t>Мобилизационная и вневойсковая подготовка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02</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03</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D235BE">
            <w:pPr>
              <w:jc w:val="center"/>
              <w:rPr>
                <w:rFonts w:cs="Times New Roman"/>
                <w:sz w:val="28"/>
                <w:szCs w:val="28"/>
              </w:rPr>
            </w:pPr>
            <w:r w:rsidRPr="00830D25">
              <w:rPr>
                <w:rFonts w:cs="Times New Roman"/>
                <w:sz w:val="28"/>
                <w:szCs w:val="28"/>
              </w:rPr>
              <w:t>25</w:t>
            </w:r>
            <w:r w:rsidR="00D235BE">
              <w:rPr>
                <w:rFonts w:cs="Times New Roman"/>
                <w:sz w:val="28"/>
                <w:szCs w:val="28"/>
              </w:rPr>
              <w:t>7,1</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266,4</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0,0</w:t>
            </w:r>
          </w:p>
        </w:tc>
      </w:tr>
      <w:tr w:rsidR="00202D49" w:rsidRPr="00830D25" w:rsidTr="00DB61AA">
        <w:trPr>
          <w:trHeight w:val="72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03</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00</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207,1</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157,1</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113,8</w:t>
            </w:r>
          </w:p>
        </w:tc>
      </w:tr>
      <w:tr w:rsidR="00202D49" w:rsidRPr="00830D25" w:rsidTr="00DB61AA">
        <w:trPr>
          <w:trHeight w:val="72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03</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09</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207,1</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157,1</w:t>
            </w:r>
          </w:p>
        </w:tc>
        <w:tc>
          <w:tcPr>
            <w:tcW w:w="1296"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113,8</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НАЦИОНАЛЬНАЯ ЭКОНОМИКА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04</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00</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1 540,3</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1 624,0</w:t>
            </w:r>
          </w:p>
        </w:tc>
        <w:tc>
          <w:tcPr>
            <w:tcW w:w="1296"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1 657,6</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04</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09</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1 540,3</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1 624,0</w:t>
            </w:r>
          </w:p>
        </w:tc>
        <w:tc>
          <w:tcPr>
            <w:tcW w:w="1296"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1 657,6</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ЖИЛИЩНО-КОММУНАЛЬНОЕ ХОЗЯЙСТВО</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05</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00</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3 649,3</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4 545,9</w:t>
            </w:r>
          </w:p>
        </w:tc>
        <w:tc>
          <w:tcPr>
            <w:tcW w:w="1296"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5 435,0</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Жилищное хозяйство</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05</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01</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1 250,0</w:t>
            </w:r>
            <w:bookmarkStart w:id="0" w:name="_GoBack"/>
            <w:bookmarkEnd w:id="0"/>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1 910,9</w:t>
            </w:r>
          </w:p>
        </w:tc>
        <w:tc>
          <w:tcPr>
            <w:tcW w:w="1296"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2 300,0</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Коммунальное хозяйство</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05</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02</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235,0</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410,0</w:t>
            </w:r>
          </w:p>
        </w:tc>
        <w:tc>
          <w:tcPr>
            <w:tcW w:w="1296"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610,0</w:t>
            </w:r>
          </w:p>
        </w:tc>
      </w:tr>
      <w:tr w:rsidR="00202D49" w:rsidRPr="00830D25" w:rsidTr="00DB61AA">
        <w:trPr>
          <w:trHeight w:val="348"/>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Благоустройство</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05</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03</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2 164,3</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2 225,0</w:t>
            </w:r>
          </w:p>
        </w:tc>
        <w:tc>
          <w:tcPr>
            <w:tcW w:w="1296"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2 525,0</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ОБРАЗОВАНИЕ</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07</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00</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50,0</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50,0</w:t>
            </w:r>
          </w:p>
        </w:tc>
        <w:tc>
          <w:tcPr>
            <w:tcW w:w="1296"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50,0</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Профессиональная подготовка, переподготовка и повышение квалификации</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07</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05</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50,0</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50,0</w:t>
            </w:r>
          </w:p>
        </w:tc>
        <w:tc>
          <w:tcPr>
            <w:tcW w:w="1296"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50,0</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КУЛЬТУРА, КИНЕМАТОГРАФИЯ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08</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00</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9 141,3</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9 637,4</w:t>
            </w:r>
          </w:p>
        </w:tc>
        <w:tc>
          <w:tcPr>
            <w:tcW w:w="1296"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9 830,9</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Культура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08</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01</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9 141,3</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9 637,4</w:t>
            </w:r>
          </w:p>
        </w:tc>
        <w:tc>
          <w:tcPr>
            <w:tcW w:w="1296"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9 830,9</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СОЦИАЛЬНАЯ ПОЛИТИКА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10</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00</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252,0</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252,0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252,0</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Пенсионное обеспечение</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10</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01</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252,0</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252,0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252,0</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sz w:val="28"/>
                <w:szCs w:val="28"/>
              </w:rPr>
            </w:pPr>
            <w:r w:rsidRPr="00830D25">
              <w:rPr>
                <w:rFonts w:cs="Times New Roman"/>
                <w:sz w:val="28"/>
                <w:szCs w:val="28"/>
              </w:rPr>
              <w:t>ФИЗИЧЕСКАЯ КУЛЬТУРА И СПОРТ</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11</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00</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30,0</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30,0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30,0</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sz w:val="28"/>
                <w:szCs w:val="28"/>
              </w:rPr>
            </w:pPr>
            <w:r w:rsidRPr="00830D25">
              <w:rPr>
                <w:rFonts w:cs="Times New Roman"/>
                <w:sz w:val="28"/>
                <w:szCs w:val="28"/>
              </w:rPr>
              <w:t>Физическая культура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11</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01</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30,0</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30,0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30,0</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ОБСЛУЖИВАНИЕ ГОСУДАРСТВЕННОГО И МУНИЦИПАЛЬНОГО ДОЛГА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13</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00</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20,0</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20,0</w:t>
            </w:r>
          </w:p>
        </w:tc>
      </w:tr>
      <w:tr w:rsidR="00202D49" w:rsidRPr="00830D25" w:rsidTr="00DB61AA">
        <w:trPr>
          <w:trHeight w:val="360"/>
        </w:trPr>
        <w:tc>
          <w:tcPr>
            <w:tcW w:w="9215" w:type="dxa"/>
            <w:gridSpan w:val="2"/>
            <w:tcBorders>
              <w:top w:val="nil"/>
              <w:left w:val="single" w:sz="4" w:space="0" w:color="auto"/>
              <w:bottom w:val="single" w:sz="4" w:space="0" w:color="auto"/>
              <w:right w:val="single" w:sz="4" w:space="0" w:color="auto"/>
            </w:tcBorders>
            <w:shd w:val="clear" w:color="000000" w:fill="FFFFFF"/>
            <w:hideMark/>
          </w:tcPr>
          <w:p w:rsidR="00830D25" w:rsidRPr="00830D25" w:rsidRDefault="00830D25" w:rsidP="00830D25">
            <w:pPr>
              <w:rPr>
                <w:rFonts w:cs="Times New Roman"/>
                <w:color w:val="000000"/>
                <w:sz w:val="28"/>
                <w:szCs w:val="28"/>
              </w:rPr>
            </w:pPr>
            <w:r w:rsidRPr="00830D25">
              <w:rPr>
                <w:rFonts w:cs="Times New Roman"/>
                <w:color w:val="000000"/>
                <w:sz w:val="28"/>
                <w:szCs w:val="28"/>
              </w:rPr>
              <w:t>Обслуживание государственного внутреннего и муниципального долга</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13</w:t>
            </w:r>
          </w:p>
        </w:tc>
        <w:tc>
          <w:tcPr>
            <w:tcW w:w="981" w:type="dxa"/>
            <w:gridSpan w:val="3"/>
            <w:tcBorders>
              <w:top w:val="nil"/>
              <w:left w:val="nil"/>
              <w:bottom w:val="single" w:sz="4" w:space="0" w:color="auto"/>
              <w:right w:val="single" w:sz="4" w:space="0" w:color="auto"/>
            </w:tcBorders>
            <w:shd w:val="clear" w:color="000000" w:fill="FFFFFF"/>
            <w:vAlign w:val="center"/>
            <w:hideMark/>
          </w:tcPr>
          <w:p w:rsidR="00830D25" w:rsidRPr="00830D25" w:rsidRDefault="00830D25" w:rsidP="00830D25">
            <w:pPr>
              <w:jc w:val="center"/>
              <w:rPr>
                <w:rFonts w:cs="Times New Roman"/>
                <w:color w:val="000000"/>
                <w:sz w:val="28"/>
                <w:szCs w:val="28"/>
              </w:rPr>
            </w:pPr>
            <w:r w:rsidRPr="00830D25">
              <w:rPr>
                <w:rFonts w:cs="Times New Roman"/>
                <w:color w:val="000000"/>
                <w:sz w:val="28"/>
                <w:szCs w:val="28"/>
              </w:rPr>
              <w:t>01</w:t>
            </w:r>
          </w:p>
        </w:tc>
        <w:tc>
          <w:tcPr>
            <w:tcW w:w="1484" w:type="dxa"/>
            <w:gridSpan w:val="2"/>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20,0</w:t>
            </w:r>
          </w:p>
        </w:tc>
        <w:tc>
          <w:tcPr>
            <w:tcW w:w="1342" w:type="dxa"/>
            <w:gridSpan w:val="3"/>
            <w:tcBorders>
              <w:top w:val="nil"/>
              <w:left w:val="nil"/>
              <w:bottom w:val="single" w:sz="4" w:space="0" w:color="auto"/>
              <w:right w:val="single" w:sz="4" w:space="0" w:color="auto"/>
            </w:tcBorders>
            <w:shd w:val="clear" w:color="000000" w:fill="FFFFFF"/>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20,0</w:t>
            </w:r>
          </w:p>
        </w:tc>
        <w:tc>
          <w:tcPr>
            <w:tcW w:w="1296" w:type="dxa"/>
            <w:gridSpan w:val="3"/>
            <w:tcBorders>
              <w:top w:val="nil"/>
              <w:left w:val="nil"/>
              <w:bottom w:val="single" w:sz="4" w:space="0" w:color="auto"/>
              <w:right w:val="single" w:sz="4" w:space="0" w:color="auto"/>
            </w:tcBorders>
            <w:shd w:val="clear" w:color="auto" w:fill="auto"/>
            <w:noWrap/>
            <w:vAlign w:val="center"/>
            <w:hideMark/>
          </w:tcPr>
          <w:p w:rsidR="00830D25" w:rsidRPr="00830D25" w:rsidRDefault="00830D25" w:rsidP="00830D25">
            <w:pPr>
              <w:jc w:val="center"/>
              <w:rPr>
                <w:rFonts w:cs="Times New Roman"/>
                <w:sz w:val="28"/>
                <w:szCs w:val="28"/>
              </w:rPr>
            </w:pPr>
            <w:r w:rsidRPr="00830D25">
              <w:rPr>
                <w:rFonts w:cs="Times New Roman"/>
                <w:sz w:val="28"/>
                <w:szCs w:val="28"/>
              </w:rPr>
              <w:t>20,0</w:t>
            </w:r>
          </w:p>
        </w:tc>
      </w:tr>
      <w:tr w:rsidR="00202D49" w:rsidRPr="00202D49" w:rsidTr="00DB61AA">
        <w:trPr>
          <w:trHeight w:val="58"/>
        </w:trPr>
        <w:tc>
          <w:tcPr>
            <w:tcW w:w="15310" w:type="dxa"/>
            <w:gridSpan w:val="15"/>
            <w:tcBorders>
              <w:top w:val="nil"/>
              <w:left w:val="nil"/>
              <w:bottom w:val="nil"/>
              <w:right w:val="nil"/>
            </w:tcBorders>
            <w:shd w:val="clear" w:color="000000" w:fill="FFFFFF"/>
            <w:noWrap/>
            <w:vAlign w:val="bottom"/>
            <w:hideMark/>
          </w:tcPr>
          <w:p w:rsidR="00202D49" w:rsidRPr="00202D49" w:rsidRDefault="00202D49" w:rsidP="00DB61AA">
            <w:pPr>
              <w:ind w:right="-87"/>
              <w:jc w:val="right"/>
              <w:rPr>
                <w:rFonts w:cs="Times New Roman"/>
                <w:sz w:val="28"/>
                <w:szCs w:val="28"/>
              </w:rPr>
            </w:pPr>
            <w:r w:rsidRPr="00202D49">
              <w:rPr>
                <w:rFonts w:cs="Times New Roman"/>
                <w:sz w:val="28"/>
                <w:szCs w:val="28"/>
              </w:rPr>
              <w:lastRenderedPageBreak/>
              <w:t>УТВЕРЖДЕНО</w:t>
            </w:r>
          </w:p>
        </w:tc>
      </w:tr>
      <w:tr w:rsidR="00202D49" w:rsidRPr="00202D49" w:rsidTr="00DB61AA">
        <w:trPr>
          <w:trHeight w:val="68"/>
        </w:trPr>
        <w:tc>
          <w:tcPr>
            <w:tcW w:w="15310" w:type="dxa"/>
            <w:gridSpan w:val="15"/>
            <w:tcBorders>
              <w:top w:val="nil"/>
              <w:left w:val="nil"/>
              <w:bottom w:val="nil"/>
              <w:right w:val="nil"/>
            </w:tcBorders>
            <w:shd w:val="clear" w:color="000000" w:fill="FFFFFF"/>
            <w:noWrap/>
            <w:vAlign w:val="bottom"/>
            <w:hideMark/>
          </w:tcPr>
          <w:p w:rsidR="00202D49" w:rsidRPr="00202D49" w:rsidRDefault="00202D49" w:rsidP="00DB61AA">
            <w:pPr>
              <w:ind w:right="-87"/>
              <w:jc w:val="right"/>
              <w:rPr>
                <w:rFonts w:cs="Times New Roman"/>
                <w:sz w:val="28"/>
                <w:szCs w:val="28"/>
              </w:rPr>
            </w:pPr>
            <w:r w:rsidRPr="00202D49">
              <w:rPr>
                <w:rFonts w:cs="Times New Roman"/>
                <w:sz w:val="28"/>
                <w:szCs w:val="28"/>
              </w:rPr>
              <w:t>решением совета депутатов</w:t>
            </w:r>
          </w:p>
        </w:tc>
      </w:tr>
      <w:tr w:rsidR="00202D49" w:rsidRPr="00202D49" w:rsidTr="00DB61AA">
        <w:trPr>
          <w:trHeight w:val="68"/>
        </w:trPr>
        <w:tc>
          <w:tcPr>
            <w:tcW w:w="15310" w:type="dxa"/>
            <w:gridSpan w:val="15"/>
            <w:tcBorders>
              <w:top w:val="nil"/>
              <w:left w:val="nil"/>
              <w:bottom w:val="nil"/>
              <w:right w:val="nil"/>
            </w:tcBorders>
            <w:shd w:val="clear" w:color="000000" w:fill="FFFFFF"/>
            <w:noWrap/>
            <w:vAlign w:val="bottom"/>
            <w:hideMark/>
          </w:tcPr>
          <w:p w:rsidR="00202D49" w:rsidRPr="00202D49" w:rsidRDefault="00202D49" w:rsidP="00DB61AA">
            <w:pPr>
              <w:ind w:right="-87"/>
              <w:jc w:val="right"/>
              <w:rPr>
                <w:rFonts w:cs="Times New Roman"/>
                <w:sz w:val="28"/>
                <w:szCs w:val="28"/>
              </w:rPr>
            </w:pPr>
            <w:r w:rsidRPr="00202D49">
              <w:rPr>
                <w:rFonts w:cs="Times New Roman"/>
                <w:sz w:val="28"/>
                <w:szCs w:val="28"/>
              </w:rPr>
              <w:t>Борского сельского поселения</w:t>
            </w:r>
          </w:p>
        </w:tc>
      </w:tr>
      <w:tr w:rsidR="00202D49" w:rsidRPr="00202D49" w:rsidTr="00DB61AA">
        <w:trPr>
          <w:trHeight w:val="68"/>
        </w:trPr>
        <w:tc>
          <w:tcPr>
            <w:tcW w:w="15310" w:type="dxa"/>
            <w:gridSpan w:val="15"/>
            <w:tcBorders>
              <w:top w:val="nil"/>
              <w:left w:val="nil"/>
              <w:bottom w:val="nil"/>
              <w:right w:val="nil"/>
            </w:tcBorders>
            <w:shd w:val="clear" w:color="000000" w:fill="FFFFFF"/>
            <w:noWrap/>
            <w:vAlign w:val="bottom"/>
            <w:hideMark/>
          </w:tcPr>
          <w:p w:rsidR="00202D49" w:rsidRPr="00202D49" w:rsidRDefault="00202D49" w:rsidP="00DB61AA">
            <w:pPr>
              <w:ind w:right="-87"/>
              <w:jc w:val="right"/>
              <w:rPr>
                <w:rFonts w:cs="Times New Roman"/>
                <w:sz w:val="28"/>
                <w:szCs w:val="28"/>
              </w:rPr>
            </w:pPr>
            <w:r w:rsidRPr="00202D49">
              <w:rPr>
                <w:rFonts w:cs="Times New Roman"/>
                <w:sz w:val="28"/>
                <w:szCs w:val="28"/>
              </w:rPr>
              <w:t>Бокситогорского муниципального района</w:t>
            </w:r>
          </w:p>
        </w:tc>
      </w:tr>
      <w:tr w:rsidR="00202D49" w:rsidRPr="00202D49" w:rsidTr="00DB61AA">
        <w:trPr>
          <w:trHeight w:val="68"/>
        </w:trPr>
        <w:tc>
          <w:tcPr>
            <w:tcW w:w="15310" w:type="dxa"/>
            <w:gridSpan w:val="15"/>
            <w:tcBorders>
              <w:top w:val="nil"/>
              <w:left w:val="nil"/>
              <w:bottom w:val="nil"/>
              <w:right w:val="nil"/>
            </w:tcBorders>
            <w:shd w:val="clear" w:color="000000" w:fill="FFFFFF"/>
            <w:noWrap/>
            <w:vAlign w:val="bottom"/>
            <w:hideMark/>
          </w:tcPr>
          <w:p w:rsidR="00202D49" w:rsidRPr="00202D49" w:rsidRDefault="00202D49" w:rsidP="00DB61AA">
            <w:pPr>
              <w:ind w:right="-87"/>
              <w:jc w:val="right"/>
              <w:rPr>
                <w:rFonts w:cs="Times New Roman"/>
                <w:sz w:val="28"/>
                <w:szCs w:val="28"/>
              </w:rPr>
            </w:pPr>
            <w:r w:rsidRPr="00202D49">
              <w:rPr>
                <w:rFonts w:cs="Times New Roman"/>
                <w:sz w:val="28"/>
                <w:szCs w:val="28"/>
              </w:rPr>
              <w:t>Ленинградской области</w:t>
            </w:r>
          </w:p>
        </w:tc>
      </w:tr>
      <w:tr w:rsidR="00202D49" w:rsidRPr="00202D49" w:rsidTr="00DB61AA">
        <w:trPr>
          <w:trHeight w:val="68"/>
        </w:trPr>
        <w:tc>
          <w:tcPr>
            <w:tcW w:w="15310" w:type="dxa"/>
            <w:gridSpan w:val="15"/>
            <w:tcBorders>
              <w:top w:val="nil"/>
              <w:left w:val="nil"/>
              <w:bottom w:val="nil"/>
              <w:right w:val="nil"/>
            </w:tcBorders>
            <w:shd w:val="clear" w:color="000000" w:fill="FFFFFF"/>
            <w:noWrap/>
            <w:vAlign w:val="bottom"/>
            <w:hideMark/>
          </w:tcPr>
          <w:p w:rsidR="00202D49" w:rsidRPr="00202D49" w:rsidRDefault="00202D49" w:rsidP="00DB61AA">
            <w:pPr>
              <w:ind w:right="-87"/>
              <w:jc w:val="right"/>
              <w:rPr>
                <w:rFonts w:cs="Times New Roman"/>
                <w:sz w:val="28"/>
                <w:szCs w:val="28"/>
              </w:rPr>
            </w:pPr>
            <w:r w:rsidRPr="00202D49">
              <w:rPr>
                <w:rFonts w:cs="Times New Roman"/>
                <w:sz w:val="28"/>
                <w:szCs w:val="28"/>
              </w:rPr>
              <w:t>№215 от 12 декабря 2018 года</w:t>
            </w:r>
          </w:p>
        </w:tc>
      </w:tr>
      <w:tr w:rsidR="00202D49" w:rsidRPr="00202D49" w:rsidTr="00DB61AA">
        <w:trPr>
          <w:trHeight w:val="68"/>
        </w:trPr>
        <w:tc>
          <w:tcPr>
            <w:tcW w:w="15310" w:type="dxa"/>
            <w:gridSpan w:val="15"/>
            <w:tcBorders>
              <w:top w:val="nil"/>
              <w:left w:val="nil"/>
              <w:bottom w:val="nil"/>
              <w:right w:val="nil"/>
            </w:tcBorders>
            <w:shd w:val="clear" w:color="000000" w:fill="FFFFFF"/>
            <w:noWrap/>
            <w:vAlign w:val="bottom"/>
            <w:hideMark/>
          </w:tcPr>
          <w:p w:rsidR="00202D49" w:rsidRPr="00202D49" w:rsidRDefault="00202D49" w:rsidP="00DB61AA">
            <w:pPr>
              <w:ind w:right="-87"/>
              <w:jc w:val="right"/>
              <w:rPr>
                <w:rFonts w:cs="Times New Roman"/>
                <w:sz w:val="28"/>
                <w:szCs w:val="28"/>
              </w:rPr>
            </w:pPr>
            <w:r w:rsidRPr="00202D49">
              <w:rPr>
                <w:rFonts w:cs="Times New Roman"/>
                <w:sz w:val="28"/>
                <w:szCs w:val="28"/>
              </w:rPr>
              <w:t>(Приложение 6)</w:t>
            </w:r>
          </w:p>
        </w:tc>
      </w:tr>
      <w:tr w:rsidR="00202D49" w:rsidRPr="00202D49" w:rsidTr="00DB61AA">
        <w:trPr>
          <w:trHeight w:val="360"/>
        </w:trPr>
        <w:tc>
          <w:tcPr>
            <w:tcW w:w="15310" w:type="dxa"/>
            <w:gridSpan w:val="15"/>
            <w:tcBorders>
              <w:top w:val="nil"/>
              <w:left w:val="nil"/>
              <w:bottom w:val="nil"/>
              <w:right w:val="nil"/>
            </w:tcBorders>
            <w:shd w:val="clear" w:color="000000" w:fill="FFFFFF"/>
            <w:noWrap/>
            <w:vAlign w:val="bottom"/>
            <w:hideMark/>
          </w:tcPr>
          <w:p w:rsidR="00202D49" w:rsidRPr="00202D49" w:rsidRDefault="00202D49" w:rsidP="00DB61AA">
            <w:pPr>
              <w:ind w:right="-87"/>
              <w:jc w:val="right"/>
              <w:rPr>
                <w:rFonts w:cs="Times New Roman"/>
                <w:sz w:val="28"/>
                <w:szCs w:val="28"/>
              </w:rPr>
            </w:pPr>
            <w:r w:rsidRPr="00202D49">
              <w:rPr>
                <w:rFonts w:cs="Times New Roman"/>
                <w:sz w:val="28"/>
                <w:szCs w:val="28"/>
              </w:rPr>
              <w:t> </w:t>
            </w:r>
          </w:p>
        </w:tc>
      </w:tr>
      <w:tr w:rsidR="00202D49" w:rsidRPr="00202D49" w:rsidTr="00DB61AA">
        <w:trPr>
          <w:trHeight w:val="68"/>
        </w:trPr>
        <w:tc>
          <w:tcPr>
            <w:tcW w:w="15310" w:type="dxa"/>
            <w:gridSpan w:val="15"/>
            <w:tcBorders>
              <w:top w:val="nil"/>
              <w:left w:val="nil"/>
              <w:bottom w:val="nil"/>
              <w:right w:val="nil"/>
            </w:tcBorders>
            <w:shd w:val="clear" w:color="000000" w:fill="FFFFFF"/>
            <w:vAlign w:val="center"/>
            <w:hideMark/>
          </w:tcPr>
          <w:p w:rsidR="00202D49" w:rsidRPr="00202D49" w:rsidRDefault="00202D49" w:rsidP="00DB61AA">
            <w:pPr>
              <w:ind w:right="-87"/>
              <w:jc w:val="center"/>
              <w:rPr>
                <w:rFonts w:cs="Times New Roman"/>
                <w:sz w:val="28"/>
                <w:szCs w:val="28"/>
              </w:rPr>
            </w:pPr>
            <w:r w:rsidRPr="00202D49">
              <w:rPr>
                <w:rFonts w:cs="Times New Roman"/>
                <w:sz w:val="28"/>
                <w:szCs w:val="28"/>
              </w:rPr>
              <w:t>Распределение бюджетных ассигнований по целевым статьям</w:t>
            </w:r>
          </w:p>
        </w:tc>
      </w:tr>
      <w:tr w:rsidR="00202D49" w:rsidRPr="00202D49" w:rsidTr="00DB61AA">
        <w:trPr>
          <w:trHeight w:val="68"/>
        </w:trPr>
        <w:tc>
          <w:tcPr>
            <w:tcW w:w="15310" w:type="dxa"/>
            <w:gridSpan w:val="15"/>
            <w:tcBorders>
              <w:top w:val="nil"/>
              <w:left w:val="nil"/>
              <w:bottom w:val="nil"/>
              <w:right w:val="nil"/>
            </w:tcBorders>
            <w:shd w:val="clear" w:color="000000" w:fill="FFFFFF"/>
            <w:noWrap/>
            <w:vAlign w:val="bottom"/>
            <w:hideMark/>
          </w:tcPr>
          <w:p w:rsidR="00202D49" w:rsidRPr="00202D49" w:rsidRDefault="00202D49" w:rsidP="00DB61AA">
            <w:pPr>
              <w:ind w:right="-87"/>
              <w:jc w:val="center"/>
              <w:rPr>
                <w:rFonts w:cs="Times New Roman"/>
                <w:sz w:val="28"/>
                <w:szCs w:val="28"/>
              </w:rPr>
            </w:pPr>
            <w:r w:rsidRPr="00202D49">
              <w:rPr>
                <w:rFonts w:cs="Times New Roman"/>
                <w:sz w:val="28"/>
                <w:szCs w:val="28"/>
              </w:rPr>
              <w:t>(муниципальным программам и непрограммным направлениям деятельности),</w:t>
            </w:r>
          </w:p>
        </w:tc>
      </w:tr>
      <w:tr w:rsidR="00202D49" w:rsidRPr="00202D49" w:rsidTr="00DB61AA">
        <w:trPr>
          <w:trHeight w:val="68"/>
        </w:trPr>
        <w:tc>
          <w:tcPr>
            <w:tcW w:w="15310" w:type="dxa"/>
            <w:gridSpan w:val="15"/>
            <w:tcBorders>
              <w:top w:val="nil"/>
              <w:left w:val="nil"/>
              <w:bottom w:val="nil"/>
              <w:right w:val="nil"/>
            </w:tcBorders>
            <w:shd w:val="clear" w:color="000000" w:fill="FFFFFF"/>
            <w:noWrap/>
            <w:vAlign w:val="bottom"/>
            <w:hideMark/>
          </w:tcPr>
          <w:p w:rsidR="00202D49" w:rsidRPr="00202D49" w:rsidRDefault="00202D49" w:rsidP="00DB61AA">
            <w:pPr>
              <w:ind w:right="-87"/>
              <w:jc w:val="center"/>
              <w:rPr>
                <w:rFonts w:cs="Times New Roman"/>
                <w:sz w:val="28"/>
                <w:szCs w:val="28"/>
              </w:rPr>
            </w:pPr>
            <w:r w:rsidRPr="00202D49">
              <w:rPr>
                <w:rFonts w:cs="Times New Roman"/>
                <w:sz w:val="28"/>
                <w:szCs w:val="28"/>
              </w:rPr>
              <w:t xml:space="preserve"> группам и подгруппам видов расходов, разделам и подразделам классификации расходов бюджета </w:t>
            </w:r>
          </w:p>
        </w:tc>
      </w:tr>
      <w:tr w:rsidR="00202D49" w:rsidRPr="00202D49" w:rsidTr="00DB61AA">
        <w:trPr>
          <w:trHeight w:val="68"/>
        </w:trPr>
        <w:tc>
          <w:tcPr>
            <w:tcW w:w="15310" w:type="dxa"/>
            <w:gridSpan w:val="15"/>
            <w:tcBorders>
              <w:top w:val="nil"/>
              <w:left w:val="nil"/>
              <w:bottom w:val="nil"/>
              <w:right w:val="nil"/>
            </w:tcBorders>
            <w:shd w:val="clear" w:color="000000" w:fill="FFFFFF"/>
            <w:noWrap/>
            <w:vAlign w:val="bottom"/>
            <w:hideMark/>
          </w:tcPr>
          <w:p w:rsidR="00202D49" w:rsidRPr="00202D49" w:rsidRDefault="00202D49" w:rsidP="00DB61AA">
            <w:pPr>
              <w:ind w:right="-87"/>
              <w:jc w:val="center"/>
              <w:rPr>
                <w:rFonts w:cs="Times New Roman"/>
                <w:sz w:val="28"/>
                <w:szCs w:val="28"/>
              </w:rPr>
            </w:pPr>
            <w:r w:rsidRPr="00202D49">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202D49" w:rsidRPr="00202D49" w:rsidTr="00DB61AA">
        <w:trPr>
          <w:trHeight w:val="68"/>
        </w:trPr>
        <w:tc>
          <w:tcPr>
            <w:tcW w:w="15310" w:type="dxa"/>
            <w:gridSpan w:val="15"/>
            <w:tcBorders>
              <w:top w:val="nil"/>
              <w:left w:val="nil"/>
              <w:bottom w:val="nil"/>
              <w:right w:val="nil"/>
            </w:tcBorders>
            <w:shd w:val="clear" w:color="000000" w:fill="FFFFFF"/>
            <w:noWrap/>
            <w:vAlign w:val="bottom"/>
            <w:hideMark/>
          </w:tcPr>
          <w:p w:rsidR="00202D49" w:rsidRPr="00202D49" w:rsidRDefault="00202D49" w:rsidP="00DB61AA">
            <w:pPr>
              <w:ind w:right="-87"/>
              <w:jc w:val="center"/>
              <w:rPr>
                <w:rFonts w:cs="Times New Roman"/>
                <w:sz w:val="28"/>
                <w:szCs w:val="28"/>
              </w:rPr>
            </w:pPr>
            <w:r w:rsidRPr="00202D49">
              <w:rPr>
                <w:rFonts w:cs="Times New Roman"/>
                <w:sz w:val="28"/>
                <w:szCs w:val="28"/>
              </w:rPr>
              <w:t>на 2019 год и плановый период 2020 и 2021 годов</w:t>
            </w:r>
          </w:p>
        </w:tc>
      </w:tr>
      <w:tr w:rsidR="00202D49" w:rsidRPr="00202D49" w:rsidTr="00DB61AA">
        <w:trPr>
          <w:trHeight w:val="68"/>
        </w:trPr>
        <w:tc>
          <w:tcPr>
            <w:tcW w:w="12873" w:type="dxa"/>
            <w:gridSpan w:val="11"/>
            <w:tcBorders>
              <w:top w:val="nil"/>
              <w:left w:val="nil"/>
              <w:bottom w:val="nil"/>
              <w:right w:val="nil"/>
            </w:tcBorders>
            <w:shd w:val="clear" w:color="000000" w:fill="FFFFFF"/>
            <w:noWrap/>
            <w:vAlign w:val="bottom"/>
            <w:hideMark/>
          </w:tcPr>
          <w:p w:rsidR="00202D49" w:rsidRPr="00202D49" w:rsidRDefault="00202D49" w:rsidP="00202D49">
            <w:pPr>
              <w:jc w:val="center"/>
              <w:rPr>
                <w:rFonts w:cs="Times New Roman"/>
                <w:sz w:val="28"/>
                <w:szCs w:val="28"/>
              </w:rPr>
            </w:pPr>
            <w:r w:rsidRPr="00202D49">
              <w:rPr>
                <w:rFonts w:cs="Times New Roman"/>
                <w:sz w:val="28"/>
                <w:szCs w:val="28"/>
              </w:rPr>
              <w:t> </w:t>
            </w:r>
          </w:p>
        </w:tc>
        <w:tc>
          <w:tcPr>
            <w:tcW w:w="1346" w:type="dxa"/>
            <w:gridSpan w:val="3"/>
            <w:tcBorders>
              <w:top w:val="nil"/>
              <w:left w:val="nil"/>
              <w:bottom w:val="nil"/>
              <w:right w:val="nil"/>
            </w:tcBorders>
            <w:shd w:val="clear" w:color="000000" w:fill="FFFFFF"/>
            <w:noWrap/>
            <w:vAlign w:val="bottom"/>
            <w:hideMark/>
          </w:tcPr>
          <w:p w:rsidR="00202D49" w:rsidRPr="00202D49" w:rsidRDefault="00202D49" w:rsidP="00202D49">
            <w:pPr>
              <w:rPr>
                <w:rFonts w:cs="Times New Roman"/>
                <w:sz w:val="28"/>
                <w:szCs w:val="28"/>
              </w:rPr>
            </w:pPr>
            <w:r w:rsidRPr="00202D49">
              <w:rPr>
                <w:rFonts w:cs="Times New Roman"/>
                <w:sz w:val="28"/>
                <w:szCs w:val="28"/>
              </w:rPr>
              <w:t> </w:t>
            </w:r>
          </w:p>
        </w:tc>
        <w:tc>
          <w:tcPr>
            <w:tcW w:w="1091" w:type="dxa"/>
            <w:tcBorders>
              <w:top w:val="nil"/>
              <w:left w:val="nil"/>
              <w:bottom w:val="nil"/>
              <w:right w:val="nil"/>
            </w:tcBorders>
            <w:shd w:val="clear" w:color="000000" w:fill="FFFFFF"/>
            <w:noWrap/>
            <w:vAlign w:val="bottom"/>
            <w:hideMark/>
          </w:tcPr>
          <w:p w:rsidR="00202D49" w:rsidRPr="00202D49" w:rsidRDefault="00202D49" w:rsidP="00202D49">
            <w:pPr>
              <w:rPr>
                <w:rFonts w:cs="Times New Roman"/>
                <w:sz w:val="28"/>
                <w:szCs w:val="28"/>
              </w:rPr>
            </w:pPr>
            <w:r w:rsidRPr="00202D49">
              <w:rPr>
                <w:rFonts w:cs="Times New Roman"/>
                <w:sz w:val="28"/>
                <w:szCs w:val="28"/>
              </w:rPr>
              <w:t> </w:t>
            </w:r>
          </w:p>
        </w:tc>
      </w:tr>
      <w:tr w:rsidR="00202D49" w:rsidRPr="00202D49" w:rsidTr="00DB61AA">
        <w:trPr>
          <w:trHeight w:val="360"/>
        </w:trPr>
        <w:tc>
          <w:tcPr>
            <w:tcW w:w="82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02D49" w:rsidRPr="00202D49" w:rsidRDefault="00202D49" w:rsidP="00202D49">
            <w:pPr>
              <w:jc w:val="center"/>
              <w:rPr>
                <w:rFonts w:cs="Times New Roman"/>
                <w:color w:val="000000"/>
                <w:sz w:val="28"/>
                <w:szCs w:val="28"/>
              </w:rPr>
            </w:pPr>
            <w:r w:rsidRPr="00202D49">
              <w:rPr>
                <w:rFonts w:cs="Times New Roman"/>
                <w:color w:val="000000"/>
                <w:sz w:val="28"/>
                <w:szCs w:val="28"/>
              </w:rPr>
              <w:t>Наименование</w:t>
            </w:r>
          </w:p>
        </w:tc>
        <w:tc>
          <w:tcPr>
            <w:tcW w:w="3261" w:type="dxa"/>
            <w:gridSpan w:val="7"/>
            <w:tcBorders>
              <w:top w:val="single" w:sz="4" w:space="0" w:color="auto"/>
              <w:left w:val="nil"/>
              <w:bottom w:val="single" w:sz="4" w:space="0" w:color="auto"/>
              <w:right w:val="single" w:sz="4" w:space="0" w:color="000000"/>
            </w:tcBorders>
            <w:shd w:val="clear" w:color="000000" w:fill="FFFFFF"/>
            <w:vAlign w:val="center"/>
            <w:hideMark/>
          </w:tcPr>
          <w:p w:rsidR="00202D49" w:rsidRPr="00202D49" w:rsidRDefault="00202D49" w:rsidP="00202D49">
            <w:pPr>
              <w:jc w:val="center"/>
              <w:rPr>
                <w:rFonts w:cs="Times New Roman"/>
                <w:color w:val="000000"/>
                <w:sz w:val="28"/>
                <w:szCs w:val="28"/>
              </w:rPr>
            </w:pPr>
            <w:r w:rsidRPr="00202D49">
              <w:rPr>
                <w:rFonts w:cs="Times New Roman"/>
                <w:color w:val="000000"/>
                <w:sz w:val="28"/>
                <w:szCs w:val="28"/>
              </w:rPr>
              <w:t>Код по КБК</w:t>
            </w:r>
          </w:p>
        </w:tc>
        <w:tc>
          <w:tcPr>
            <w:tcW w:w="3827" w:type="dxa"/>
            <w:gridSpan w:val="7"/>
            <w:tcBorders>
              <w:top w:val="single" w:sz="4" w:space="0" w:color="auto"/>
              <w:left w:val="nil"/>
              <w:bottom w:val="single" w:sz="4" w:space="0" w:color="auto"/>
              <w:right w:val="single" w:sz="4" w:space="0" w:color="000000"/>
            </w:tcBorders>
            <w:shd w:val="clear" w:color="000000" w:fill="FFFFFF"/>
            <w:vAlign w:val="center"/>
            <w:hideMark/>
          </w:tcPr>
          <w:p w:rsidR="00202D49" w:rsidRPr="00202D49" w:rsidRDefault="00202D49" w:rsidP="00202D49">
            <w:pPr>
              <w:jc w:val="center"/>
              <w:rPr>
                <w:rFonts w:cs="Times New Roman"/>
                <w:sz w:val="28"/>
                <w:szCs w:val="28"/>
              </w:rPr>
            </w:pPr>
            <w:r w:rsidRPr="00202D49">
              <w:rPr>
                <w:rFonts w:cs="Times New Roman"/>
                <w:sz w:val="28"/>
                <w:szCs w:val="28"/>
              </w:rPr>
              <w:t>Сумма (тысяч рублей)</w:t>
            </w:r>
          </w:p>
        </w:tc>
      </w:tr>
      <w:tr w:rsidR="00DB61AA" w:rsidRPr="00202D49" w:rsidTr="00DB61AA">
        <w:trPr>
          <w:trHeight w:val="58"/>
        </w:trPr>
        <w:tc>
          <w:tcPr>
            <w:tcW w:w="8222" w:type="dxa"/>
            <w:vMerge/>
            <w:tcBorders>
              <w:top w:val="single" w:sz="4" w:space="0" w:color="auto"/>
              <w:left w:val="single" w:sz="4" w:space="0" w:color="auto"/>
              <w:bottom w:val="single" w:sz="4" w:space="0" w:color="000000"/>
              <w:right w:val="single" w:sz="4" w:space="0" w:color="auto"/>
            </w:tcBorders>
            <w:vAlign w:val="center"/>
            <w:hideMark/>
          </w:tcPr>
          <w:p w:rsidR="00202D49" w:rsidRPr="00202D49" w:rsidRDefault="00202D49" w:rsidP="00202D49">
            <w:pPr>
              <w:rPr>
                <w:rFonts w:cs="Times New Roman"/>
                <w:color w:val="000000"/>
                <w:sz w:val="28"/>
                <w:szCs w:val="28"/>
              </w:rPr>
            </w:pPr>
          </w:p>
        </w:tc>
        <w:tc>
          <w:tcPr>
            <w:tcW w:w="1843" w:type="dxa"/>
            <w:gridSpan w:val="2"/>
            <w:tcBorders>
              <w:top w:val="nil"/>
              <w:left w:val="nil"/>
              <w:bottom w:val="single" w:sz="4" w:space="0" w:color="auto"/>
              <w:right w:val="single" w:sz="4" w:space="0" w:color="auto"/>
            </w:tcBorders>
            <w:shd w:val="clear" w:color="000000" w:fill="FFFFFF"/>
            <w:vAlign w:val="center"/>
            <w:hideMark/>
          </w:tcPr>
          <w:p w:rsidR="00202D49" w:rsidRPr="00202D49" w:rsidRDefault="00202D49" w:rsidP="00202D49">
            <w:pPr>
              <w:jc w:val="center"/>
              <w:rPr>
                <w:rFonts w:cs="Times New Roman"/>
                <w:color w:val="000000"/>
                <w:sz w:val="28"/>
                <w:szCs w:val="28"/>
              </w:rPr>
            </w:pPr>
            <w:r w:rsidRPr="00202D49">
              <w:rPr>
                <w:rFonts w:cs="Times New Roman"/>
                <w:color w:val="000000"/>
                <w:sz w:val="28"/>
                <w:szCs w:val="28"/>
              </w:rPr>
              <w:t> ЦСР</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02D49" w:rsidRPr="00202D49" w:rsidRDefault="00202D49" w:rsidP="00202D49">
            <w:pPr>
              <w:ind w:left="-123" w:right="-147"/>
              <w:jc w:val="center"/>
              <w:rPr>
                <w:rFonts w:cs="Times New Roman"/>
                <w:color w:val="000000"/>
                <w:sz w:val="28"/>
                <w:szCs w:val="28"/>
              </w:rPr>
            </w:pPr>
            <w:r w:rsidRPr="00202D49">
              <w:rPr>
                <w:rFonts w:cs="Times New Roman"/>
                <w:color w:val="000000"/>
                <w:sz w:val="28"/>
                <w:szCs w:val="28"/>
              </w:rPr>
              <w:t>ВР </w:t>
            </w:r>
          </w:p>
        </w:tc>
        <w:tc>
          <w:tcPr>
            <w:tcW w:w="425" w:type="dxa"/>
            <w:tcBorders>
              <w:top w:val="nil"/>
              <w:left w:val="nil"/>
              <w:bottom w:val="single" w:sz="4" w:space="0" w:color="auto"/>
              <w:right w:val="single" w:sz="4" w:space="0" w:color="auto"/>
            </w:tcBorders>
            <w:shd w:val="clear" w:color="000000" w:fill="FFFFFF"/>
            <w:vAlign w:val="center"/>
            <w:hideMark/>
          </w:tcPr>
          <w:p w:rsidR="00202D49" w:rsidRPr="00202D49" w:rsidRDefault="00202D49" w:rsidP="00DB61AA">
            <w:pPr>
              <w:ind w:left="-211" w:right="-161"/>
              <w:jc w:val="center"/>
              <w:rPr>
                <w:rFonts w:cs="Times New Roman"/>
                <w:color w:val="000000"/>
                <w:sz w:val="28"/>
                <w:szCs w:val="28"/>
              </w:rPr>
            </w:pPr>
            <w:proofErr w:type="spellStart"/>
            <w:r w:rsidRPr="00202D49">
              <w:rPr>
                <w:rFonts w:cs="Times New Roman"/>
                <w:color w:val="000000"/>
                <w:sz w:val="28"/>
                <w:szCs w:val="28"/>
              </w:rPr>
              <w:t>Рз</w:t>
            </w:r>
            <w:proofErr w:type="spellEnd"/>
            <w:r w:rsidRPr="00202D49">
              <w:rPr>
                <w:rFonts w:cs="Times New Roman"/>
                <w:color w:val="000000"/>
                <w:sz w:val="28"/>
                <w:szCs w:val="28"/>
              </w:rPr>
              <w:t> </w:t>
            </w:r>
          </w:p>
        </w:tc>
        <w:tc>
          <w:tcPr>
            <w:tcW w:w="426" w:type="dxa"/>
            <w:gridSpan w:val="2"/>
            <w:tcBorders>
              <w:top w:val="nil"/>
              <w:left w:val="nil"/>
              <w:bottom w:val="single" w:sz="4" w:space="0" w:color="auto"/>
              <w:right w:val="single" w:sz="4" w:space="0" w:color="auto"/>
            </w:tcBorders>
            <w:shd w:val="clear" w:color="000000" w:fill="FFFFFF"/>
            <w:vAlign w:val="center"/>
            <w:hideMark/>
          </w:tcPr>
          <w:p w:rsidR="00202D49" w:rsidRPr="00202D49" w:rsidRDefault="00202D49" w:rsidP="00DB61AA">
            <w:pPr>
              <w:ind w:left="-108" w:right="-99"/>
              <w:jc w:val="center"/>
              <w:rPr>
                <w:rFonts w:cs="Times New Roman"/>
                <w:color w:val="000000"/>
                <w:sz w:val="28"/>
                <w:szCs w:val="28"/>
              </w:rPr>
            </w:pPr>
            <w:proofErr w:type="spellStart"/>
            <w:r w:rsidRPr="00202D49">
              <w:rPr>
                <w:rFonts w:cs="Times New Roman"/>
                <w:color w:val="000000"/>
                <w:sz w:val="28"/>
                <w:szCs w:val="28"/>
              </w:rPr>
              <w:t>Пр</w:t>
            </w:r>
            <w:proofErr w:type="spellEnd"/>
            <w:r w:rsidRPr="00202D49">
              <w:rPr>
                <w:rFonts w:cs="Times New Roman"/>
                <w:color w:val="000000"/>
                <w:sz w:val="28"/>
                <w:szCs w:val="28"/>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2019 год</w:t>
            </w:r>
          </w:p>
        </w:tc>
        <w:tc>
          <w:tcPr>
            <w:tcW w:w="1276" w:type="dxa"/>
            <w:gridSpan w:val="3"/>
            <w:tcBorders>
              <w:top w:val="nil"/>
              <w:left w:val="nil"/>
              <w:bottom w:val="single" w:sz="4" w:space="0" w:color="auto"/>
              <w:right w:val="single" w:sz="4" w:space="0" w:color="auto"/>
            </w:tcBorders>
            <w:shd w:val="clear" w:color="000000" w:fill="FFFFFF"/>
            <w:noWrap/>
            <w:vAlign w:val="center"/>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2020 год</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2021 год</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Всего: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jc w:val="center"/>
              <w:rPr>
                <w:rFonts w:cs="Times New Roman"/>
                <w:bCs/>
                <w:sz w:val="28"/>
                <w:szCs w:val="28"/>
              </w:rPr>
            </w:pPr>
            <w:r w:rsidRPr="00202D49">
              <w:rPr>
                <w:rFonts w:cs="Times New Roman"/>
                <w:bCs/>
                <w:sz w:val="28"/>
                <w:szCs w:val="28"/>
              </w:rPr>
              <w:t> </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25 251,6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25 907,1</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25 430,2</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Муниципальная программа Борского сельского поселения «Развитие территории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72 0 00 00000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15 328,0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16 853,4</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17 332,3</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Подпрограмма «Развитие части территории</w:t>
            </w:r>
            <w:r w:rsidRPr="00202D49">
              <w:rPr>
                <w:rFonts w:cs="Times New Roman"/>
                <w:bCs/>
                <w:sz w:val="28"/>
                <w:szCs w:val="28"/>
              </w:rPr>
              <w:br/>
              <w:t>административного центра деревни Бор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72 1 00 00000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100,0</w:t>
            </w:r>
          </w:p>
        </w:tc>
      </w:tr>
      <w:tr w:rsidR="00DB61AA" w:rsidRPr="00202D49" w:rsidTr="00DB61AA">
        <w:trPr>
          <w:trHeight w:val="1044"/>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Основное мероприятие «Обеспечение устойчивого функционирования и развития коммунальной и инженерной инфраструктуры в Борском сельском поселении»</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72 1 01 00000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Мероприятия по реализации областного закона от 15.01.2018 № 3-оз "О содействии участию населения в осуществлении местного самоуправления в иных формах на территориях </w:t>
            </w:r>
            <w:r w:rsidRPr="00202D49">
              <w:rPr>
                <w:rFonts w:cs="Times New Roman"/>
                <w:sz w:val="28"/>
                <w:szCs w:val="28"/>
              </w:rPr>
              <w:lastRenderedPageBreak/>
              <w:t>административных центров муниципальных образований Ленинградской области"</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lastRenderedPageBreak/>
              <w:t>72 1 01 S4660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lastRenderedPageBreak/>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1 01 S4660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ЖИЛИЩНО-КОММУНАЛЬНОЕ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1 01 S4660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Благоустройство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1 01 S4660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Подпрограмма «Развитие части территории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72 2 00 00000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Основное мероприятие «Организация ремонтных работ на территории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72 2 01 00000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Мероприятия по реализации областного закона от 14.12.2012 №95-ОЗ "О содействии развитию на части территорий муниципальных образований Ленинградской области иных форм местного самоуправления"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2 01 S0880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2 01 S0880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ЖИЛИЩНО-КОММУНАЛЬНОЕ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2 01 S0880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Благоустройство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2 01 S0880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Подпрограмма «Борьба с Борщевиком Сосновского на территории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72 3 00 00000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541,3</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Основное мероприятие «Мероприятия по борьбе с борщевиком Сосновского»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72 3 01 00000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541,3</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Прочие мероприятия по борьбе с борщевиком Сосновского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72 3 01 14310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72 3 01 14310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ЖИЛИЩНО-КОММУНАЛЬНОЕ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72 3 01 14310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Благоустройство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72 3 01 14310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Реализация комплекса мероприятий по борьбе с борщевиком </w:t>
            </w:r>
            <w:r w:rsidRPr="00202D49">
              <w:rPr>
                <w:rFonts w:cs="Times New Roman"/>
                <w:sz w:val="28"/>
                <w:szCs w:val="28"/>
              </w:rPr>
              <w:lastRenderedPageBreak/>
              <w:t>Сосновского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lastRenderedPageBreak/>
              <w:t>72 3 01 S4310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441,3</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lastRenderedPageBreak/>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3 01 S4310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441,3</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ЖИЛИЩНО-КОММУНАЛЬНОЕ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3 01 S4310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441,3</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Благоустройство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3 01 S4310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441,3</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Подпрограмма «Обеспечение мер пожарной безопасности на территории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72 4 00 00000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207,1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157,1</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113,8</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Основное мероприятие «Создание условий для противопожарной безопасности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72 4 01 00000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87,1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157,1</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113,8</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Содержание и техническое обслуживание противопожарных средств и систем</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72 4 01 14653</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72,1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127,1</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83,8</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72 4 01 14653</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72,1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127,1</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83,8</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НАЦИОНАЛЬНАЯ БЕЗОПАСНОСТЬ И ПРАВООХРАНИТЕЛЬНАЯ ДЕЯТЕЛЬНОСТЬ</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72 4 01 14653</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03</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72,1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127,1</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83,8</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72 4 01 14653</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03</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09</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72,1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127,1</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83,8</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Комплекс мер по противопожарной безопасности территории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72 4 01 14654</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72 4 01 14654</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НАЦИОНАЛЬНАЯ БЕЗОПАСНОСТЬ И ПРАВООХРАНИТЕЛЬНАЯ ДЕЯТЕЛЬНОСТЬ</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72 4 01 14654</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03</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72 4 01 14654</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03</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09</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 xml:space="preserve">Основное мероприятие "Расходы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w:t>
            </w:r>
            <w:r w:rsidRPr="00202D49">
              <w:rPr>
                <w:rFonts w:cs="Times New Roman"/>
                <w:bCs/>
                <w:sz w:val="28"/>
                <w:szCs w:val="28"/>
              </w:rPr>
              <w:lastRenderedPageBreak/>
              <w:t>района в связи с передачей части полномочий по решению вопросов местного значения Бокситогорскому муниципальному району»</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lastRenderedPageBreak/>
              <w:t>72 4 02 00000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120,0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lastRenderedPageBreak/>
              <w:t xml:space="preserve">Межбюджетные трансферты, передаваемые бюджету Бокситогорского муниципального района из бюджета Борского сельского поселения в области создания, содержания и организации деятельности аварийно-спасательных служб и (или) аварийно-спасательных формирований </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4 02 П7080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120,0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Межбюджетные трансферты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4 02 П7080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120,0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НАЦИОНАЛЬНАЯ БЕЗОПАСНОСТЬ И ПРАВООХРАНИТЕЛЬНАЯ ДЕЯТЕЛЬНОСТЬ</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4 02 П7080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03</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120,0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4 02 П7080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03</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09</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120,0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Подпрограмма «Ремонт и содержание автомобильных дорог общего пользования на территории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72 5 00 00000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1 540,3</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1 624,0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1 657,6</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Основное мероприятие «Ремонт и содержание автомобильных дорог общего пользования местного значения»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72 5 01 00000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1 540,3</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1 624,0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1 657,6</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Содержание автомобильных дорог общего пользования местного значения в границах населенных пунктов</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72 5 01 15020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539,2</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868,7</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902,3</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72 5 01 15020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539,2</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868,7</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902,3</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НАЦИОНАЛЬНАЯ ЭКОНОМИКА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72 5 01 15020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04</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539,2</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868,7</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902,3</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Дорожное хозяйство (дорожные фонды)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72 5 01 15020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04</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09</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539,2</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868,7</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902,3</w:t>
            </w:r>
          </w:p>
        </w:tc>
      </w:tr>
      <w:tr w:rsidR="00DB61AA" w:rsidRPr="00202D49" w:rsidTr="00DB61AA">
        <w:trPr>
          <w:trHeight w:val="106"/>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Расходы в области дорожной деятельности в отнош</w:t>
            </w:r>
            <w:r w:rsidR="00DB61AA">
              <w:rPr>
                <w:rFonts w:cs="Times New Roman"/>
                <w:sz w:val="28"/>
                <w:szCs w:val="28"/>
              </w:rPr>
              <w:t>е</w:t>
            </w:r>
            <w:r w:rsidRPr="00202D49">
              <w:rPr>
                <w:rFonts w:cs="Times New Roman"/>
                <w:sz w:val="28"/>
                <w:szCs w:val="28"/>
              </w:rPr>
              <w:t>нии автомобильных дорог местного значения вне границ населенных пунктов в границах муниципального района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5 01 Б7050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245,8</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Закупка товаров, работ и услуг для обеспечения государственных </w:t>
            </w:r>
            <w:r w:rsidRPr="00202D49">
              <w:rPr>
                <w:rFonts w:cs="Times New Roman"/>
                <w:sz w:val="28"/>
                <w:szCs w:val="28"/>
              </w:rPr>
              <w:lastRenderedPageBreak/>
              <w:t>(муниципальных)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lastRenderedPageBreak/>
              <w:t>72 5 01 Б7050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245,8</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lastRenderedPageBreak/>
              <w:t>НАЦИОНАЛЬНАЯ ЭКОНОМИКА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5 01 Б7050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04</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245,8</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Дорожное хозяйство (дорожные фонды)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5 01 Б7050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04</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09</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245,8</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Капитальный ремонт и ремонт автомобильных дорог общего пользования местного значения, в том числе в населенных пунктах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5 01 S0140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755,3</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755,3</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755,3</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5 01 S0140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755,3</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755,3</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755,3</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НАЦИОНАЛЬНАЯ ЭКОНОМИКА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5 01 S0140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04</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755,3</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755,3</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755,3</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Дорожное хозяйство (дорожные фонды)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5 01 S0140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04</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09</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755,3</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755,3</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755,3</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Подпрограмма «Содержание жилищного хозяйства на территории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72 6 00 00000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1 250,0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1 910,9</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2 300,0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 xml:space="preserve">Основное мероприятие «Проведение капитального ремонта многоквартирных домов на территории Борского </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72 6 01 00000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1 250,0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1 910,9</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2 300,0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Текущий ремонт жилого фонда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72 6 01 12981</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760,9</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900,0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72 6 01 12981</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760,9</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900,0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ЖИЛИЩНО-КОММУНАЛЬНОЕ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72 6 01 12981</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760,9</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900,0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Жилищное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72 6 01 12981</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01</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760,9</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900,0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Прочие мероприятия в области жилищного хозяйства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72 6 01 13500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72 6 01 13500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ЖИЛИЩНО-КОММУНАЛЬНОЕ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72 6 01 13500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100,0</w:t>
            </w:r>
          </w:p>
        </w:tc>
      </w:tr>
      <w:tr w:rsidR="00DB61AA" w:rsidRPr="00202D49" w:rsidTr="00DB61AA">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Жилищное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72 6 01 13500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01</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Обеспечение мероприятий по капитальному ремонту многоквартирных домов</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6 01 S9601</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900,0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1 050,0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1 300,0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6 01 S9601</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750,0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900,0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1 000,0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lastRenderedPageBreak/>
              <w:t>ЖИЛИЩНО-КОММУНАЛЬНОЕ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6 01 S9601</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750,0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900,0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1 000,0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Жилищное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6 01 S9601</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01</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750,0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900,0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1 000,0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Субсидии некоммерческим организациям (за исключением государственных (муниципальных) учреждений)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6 01 S9601</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600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300,0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ЖИЛИЩНО-КОММУНАЛЬНОЕ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6 01 S9601</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600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300,0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Жилищное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6 01 S9601</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600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01</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300,0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Подпрограмма «Развитие инженерной инфраструктуры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72 7 00 00000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235,0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410,0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610,0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Основное мероприятие «Бесперебойное обеспечение жителей поселения коммунальными услугами»</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72 7 01 00000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235,0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410,0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610,0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Создание условий для обеспечения жителей поселения услугами коммунального хозяйства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72 7 01 15050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235,0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410,0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610,0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72 7 01 15050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235,0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410,0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610,0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ЖИЛИЩНО-КОММУНАЛЬНОЕ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72 7 01 15050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235,0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410,0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610,0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72 7 01 15050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02</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235,0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410,0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610,0</w:t>
            </w:r>
          </w:p>
        </w:tc>
      </w:tr>
      <w:tr w:rsidR="00DB61AA" w:rsidRPr="00202D49" w:rsidTr="00DB61AA">
        <w:trPr>
          <w:trHeight w:val="696"/>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Подпрограмма «Организация благоустройства на территории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72 8 00 00000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1 423,0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2 025,0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2 325,0</w:t>
            </w:r>
          </w:p>
        </w:tc>
      </w:tr>
      <w:tr w:rsidR="00DB61AA" w:rsidRPr="00202D49" w:rsidTr="00DB61AA">
        <w:trPr>
          <w:trHeight w:val="696"/>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Основное мероприятие «Организация уличного освещения территории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72 8 01 00000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1 010,0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1 110,0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1 110,0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Организация уличного освещения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72 8 01 16100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1 010,0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1 110,0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1 110,0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72 8 01 16100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1 000,0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1 100,0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1 100,0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 ЖИЛИЩНО-КОММУНАЛЬНОЕ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72 8 01 16100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1 000,0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1 100,0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1 100,0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Благоустройство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72 8 01 16100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1 000,0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1 100,0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1 100,0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lastRenderedPageBreak/>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72 8 01 16100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 ЖИЛИЩНО-КОММУНАЛЬНОЕ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72 8 01 16100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Благоустройство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72 8 01 16100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w:t>
            </w:r>
          </w:p>
        </w:tc>
      </w:tr>
      <w:tr w:rsidR="00DB61AA" w:rsidRPr="00202D49" w:rsidTr="00DB61AA">
        <w:trPr>
          <w:trHeight w:val="696"/>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Основное мероприятие «Выполнение текущих ежегодных мероприятий по благоустройству территории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72 8 02 00000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413,0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915,0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1 215,0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Озеленение</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72 8 02 16300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400,0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400,0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72 8 02 16300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400,0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400,0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 ЖИЛИЩНО-КОММУНАЛЬНОЕ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72 8 02 16300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400,0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400,0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Благоустройство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72 8 02 16300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200,0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400,0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400,0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Расходы на организацию и содержание мест захоронения </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72 8 02 16400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72 8 02 16400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 ЖИЛИЩНО-КОММУНАЛЬНОЕ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72 8 02 16400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Благоустройство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72 8 02 16400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Прочие мероприятия по благоустройству  поселения  </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72 8 02 16500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163,0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465,0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765,0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72 8 02 16500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153,0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455,0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755,0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 ЖИЛИЩНО-КОММУНАЛЬНОЕ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72 8 02 16500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153,0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455,0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755,0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Благоустройство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72 8 02 16500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153,0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455,0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755,0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72 8 02 16500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 ЖИЛИЩНО-КОММУНАЛЬНОЕ ХОЗЯЙСТВО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72 8 02 16500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Благоустройство</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72 8 02 16500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05</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10,0</w:t>
            </w:r>
          </w:p>
        </w:tc>
      </w:tr>
      <w:tr w:rsidR="00DB61AA" w:rsidRPr="00202D49" w:rsidTr="00DB61AA">
        <w:trPr>
          <w:trHeight w:val="696"/>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lastRenderedPageBreak/>
              <w:t>Подпрограмма «Развитие культуры на территории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72 9 00 00000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9 141,3</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9 637,4</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9 830,9</w:t>
            </w:r>
          </w:p>
        </w:tc>
      </w:tr>
      <w:tr w:rsidR="00DB61AA" w:rsidRPr="00202D49" w:rsidTr="00DB61AA">
        <w:trPr>
          <w:trHeight w:val="696"/>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Основное мероприятие «Поддержка народного творчества и национальных культур»</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72 9 01 00000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8 900,5</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9 637,4</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9 830,9</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Обеспечение  деятельности  (услуг, работ) муниципальных учреждений </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72 9 01 00160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6 167,9</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6 700,0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6 700,0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72 9 01 00160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600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6 167,9</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6 700,0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6 700,0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КУЛЬТУРА, КИНЕМАТОГРАФИЯ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72 9 01 00160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600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08</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6 167,9</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6 700,0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6 700,0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Культура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72 9 01 00160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600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08</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01</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6 167,9</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6 700,0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6 700,0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Софинансирование расходов по обеспечению выплат стимулирующего характера работникам муниципальных учреждений культуры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01 S0360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2 732,6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2 937,4</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3 130,9</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01 S0360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600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2 732,6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2 937,4</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3 130,9</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КУЛЬТУРА, КИНЕМАТОГРАФИЯ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01 S0360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600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08</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2 732,6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2 937,4</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3 130,9</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Культура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01 S0360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600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08</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01</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2 732,6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2 937,4</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3 130,9</w:t>
            </w:r>
          </w:p>
        </w:tc>
      </w:tr>
      <w:tr w:rsidR="00DB61AA" w:rsidRPr="00202D49" w:rsidTr="00DB61AA">
        <w:trPr>
          <w:trHeight w:val="696"/>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Основное мероприятие «Организация библиотечного дела на территории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72 9 02 00000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119,9</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0,0</w:t>
            </w:r>
          </w:p>
        </w:tc>
      </w:tr>
      <w:tr w:rsidR="00DB61AA" w:rsidRPr="00202D49" w:rsidTr="00176951">
        <w:trPr>
          <w:trHeight w:val="187"/>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Межбюджетные трансферты, передаваемые бюджету муниципального района из бюджета Борского сельского поселения  по организации  библиотечного  обслуживания  и комплектованию библиотечных фондов библиотек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02 П7070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119,9</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Межбюджетные трансферты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02 П7070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119,9</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КУЛЬТУРА, КИНЕМАТОГРАФИЯ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02 П7070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08</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119,9</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Культура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02 П7070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08</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01</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119,9</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696"/>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lastRenderedPageBreak/>
              <w:t>Основное мероприятие «Обустройство поселения объектами социальной поддержки»</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72 9 03 00000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120,9</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0,0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Софинансирование капитального ремонта объектов в целях обустройства сельских населенных пунктов</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03 S0670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120,9</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03 S0670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120,9</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КУЛЬТУРА, КИНЕМАТОГРАФИЯ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03 S0670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08</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120,9</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Культура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9 03 S0670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08</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01</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120,9</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696"/>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 xml:space="preserve">Подпрограмма «Развитие культуры и спорта Борского сельского  поселения» </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Б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30,0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30,0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30,0</w:t>
            </w:r>
          </w:p>
        </w:tc>
      </w:tr>
      <w:tr w:rsidR="00DB61AA" w:rsidRPr="00202D49" w:rsidTr="00DB61AA">
        <w:trPr>
          <w:trHeight w:val="1044"/>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Основное мероприятие "Организация и проведение физкультурно-спортивных мероприятий, участие в соревнованиях различных уровней"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Б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30,0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30,0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30,0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Организация и проведение мероприятий в области физической культуры и спорта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Б 01 12970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30,0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Б 01 12970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ФИЗИЧЕСКАЯ КУЛЬТУРА И СПОРТ</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Б 01 12970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11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Физическая культура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Б 01 12970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11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01</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30,0</w:t>
            </w:r>
          </w:p>
        </w:tc>
      </w:tr>
      <w:tr w:rsidR="00DB61AA" w:rsidRPr="00202D49" w:rsidTr="00DB61AA">
        <w:trPr>
          <w:trHeight w:val="696"/>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Подпрограмма «Оценка и кадастровый учет объектов недвижимости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К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710,0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809,0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215,0</w:t>
            </w:r>
          </w:p>
        </w:tc>
      </w:tr>
      <w:tr w:rsidR="00DB61AA" w:rsidRPr="00202D49" w:rsidTr="00DB61AA">
        <w:trPr>
          <w:trHeight w:val="696"/>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Основное мероприятие «Проведение кадастрового учета объектов и оценка их рыночной стоимости»</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К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710,0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809,0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215,0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Проведение кадастрового учета объектов и оценка их рыночной стоимости</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К 01 13200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215,0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215,0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215,0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lastRenderedPageBreak/>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К 01 13200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165,0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165,0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165,0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К 01 13200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165,0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165,0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165,0</w:t>
            </w:r>
          </w:p>
        </w:tc>
      </w:tr>
      <w:tr w:rsidR="00DB61AA" w:rsidRPr="00202D49" w:rsidTr="00DB61AA">
        <w:trPr>
          <w:trHeight w:val="108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К 01 13200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13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165,0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165,0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165,0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Иные бюджетные ассигнования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К 01 13200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К 01 13200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DB61AA">
        <w:trPr>
          <w:trHeight w:val="108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К 01 13200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13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Мероприятия на внесение сведений в Единый государственный реестр недвижимости сведений о границах территориальных зон</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К 01 Б0120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495,0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594,0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К 01 Б0120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495,0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594,0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К 01 Б0120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495,0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594,0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К 01 Б0120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13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495,0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594,0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Подпрограмма "Создание условий для эффективного выполнения органами местного самоуправления своих полномочий в Борском сельском поселении"</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О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50,0</w:t>
            </w:r>
          </w:p>
        </w:tc>
      </w:tr>
      <w:tr w:rsidR="00DB61AA" w:rsidRPr="00202D49" w:rsidTr="00DB61AA">
        <w:trPr>
          <w:trHeight w:val="1392"/>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Основное мероприятие "Организация обучения и получения дополнительного профессионального образования лицами, замещающими должности муниципальной службы в органах местного самоуправления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72 О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50,0</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lastRenderedPageBreak/>
              <w:t>Получение дополнительного профессионального образования лицами, замещающими должности муниципальной службы в органах местного самоуправления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О 01 13080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О 01 13080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ОБРАЗОВАНИЕ</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О 01 13080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07</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Профессиональная подготовка, переподготовка и повышение квалификации</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72 О 01 13080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07</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05</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176951">
        <w:trPr>
          <w:trHeight w:val="216"/>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Обеспечение деятельности органов местного самоуправления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0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95316C" w:rsidP="00DB61AA">
            <w:pPr>
              <w:ind w:left="-108" w:right="-135"/>
              <w:jc w:val="center"/>
              <w:rPr>
                <w:rFonts w:cs="Times New Roman"/>
                <w:bCs/>
                <w:sz w:val="28"/>
                <w:szCs w:val="28"/>
              </w:rPr>
            </w:pPr>
            <w:r>
              <w:rPr>
                <w:rFonts w:cs="Times New Roman"/>
                <w:bCs/>
                <w:sz w:val="28"/>
                <w:szCs w:val="28"/>
              </w:rPr>
              <w:t>9 394,5</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8 515,3</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7 825,9</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Обеспечение деятельности совета депутатов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1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137,2</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137,2</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137,2</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Непрограммные расходы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1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137,2</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137,2</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137,2</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Исполнение функций органов местного самоуправления </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1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1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1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1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176951">
        <w:trPr>
          <w:trHeight w:val="399"/>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 xml:space="preserve">Межбюджетные трансферты,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1 01 П0000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87,2</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87,2</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87,2</w:t>
            </w:r>
          </w:p>
        </w:tc>
      </w:tr>
      <w:tr w:rsidR="00DB61AA" w:rsidRPr="00202D49" w:rsidTr="00176951">
        <w:trPr>
          <w:trHeight w:val="375"/>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1 01 П7010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87,2</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87,2</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87,2</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lastRenderedPageBreak/>
              <w:t>Межбюджетные трансферты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1 01 П7010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87,2</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87,2</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87,2</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1 01 П7010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87,2</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87,2</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87,2</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1 01 П7010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87,2</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87,2</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87,2</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Обеспечение деятельности главы администрации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2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1 146,6</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1 146,6</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Непрограммные расходы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2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1 146,6</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1 146,6</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Исполнение функций органов местного самоуправления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2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1 146,6</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1 146,6</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2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100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1 146,6</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1 146,6</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2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100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1 146,6</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1 146,6</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2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100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04</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1 146,6</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1 146,6</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Обеспечение деятельности администрации Борского сельского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3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8 794,7</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7 065,5</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6 376,1</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Непрограммные расходы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3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8 794,7</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7 065,5</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6 376,1</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Исполнение функций органов местного самоуправления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8 586,2</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6 973,8</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6 284,4</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100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7 247,6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5 475,5</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4 786,1</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100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7 247,6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5 475,5</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4 786,1</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Функционирование Правительства Российской Федерации, высших исполнительных органов государственной власти </w:t>
            </w:r>
            <w:r w:rsidRPr="00202D49">
              <w:rPr>
                <w:rFonts w:cs="Times New Roman"/>
                <w:sz w:val="28"/>
                <w:szCs w:val="28"/>
              </w:rPr>
              <w:lastRenderedPageBreak/>
              <w:t>субъектов Российской Федерации, местных администраций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lastRenderedPageBreak/>
              <w:t>П1 3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100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04</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7 247,6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5 475,5</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4 786,1</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lastRenderedPageBreak/>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1 324,5</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1 484,3</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1 484,3</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1 324,5</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1 484,3</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1 484,3</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04</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1 324,5</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1 484,3</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1 484,3</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Иные бюджетные ассигнования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14,1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14,0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14,0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14,1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14,0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14,0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00150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04</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14,1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14,0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14,0</w:t>
            </w:r>
          </w:p>
        </w:tc>
      </w:tr>
      <w:tr w:rsidR="00DB61AA" w:rsidRPr="00202D49" w:rsidTr="00F03ADC">
        <w:trPr>
          <w:trHeight w:val="123"/>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Межбюджетные трансферты, передаваемые бюджету Бокситогорского муниципального района из бюджета Борского сельского поселения на расходы на определение поставщиков (подрядчиков, исполнителей) для нужд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П7020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57,6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57,6</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57,6</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Межбюджетные трансферты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П7020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57,6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57,6</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57,6</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П7020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57,6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57,6</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57,6</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П7020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04</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57,6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57,6</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57,6</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Межбюджетные трансферты, передаваемые бюджету Бокситогорского муниципального района из бюджета Борского сельского поселения на расходы по исполнению (кассовому) бюджета поселения и контроля за его исполнением</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П7040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116,8</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Межбюджетные трансферты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П7040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116,8</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П7040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116,8</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Функционирование Правительства Российской Федерации, </w:t>
            </w:r>
            <w:r w:rsidRPr="00202D49">
              <w:rPr>
                <w:rFonts w:cs="Times New Roman"/>
                <w:sz w:val="28"/>
                <w:szCs w:val="28"/>
              </w:rPr>
              <w:lastRenderedPageBreak/>
              <w:t>высших исполнительных органов государственной власти субъектов Российской Федерации, местных администраций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lastRenderedPageBreak/>
              <w:t>П1 3 01 П7040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04</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116,8</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lastRenderedPageBreak/>
              <w:t>Межбюджетные трансферты,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П7120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34,1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34,1</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34,1</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Межбюджетные трансферты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П7120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34,1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34,1</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34,1</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П7120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34,1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34,1</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34,1</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3 01 П7120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500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04</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34,1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34,1</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34,1</w:t>
            </w:r>
          </w:p>
        </w:tc>
      </w:tr>
      <w:tr w:rsidR="00DB61AA" w:rsidRPr="00202D49" w:rsidTr="00DB61AA">
        <w:trPr>
          <w:trHeight w:val="34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Резервный фонд администрации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4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50,0</w:t>
            </w:r>
          </w:p>
        </w:tc>
      </w:tr>
      <w:tr w:rsidR="00DB61AA" w:rsidRPr="00202D49" w:rsidTr="00DB61AA">
        <w:trPr>
          <w:trHeight w:val="34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Непрограммные расходы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4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50,0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Резервный фонд администрации муниципального образования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4 01 11110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Иные бюджетные ассигнования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4 01 11110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4 01 11110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Резервные фонды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4 01 11110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11</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50,0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50,0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50,0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Выполнение других обязательств муниципального образования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6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95316C" w:rsidP="00DB61AA">
            <w:pPr>
              <w:ind w:left="-108" w:right="-135"/>
              <w:jc w:val="center"/>
              <w:rPr>
                <w:rFonts w:cs="Times New Roman"/>
                <w:bCs/>
                <w:sz w:val="28"/>
                <w:szCs w:val="28"/>
              </w:rPr>
            </w:pPr>
            <w:r>
              <w:rPr>
                <w:rFonts w:cs="Times New Roman"/>
                <w:bCs/>
                <w:sz w:val="28"/>
                <w:szCs w:val="28"/>
              </w:rPr>
              <w:t>109,6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115,0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115,0</w:t>
            </w:r>
          </w:p>
        </w:tc>
      </w:tr>
      <w:tr w:rsidR="00DB61AA" w:rsidRPr="00202D49" w:rsidTr="00DB61AA">
        <w:trPr>
          <w:trHeight w:val="34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Непрограммные расходы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6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95316C" w:rsidP="00DB61AA">
            <w:pPr>
              <w:ind w:left="-108" w:right="-135"/>
              <w:jc w:val="center"/>
              <w:rPr>
                <w:rFonts w:cs="Times New Roman"/>
                <w:bCs/>
                <w:sz w:val="28"/>
                <w:szCs w:val="28"/>
              </w:rPr>
            </w:pPr>
            <w:r>
              <w:rPr>
                <w:rFonts w:cs="Times New Roman"/>
                <w:bCs/>
                <w:sz w:val="28"/>
                <w:szCs w:val="28"/>
              </w:rPr>
              <w:t>109,6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115,0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115,0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Ежегодные членские взносы в Ассоциацию муниципальных образований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6 01 13030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8,0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8,0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8,0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Иные бюджетные ассигнования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6 01 13030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8,0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8,0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8,0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6 01 13030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8,0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8,0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8,0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Другие 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6 01 13030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800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13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8,0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8,0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8,0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Вознаграждение иным формам местного самоуправления по исполнению общественных обязанностей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6 01 13040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95316C" w:rsidP="00DB61AA">
            <w:pPr>
              <w:ind w:left="-108" w:right="-135"/>
              <w:jc w:val="center"/>
              <w:rPr>
                <w:rFonts w:cs="Times New Roman"/>
                <w:sz w:val="28"/>
                <w:szCs w:val="28"/>
              </w:rPr>
            </w:pPr>
            <w:r>
              <w:rPr>
                <w:rFonts w:cs="Times New Roman"/>
                <w:sz w:val="28"/>
                <w:szCs w:val="28"/>
              </w:rPr>
              <w:t>66,6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72,0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72,0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Закупка товаров, работ и услуг для обеспечения государственных </w:t>
            </w:r>
            <w:r w:rsidRPr="00202D49">
              <w:rPr>
                <w:rFonts w:cs="Times New Roman"/>
                <w:sz w:val="28"/>
                <w:szCs w:val="28"/>
              </w:rPr>
              <w:lastRenderedPageBreak/>
              <w:t>(муниципальных)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lastRenderedPageBreak/>
              <w:t>П1 6 01 13040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95316C" w:rsidP="00DB61AA">
            <w:pPr>
              <w:ind w:left="-108" w:right="-135"/>
              <w:jc w:val="center"/>
              <w:rPr>
                <w:rFonts w:cs="Times New Roman"/>
                <w:sz w:val="28"/>
                <w:szCs w:val="28"/>
              </w:rPr>
            </w:pPr>
            <w:r>
              <w:rPr>
                <w:rFonts w:cs="Times New Roman"/>
                <w:sz w:val="28"/>
                <w:szCs w:val="28"/>
              </w:rPr>
              <w:t>66,6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72,0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72,0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lastRenderedPageBreak/>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6 01 13040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95316C" w:rsidP="00DB61AA">
            <w:pPr>
              <w:ind w:left="-108" w:right="-135"/>
              <w:jc w:val="center"/>
              <w:rPr>
                <w:rFonts w:cs="Times New Roman"/>
                <w:sz w:val="28"/>
                <w:szCs w:val="28"/>
              </w:rPr>
            </w:pPr>
            <w:r>
              <w:rPr>
                <w:rFonts w:cs="Times New Roman"/>
                <w:sz w:val="28"/>
                <w:szCs w:val="28"/>
              </w:rPr>
              <w:t>66,6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72,0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72,0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Другие 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6 01 13040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13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95316C" w:rsidP="00DB61AA">
            <w:pPr>
              <w:ind w:left="-108" w:right="-135"/>
              <w:jc w:val="center"/>
              <w:rPr>
                <w:rFonts w:cs="Times New Roman"/>
                <w:sz w:val="28"/>
                <w:szCs w:val="28"/>
              </w:rPr>
            </w:pPr>
            <w:r>
              <w:rPr>
                <w:rFonts w:cs="Times New Roman"/>
                <w:sz w:val="28"/>
                <w:szCs w:val="28"/>
              </w:rPr>
              <w:t>66,6</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72,0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72,0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Другие вопросы по исполнению муниципальных функций органов местного самоуправления </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6 01 13620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35,0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6 01 13620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35,0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6 01 13620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35,0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Другие 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6 01 13620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13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35,0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35,0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35,0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Проведение выборов совета депутатов поселения в рамках непрограммных расходов органов местного самоуправления поселения по решению общегосударственных вопросов</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7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302,0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Непрограммные расходы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7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302,0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Проведение выборов совета депутатов поселения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7 01 11070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302,0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7 01 11070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302,0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7 01 11070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302,0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Обеспечение проведения выборов и референдумов</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7 01 11070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07</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302,0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34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Исполнение отдельных государственных полномочий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8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Непрограммные расходы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П1 8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1,0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1,0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1,0</w:t>
            </w:r>
          </w:p>
        </w:tc>
      </w:tr>
      <w:tr w:rsidR="00DB61AA" w:rsidRPr="00202D49" w:rsidTr="00DB61AA">
        <w:trPr>
          <w:trHeight w:val="72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Выполнение отдельных государственных полномочий Ленинградской области в сфере административных правоотношений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8 01 71340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8 01 71340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ОБЩЕГОСУДАРСТВЕННЫЕ ВОПРОСЫ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П1 8 01 71340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Функционирование Правительства Российской Федерации, </w:t>
            </w:r>
            <w:r w:rsidRPr="00202D49">
              <w:rPr>
                <w:rFonts w:cs="Times New Roman"/>
                <w:sz w:val="28"/>
                <w:szCs w:val="28"/>
              </w:rPr>
              <w:lastRenderedPageBreak/>
              <w:t>высших исполнительных органов государственной власти субъектов Российской Федерации, местных администраций</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lastRenderedPageBreak/>
              <w:t>П1 8 01 71340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01</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04</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1,0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lastRenderedPageBreak/>
              <w:t>Непрограммные расходы органов местного самоуправления поселения по вопросам национальной обороны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П2 0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95316C">
            <w:pPr>
              <w:ind w:left="-108" w:right="-135"/>
              <w:jc w:val="center"/>
              <w:rPr>
                <w:rFonts w:cs="Times New Roman"/>
                <w:bCs/>
                <w:sz w:val="28"/>
                <w:szCs w:val="28"/>
              </w:rPr>
            </w:pPr>
            <w:r w:rsidRPr="00202D49">
              <w:rPr>
                <w:rFonts w:cs="Times New Roman"/>
                <w:bCs/>
                <w:sz w:val="28"/>
                <w:szCs w:val="28"/>
              </w:rPr>
              <w:t>25</w:t>
            </w:r>
            <w:r w:rsidR="0095316C">
              <w:rPr>
                <w:rFonts w:cs="Times New Roman"/>
                <w:bCs/>
                <w:sz w:val="28"/>
                <w:szCs w:val="28"/>
              </w:rPr>
              <w:t>7,1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266,4</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Исполнение отдельных государственных полномочий по вопросам национальной обороны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П2 8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95316C">
            <w:pPr>
              <w:ind w:left="-108" w:right="-135"/>
              <w:jc w:val="center"/>
              <w:rPr>
                <w:rFonts w:cs="Times New Roman"/>
                <w:bCs/>
                <w:sz w:val="28"/>
                <w:szCs w:val="28"/>
              </w:rPr>
            </w:pPr>
            <w:r w:rsidRPr="00202D49">
              <w:rPr>
                <w:rFonts w:cs="Times New Roman"/>
                <w:bCs/>
                <w:sz w:val="28"/>
                <w:szCs w:val="28"/>
              </w:rPr>
              <w:t>25</w:t>
            </w:r>
            <w:r w:rsidR="0095316C">
              <w:rPr>
                <w:rFonts w:cs="Times New Roman"/>
                <w:bCs/>
                <w:sz w:val="28"/>
                <w:szCs w:val="28"/>
              </w:rPr>
              <w:t>7,1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266,4</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Непрограммные расходы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П2 8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95316C" w:rsidP="0095316C">
            <w:pPr>
              <w:ind w:left="-108" w:right="-135"/>
              <w:jc w:val="center"/>
              <w:rPr>
                <w:rFonts w:cs="Times New Roman"/>
                <w:bCs/>
                <w:sz w:val="28"/>
                <w:szCs w:val="28"/>
              </w:rPr>
            </w:pPr>
            <w:r>
              <w:rPr>
                <w:rFonts w:cs="Times New Roman"/>
                <w:bCs/>
                <w:sz w:val="28"/>
                <w:szCs w:val="28"/>
              </w:rPr>
              <w:t>257,1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266,4</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 xml:space="preserve">Осуществление первичного воинского учета на территориях, где отсутствуют военные комиссариаты за счет средств федерального бюджета </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П2 8 01 51180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95316C" w:rsidP="00DB61AA">
            <w:pPr>
              <w:ind w:left="-108" w:right="-135"/>
              <w:jc w:val="center"/>
              <w:rPr>
                <w:rFonts w:cs="Times New Roman"/>
                <w:sz w:val="28"/>
                <w:szCs w:val="28"/>
              </w:rPr>
            </w:pPr>
            <w:r>
              <w:rPr>
                <w:rFonts w:cs="Times New Roman"/>
                <w:sz w:val="28"/>
                <w:szCs w:val="28"/>
              </w:rPr>
              <w:t>257,1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266,4</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П2 8 01 51180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100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95316C" w:rsidP="00DB61AA">
            <w:pPr>
              <w:ind w:left="-108" w:right="-135"/>
              <w:jc w:val="center"/>
              <w:rPr>
                <w:rFonts w:cs="Times New Roman"/>
                <w:sz w:val="28"/>
                <w:szCs w:val="28"/>
              </w:rPr>
            </w:pPr>
            <w:r>
              <w:rPr>
                <w:rFonts w:cs="Times New Roman"/>
                <w:sz w:val="28"/>
                <w:szCs w:val="28"/>
              </w:rPr>
              <w:t>247,1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256,4</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НАЦИОНАЛЬНАЯ ОБОРОНА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П2 8 01 51180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100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02</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95316C" w:rsidP="00DB61AA">
            <w:pPr>
              <w:ind w:left="-108" w:right="-135"/>
              <w:jc w:val="center"/>
              <w:rPr>
                <w:rFonts w:cs="Times New Roman"/>
                <w:sz w:val="28"/>
                <w:szCs w:val="28"/>
              </w:rPr>
            </w:pPr>
            <w:r>
              <w:rPr>
                <w:rFonts w:cs="Times New Roman"/>
                <w:sz w:val="28"/>
                <w:szCs w:val="28"/>
              </w:rPr>
              <w:t>247,1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256,4</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Мобилизационная и вневойсковая подготовка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П2 8 01 51180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100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02</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95316C" w:rsidP="00DB61AA">
            <w:pPr>
              <w:ind w:left="-108" w:right="-135"/>
              <w:jc w:val="center"/>
              <w:rPr>
                <w:rFonts w:cs="Times New Roman"/>
                <w:sz w:val="28"/>
                <w:szCs w:val="28"/>
              </w:rPr>
            </w:pPr>
            <w:r>
              <w:rPr>
                <w:rFonts w:cs="Times New Roman"/>
                <w:sz w:val="28"/>
                <w:szCs w:val="28"/>
              </w:rPr>
              <w:t>247,1</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256,4</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П2 8 01 51180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НАЦИОНАЛЬНАЯ ОБОРОНА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П2 8 01 51180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02</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Мобилизационная и вневойсковая подготовка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П2 8 01 51180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200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02</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03</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10,0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10,0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0,0</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Непрограммные расходы органов местного самоуправления поселения по вопросам социальной политики</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П9 0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252,0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252,0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252,0</w:t>
            </w:r>
          </w:p>
        </w:tc>
      </w:tr>
      <w:tr w:rsidR="00DB61AA" w:rsidRPr="00202D49" w:rsidTr="00DB61AA">
        <w:trPr>
          <w:trHeight w:val="34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Расходы на пенсионное обеспечение</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П9 1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252,0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252,0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252,0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Непрограммные расходы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П9 1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252,0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252,0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252,0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Доплаты к пенсиям муниципальных служащих</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П9 1 01 14910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252,0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252,0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252,0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Социальное обеспечение и иные выплаты населению</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П9 1 01 14910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300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252,0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252,0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252,0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lastRenderedPageBreak/>
              <w:t>СОЦИАЛЬНАЯ ПОЛИТИКА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П9 1 01 14910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300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10</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252,0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252,0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252,0</w:t>
            </w:r>
          </w:p>
        </w:tc>
      </w:tr>
      <w:tr w:rsidR="00DB61AA" w:rsidRPr="00202D49" w:rsidTr="00176951">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Пенсионное обеспечение</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П9 1 01 14910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300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10</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01</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252,0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252,0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252,0</w:t>
            </w:r>
          </w:p>
        </w:tc>
      </w:tr>
      <w:tr w:rsidR="00DB61AA" w:rsidRPr="00202D49" w:rsidTr="00DB61AA">
        <w:trPr>
          <w:trHeight w:val="1044"/>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Непрограммные расходы органов местного самоуправления поселения по обслуживанию муниципального долга муниципального образования</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ПД 0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20,0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20,0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20,0</w:t>
            </w:r>
          </w:p>
        </w:tc>
      </w:tr>
      <w:tr w:rsidR="00DB61AA" w:rsidRPr="00202D49" w:rsidTr="00DB61AA">
        <w:trPr>
          <w:trHeight w:val="34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bCs/>
                <w:sz w:val="28"/>
                <w:szCs w:val="28"/>
              </w:rPr>
            </w:pPr>
            <w:r w:rsidRPr="00202D49">
              <w:rPr>
                <w:rFonts w:cs="Times New Roman"/>
                <w:bCs/>
                <w:sz w:val="28"/>
                <w:szCs w:val="28"/>
              </w:rPr>
              <w:t>Платежи по долговым обязательствам</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bCs/>
                <w:sz w:val="28"/>
                <w:szCs w:val="28"/>
              </w:rPr>
            </w:pPr>
            <w:r w:rsidRPr="00202D49">
              <w:rPr>
                <w:rFonts w:cs="Times New Roman"/>
                <w:bCs/>
                <w:sz w:val="28"/>
                <w:szCs w:val="28"/>
              </w:rPr>
              <w:t>ПД 1 00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bCs/>
                <w:sz w:val="28"/>
                <w:szCs w:val="28"/>
              </w:rPr>
            </w:pPr>
            <w:r w:rsidRPr="00202D49">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bCs/>
                <w:sz w:val="28"/>
                <w:szCs w:val="28"/>
              </w:rPr>
            </w:pPr>
            <w:r w:rsidRPr="00202D49">
              <w:rPr>
                <w:rFonts w:cs="Times New Roman"/>
                <w:bCs/>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bCs/>
                <w:sz w:val="28"/>
                <w:szCs w:val="28"/>
              </w:rPr>
            </w:pPr>
            <w:r w:rsidRPr="00202D49">
              <w:rPr>
                <w:rFonts w:cs="Times New Roman"/>
                <w:bCs/>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bCs/>
                <w:sz w:val="28"/>
                <w:szCs w:val="28"/>
              </w:rPr>
            </w:pPr>
            <w:r w:rsidRPr="00202D49">
              <w:rPr>
                <w:rFonts w:cs="Times New Roman"/>
                <w:bCs/>
                <w:sz w:val="28"/>
                <w:szCs w:val="28"/>
              </w:rPr>
              <w:t>20,0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bCs/>
                <w:sz w:val="28"/>
                <w:szCs w:val="28"/>
              </w:rPr>
            </w:pPr>
            <w:r w:rsidRPr="00202D49">
              <w:rPr>
                <w:rFonts w:cs="Times New Roman"/>
                <w:bCs/>
                <w:sz w:val="28"/>
                <w:szCs w:val="28"/>
              </w:rPr>
              <w:t>20,0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bCs/>
                <w:sz w:val="28"/>
                <w:szCs w:val="28"/>
              </w:rPr>
            </w:pPr>
            <w:r w:rsidRPr="00202D49">
              <w:rPr>
                <w:rFonts w:cs="Times New Roman"/>
                <w:bCs/>
                <w:sz w:val="28"/>
                <w:szCs w:val="28"/>
              </w:rPr>
              <w:t>20,0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Непрограммные расходы</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ПД 1 01 00000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20,0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Процентные платежи по муниципальному долгу</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ПД 1 01 10650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 </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20,0</w:t>
            </w:r>
          </w:p>
        </w:tc>
      </w:tr>
      <w:tr w:rsidR="00DB61AA" w:rsidRPr="00202D49" w:rsidTr="00DB61AA">
        <w:trPr>
          <w:trHeight w:val="360"/>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Обслуживание государственного (муниципального) долга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ПД 1 01 10650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700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 </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20,0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ОБСЛУЖИВАНИЕ ГОСУДАРСТВЕННОГО И МУНИЦИПАЛЬНОГО ДОЛГА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ПД 1 01 10650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700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13</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00</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20,0</w:t>
            </w:r>
          </w:p>
        </w:tc>
      </w:tr>
      <w:tr w:rsidR="00DB61AA" w:rsidRPr="00202D49" w:rsidTr="00F03ADC">
        <w:trPr>
          <w:trHeight w:val="58"/>
        </w:trPr>
        <w:tc>
          <w:tcPr>
            <w:tcW w:w="8222" w:type="dxa"/>
            <w:tcBorders>
              <w:top w:val="nil"/>
              <w:left w:val="single" w:sz="4" w:space="0" w:color="auto"/>
              <w:bottom w:val="single" w:sz="4" w:space="0" w:color="auto"/>
              <w:right w:val="single" w:sz="4" w:space="0" w:color="auto"/>
            </w:tcBorders>
            <w:shd w:val="clear" w:color="000000" w:fill="FFFFFF"/>
            <w:hideMark/>
          </w:tcPr>
          <w:p w:rsidR="00202D49" w:rsidRPr="00202D49" w:rsidRDefault="00202D49" w:rsidP="00202D49">
            <w:pPr>
              <w:rPr>
                <w:rFonts w:cs="Times New Roman"/>
                <w:sz w:val="28"/>
                <w:szCs w:val="28"/>
              </w:rPr>
            </w:pPr>
            <w:r w:rsidRPr="00202D49">
              <w:rPr>
                <w:rFonts w:cs="Times New Roman"/>
                <w:sz w:val="28"/>
                <w:szCs w:val="28"/>
              </w:rPr>
              <w:t>Обслуживание государственного внутреннего и муниципального долга</w:t>
            </w:r>
          </w:p>
        </w:tc>
        <w:tc>
          <w:tcPr>
            <w:tcW w:w="1843"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88" w:right="-93"/>
              <w:jc w:val="center"/>
              <w:rPr>
                <w:rFonts w:cs="Times New Roman"/>
                <w:sz w:val="28"/>
                <w:szCs w:val="28"/>
              </w:rPr>
            </w:pPr>
            <w:r w:rsidRPr="00202D49">
              <w:rPr>
                <w:rFonts w:cs="Times New Roman"/>
                <w:sz w:val="28"/>
                <w:szCs w:val="28"/>
              </w:rPr>
              <w:t>ПД 1 01 10650</w:t>
            </w:r>
          </w:p>
        </w:tc>
        <w:tc>
          <w:tcPr>
            <w:tcW w:w="567"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202D49">
            <w:pPr>
              <w:ind w:left="-123" w:right="-147"/>
              <w:jc w:val="center"/>
              <w:rPr>
                <w:rFonts w:cs="Times New Roman"/>
                <w:sz w:val="28"/>
                <w:szCs w:val="28"/>
              </w:rPr>
            </w:pPr>
            <w:r w:rsidRPr="00202D49">
              <w:rPr>
                <w:rFonts w:cs="Times New Roman"/>
                <w:sz w:val="28"/>
                <w:szCs w:val="28"/>
              </w:rPr>
              <w:t>700</w:t>
            </w:r>
          </w:p>
        </w:tc>
        <w:tc>
          <w:tcPr>
            <w:tcW w:w="425" w:type="dxa"/>
            <w:tcBorders>
              <w:top w:val="nil"/>
              <w:left w:val="nil"/>
              <w:bottom w:val="single" w:sz="4" w:space="0" w:color="auto"/>
              <w:right w:val="single" w:sz="4" w:space="0" w:color="auto"/>
            </w:tcBorders>
            <w:shd w:val="clear" w:color="000000" w:fill="FFFFFF"/>
            <w:hideMark/>
          </w:tcPr>
          <w:p w:rsidR="00202D49" w:rsidRPr="00202D49" w:rsidRDefault="00202D49" w:rsidP="00DB61AA">
            <w:pPr>
              <w:ind w:left="-211" w:right="-161"/>
              <w:jc w:val="center"/>
              <w:rPr>
                <w:rFonts w:cs="Times New Roman"/>
                <w:sz w:val="28"/>
                <w:szCs w:val="28"/>
              </w:rPr>
            </w:pPr>
            <w:r w:rsidRPr="00202D49">
              <w:rPr>
                <w:rFonts w:cs="Times New Roman"/>
                <w:sz w:val="28"/>
                <w:szCs w:val="28"/>
              </w:rPr>
              <w:t>13</w:t>
            </w:r>
          </w:p>
        </w:tc>
        <w:tc>
          <w:tcPr>
            <w:tcW w:w="426"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99"/>
              <w:jc w:val="center"/>
              <w:rPr>
                <w:rFonts w:cs="Times New Roman"/>
                <w:sz w:val="28"/>
                <w:szCs w:val="28"/>
              </w:rPr>
            </w:pPr>
            <w:r w:rsidRPr="00202D49">
              <w:rPr>
                <w:rFonts w:cs="Times New Roman"/>
                <w:sz w:val="28"/>
                <w:szCs w:val="28"/>
              </w:rPr>
              <w:t>01</w:t>
            </w:r>
          </w:p>
        </w:tc>
        <w:tc>
          <w:tcPr>
            <w:tcW w:w="1275" w:type="dxa"/>
            <w:gridSpan w:val="2"/>
            <w:tcBorders>
              <w:top w:val="nil"/>
              <w:left w:val="nil"/>
              <w:bottom w:val="single" w:sz="4" w:space="0" w:color="auto"/>
              <w:right w:val="single" w:sz="4" w:space="0" w:color="auto"/>
            </w:tcBorders>
            <w:shd w:val="clear" w:color="000000" w:fill="FFFFFF"/>
            <w:hideMark/>
          </w:tcPr>
          <w:p w:rsidR="00202D49" w:rsidRPr="00202D49" w:rsidRDefault="00202D49" w:rsidP="00DB61AA">
            <w:pPr>
              <w:ind w:left="-108" w:right="-135"/>
              <w:jc w:val="center"/>
              <w:rPr>
                <w:rFonts w:cs="Times New Roman"/>
                <w:sz w:val="28"/>
                <w:szCs w:val="28"/>
              </w:rPr>
            </w:pPr>
            <w:r w:rsidRPr="00202D49">
              <w:rPr>
                <w:rFonts w:cs="Times New Roman"/>
                <w:sz w:val="28"/>
                <w:szCs w:val="28"/>
              </w:rPr>
              <w:t>20,0</w:t>
            </w:r>
          </w:p>
        </w:tc>
        <w:tc>
          <w:tcPr>
            <w:tcW w:w="1276" w:type="dxa"/>
            <w:gridSpan w:val="3"/>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65"/>
              <w:jc w:val="center"/>
              <w:rPr>
                <w:rFonts w:cs="Times New Roman"/>
                <w:sz w:val="28"/>
                <w:szCs w:val="28"/>
              </w:rPr>
            </w:pPr>
            <w:r w:rsidRPr="00202D49">
              <w:rPr>
                <w:rFonts w:cs="Times New Roman"/>
                <w:sz w:val="28"/>
                <w:szCs w:val="28"/>
              </w:rPr>
              <w:t>20,0</w:t>
            </w:r>
          </w:p>
        </w:tc>
        <w:tc>
          <w:tcPr>
            <w:tcW w:w="1276" w:type="dxa"/>
            <w:gridSpan w:val="2"/>
            <w:tcBorders>
              <w:top w:val="nil"/>
              <w:left w:val="nil"/>
              <w:bottom w:val="single" w:sz="4" w:space="0" w:color="auto"/>
              <w:right w:val="single" w:sz="4" w:space="0" w:color="auto"/>
            </w:tcBorders>
            <w:shd w:val="clear" w:color="000000" w:fill="FFFFFF"/>
            <w:noWrap/>
            <w:hideMark/>
          </w:tcPr>
          <w:p w:rsidR="00202D49" w:rsidRPr="00202D49" w:rsidRDefault="00202D49" w:rsidP="00DB61AA">
            <w:pPr>
              <w:ind w:left="-108" w:right="-137"/>
              <w:jc w:val="center"/>
              <w:rPr>
                <w:rFonts w:cs="Times New Roman"/>
                <w:sz w:val="28"/>
                <w:szCs w:val="28"/>
              </w:rPr>
            </w:pPr>
            <w:r w:rsidRPr="00202D49">
              <w:rPr>
                <w:rFonts w:cs="Times New Roman"/>
                <w:sz w:val="28"/>
                <w:szCs w:val="28"/>
              </w:rPr>
              <w:t>20,0</w:t>
            </w:r>
          </w:p>
        </w:tc>
      </w:tr>
    </w:tbl>
    <w:p w:rsidR="00227BDD" w:rsidRDefault="00227BDD" w:rsidP="00D10C57">
      <w:pPr>
        <w:jc w:val="both"/>
        <w:rPr>
          <w:rFonts w:cs="Times New Roman"/>
          <w:sz w:val="28"/>
          <w:szCs w:val="28"/>
          <w:lang w:eastAsia="en-US"/>
        </w:rPr>
      </w:pPr>
    </w:p>
    <w:p w:rsidR="00F03ADC" w:rsidRDefault="00F03ADC" w:rsidP="00D10C57">
      <w:pPr>
        <w:jc w:val="both"/>
        <w:rPr>
          <w:rFonts w:cs="Times New Roman"/>
          <w:sz w:val="28"/>
          <w:szCs w:val="28"/>
          <w:lang w:eastAsia="en-US"/>
        </w:rPr>
      </w:pPr>
    </w:p>
    <w:p w:rsidR="00F03ADC" w:rsidRDefault="00F03ADC" w:rsidP="00D10C57">
      <w:pPr>
        <w:jc w:val="both"/>
        <w:rPr>
          <w:rFonts w:cs="Times New Roman"/>
          <w:sz w:val="28"/>
          <w:szCs w:val="28"/>
          <w:lang w:eastAsia="en-US"/>
        </w:rPr>
      </w:pPr>
    </w:p>
    <w:p w:rsidR="00F03ADC" w:rsidRDefault="00F03ADC" w:rsidP="00D10C57">
      <w:pPr>
        <w:jc w:val="both"/>
        <w:rPr>
          <w:rFonts w:cs="Times New Roman"/>
          <w:sz w:val="28"/>
          <w:szCs w:val="28"/>
          <w:lang w:eastAsia="en-US"/>
        </w:rPr>
      </w:pPr>
    </w:p>
    <w:p w:rsidR="00176951" w:rsidRDefault="00176951" w:rsidP="00D10C57">
      <w:pPr>
        <w:jc w:val="both"/>
        <w:rPr>
          <w:rFonts w:cs="Times New Roman"/>
          <w:sz w:val="28"/>
          <w:szCs w:val="28"/>
          <w:lang w:eastAsia="en-US"/>
        </w:rPr>
      </w:pPr>
    </w:p>
    <w:p w:rsidR="00176951" w:rsidRDefault="00176951" w:rsidP="00D10C57">
      <w:pPr>
        <w:jc w:val="both"/>
        <w:rPr>
          <w:rFonts w:cs="Times New Roman"/>
          <w:sz w:val="28"/>
          <w:szCs w:val="28"/>
          <w:lang w:eastAsia="en-US"/>
        </w:rPr>
      </w:pPr>
    </w:p>
    <w:p w:rsidR="00176951" w:rsidRDefault="00176951" w:rsidP="00D10C57">
      <w:pPr>
        <w:jc w:val="both"/>
        <w:rPr>
          <w:rFonts w:cs="Times New Roman"/>
          <w:sz w:val="28"/>
          <w:szCs w:val="28"/>
          <w:lang w:eastAsia="en-US"/>
        </w:rPr>
      </w:pPr>
    </w:p>
    <w:p w:rsidR="00176951" w:rsidRDefault="00176951" w:rsidP="00D10C57">
      <w:pPr>
        <w:jc w:val="both"/>
        <w:rPr>
          <w:rFonts w:cs="Times New Roman"/>
          <w:sz w:val="28"/>
          <w:szCs w:val="28"/>
          <w:lang w:eastAsia="en-US"/>
        </w:rPr>
      </w:pPr>
    </w:p>
    <w:p w:rsidR="00176951" w:rsidRDefault="00176951" w:rsidP="00D10C57">
      <w:pPr>
        <w:jc w:val="both"/>
        <w:rPr>
          <w:rFonts w:cs="Times New Roman"/>
          <w:sz w:val="28"/>
          <w:szCs w:val="28"/>
          <w:lang w:eastAsia="en-US"/>
        </w:rPr>
      </w:pPr>
    </w:p>
    <w:p w:rsidR="00176951" w:rsidRDefault="00176951" w:rsidP="00D10C57">
      <w:pPr>
        <w:jc w:val="both"/>
        <w:rPr>
          <w:rFonts w:cs="Times New Roman"/>
          <w:sz w:val="28"/>
          <w:szCs w:val="28"/>
          <w:lang w:eastAsia="en-US"/>
        </w:rPr>
      </w:pPr>
    </w:p>
    <w:p w:rsidR="00176951" w:rsidRDefault="00176951" w:rsidP="00D10C57">
      <w:pPr>
        <w:jc w:val="both"/>
        <w:rPr>
          <w:rFonts w:cs="Times New Roman"/>
          <w:sz w:val="28"/>
          <w:szCs w:val="28"/>
          <w:lang w:eastAsia="en-US"/>
        </w:rPr>
      </w:pPr>
    </w:p>
    <w:p w:rsidR="00176951" w:rsidRDefault="00176951" w:rsidP="00D10C57">
      <w:pPr>
        <w:jc w:val="both"/>
        <w:rPr>
          <w:rFonts w:cs="Times New Roman"/>
          <w:sz w:val="28"/>
          <w:szCs w:val="28"/>
          <w:lang w:eastAsia="en-US"/>
        </w:rPr>
      </w:pPr>
    </w:p>
    <w:p w:rsidR="00176951" w:rsidRDefault="00176951" w:rsidP="00D10C57">
      <w:pPr>
        <w:jc w:val="both"/>
        <w:rPr>
          <w:rFonts w:cs="Times New Roman"/>
          <w:sz w:val="28"/>
          <w:szCs w:val="28"/>
          <w:lang w:eastAsia="en-US"/>
        </w:rPr>
      </w:pPr>
    </w:p>
    <w:p w:rsidR="00176951" w:rsidRDefault="00176951" w:rsidP="00D10C57">
      <w:pPr>
        <w:jc w:val="both"/>
        <w:rPr>
          <w:rFonts w:cs="Times New Roman"/>
          <w:sz w:val="28"/>
          <w:szCs w:val="28"/>
          <w:lang w:eastAsia="en-US"/>
        </w:rPr>
      </w:pPr>
    </w:p>
    <w:p w:rsidR="00176951" w:rsidRDefault="00176951" w:rsidP="00D10C57">
      <w:pPr>
        <w:jc w:val="both"/>
        <w:rPr>
          <w:rFonts w:cs="Times New Roman"/>
          <w:sz w:val="28"/>
          <w:szCs w:val="28"/>
          <w:lang w:eastAsia="en-US"/>
        </w:rPr>
      </w:pPr>
    </w:p>
    <w:tbl>
      <w:tblPr>
        <w:tblW w:w="15313" w:type="dxa"/>
        <w:tblInd w:w="-176" w:type="dxa"/>
        <w:tblLayout w:type="fixed"/>
        <w:tblLook w:val="04A0"/>
      </w:tblPr>
      <w:tblGrid>
        <w:gridCol w:w="7939"/>
        <w:gridCol w:w="608"/>
        <w:gridCol w:w="425"/>
        <w:gridCol w:w="425"/>
        <w:gridCol w:w="1985"/>
        <w:gridCol w:w="567"/>
        <w:gridCol w:w="1120"/>
        <w:gridCol w:w="1120"/>
        <w:gridCol w:w="1124"/>
      </w:tblGrid>
      <w:tr w:rsidR="00F03ADC" w:rsidRPr="00F03ADC" w:rsidTr="004C2763">
        <w:trPr>
          <w:trHeight w:val="68"/>
        </w:trPr>
        <w:tc>
          <w:tcPr>
            <w:tcW w:w="15313" w:type="dxa"/>
            <w:gridSpan w:val="9"/>
            <w:tcBorders>
              <w:top w:val="nil"/>
              <w:left w:val="nil"/>
              <w:bottom w:val="nil"/>
              <w:right w:val="nil"/>
            </w:tcBorders>
            <w:shd w:val="clear" w:color="000000" w:fill="FFFFFF"/>
            <w:noWrap/>
            <w:vAlign w:val="bottom"/>
            <w:hideMark/>
          </w:tcPr>
          <w:p w:rsidR="00F03ADC" w:rsidRPr="00F03ADC" w:rsidRDefault="00F03ADC" w:rsidP="00F03ADC">
            <w:pPr>
              <w:ind w:left="-108" w:right="-105"/>
              <w:jc w:val="right"/>
              <w:rPr>
                <w:rFonts w:cs="Times New Roman"/>
                <w:sz w:val="28"/>
                <w:szCs w:val="28"/>
              </w:rPr>
            </w:pPr>
            <w:r w:rsidRPr="00F03ADC">
              <w:rPr>
                <w:rFonts w:cs="Times New Roman"/>
                <w:sz w:val="28"/>
                <w:szCs w:val="28"/>
              </w:rPr>
              <w:lastRenderedPageBreak/>
              <w:t>УТВЕРЖДЕНА</w:t>
            </w:r>
          </w:p>
        </w:tc>
      </w:tr>
      <w:tr w:rsidR="00F03ADC" w:rsidRPr="00F03ADC" w:rsidTr="004C2763">
        <w:trPr>
          <w:trHeight w:val="68"/>
        </w:trPr>
        <w:tc>
          <w:tcPr>
            <w:tcW w:w="15313" w:type="dxa"/>
            <w:gridSpan w:val="9"/>
            <w:tcBorders>
              <w:top w:val="nil"/>
              <w:left w:val="nil"/>
              <w:bottom w:val="nil"/>
              <w:right w:val="nil"/>
            </w:tcBorders>
            <w:shd w:val="clear" w:color="000000" w:fill="FFFFFF"/>
            <w:noWrap/>
            <w:vAlign w:val="bottom"/>
            <w:hideMark/>
          </w:tcPr>
          <w:p w:rsidR="00F03ADC" w:rsidRPr="00F03ADC" w:rsidRDefault="00F03ADC" w:rsidP="00F03ADC">
            <w:pPr>
              <w:ind w:left="-108" w:right="-105"/>
              <w:jc w:val="right"/>
              <w:rPr>
                <w:rFonts w:cs="Times New Roman"/>
                <w:sz w:val="28"/>
                <w:szCs w:val="28"/>
              </w:rPr>
            </w:pPr>
            <w:r w:rsidRPr="00F03ADC">
              <w:rPr>
                <w:rFonts w:cs="Times New Roman"/>
                <w:sz w:val="28"/>
                <w:szCs w:val="28"/>
              </w:rPr>
              <w:t>решением совета депутатов</w:t>
            </w:r>
          </w:p>
        </w:tc>
      </w:tr>
      <w:tr w:rsidR="00F03ADC" w:rsidRPr="00F03ADC" w:rsidTr="004C2763">
        <w:trPr>
          <w:trHeight w:val="68"/>
        </w:trPr>
        <w:tc>
          <w:tcPr>
            <w:tcW w:w="15313" w:type="dxa"/>
            <w:gridSpan w:val="9"/>
            <w:tcBorders>
              <w:top w:val="nil"/>
              <w:left w:val="nil"/>
              <w:bottom w:val="nil"/>
              <w:right w:val="nil"/>
            </w:tcBorders>
            <w:shd w:val="clear" w:color="000000" w:fill="FFFFFF"/>
            <w:noWrap/>
            <w:vAlign w:val="bottom"/>
            <w:hideMark/>
          </w:tcPr>
          <w:p w:rsidR="00F03ADC" w:rsidRPr="00F03ADC" w:rsidRDefault="00F03ADC" w:rsidP="00F03ADC">
            <w:pPr>
              <w:ind w:left="-108" w:right="-105"/>
              <w:jc w:val="right"/>
              <w:rPr>
                <w:rFonts w:cs="Times New Roman"/>
                <w:sz w:val="28"/>
                <w:szCs w:val="28"/>
              </w:rPr>
            </w:pPr>
            <w:r w:rsidRPr="00F03ADC">
              <w:rPr>
                <w:rFonts w:cs="Times New Roman"/>
                <w:sz w:val="28"/>
                <w:szCs w:val="28"/>
              </w:rPr>
              <w:t>Борского сельского поселения</w:t>
            </w:r>
          </w:p>
        </w:tc>
      </w:tr>
      <w:tr w:rsidR="00F03ADC" w:rsidRPr="00F03ADC" w:rsidTr="004C2763">
        <w:trPr>
          <w:trHeight w:val="68"/>
        </w:trPr>
        <w:tc>
          <w:tcPr>
            <w:tcW w:w="15313" w:type="dxa"/>
            <w:gridSpan w:val="9"/>
            <w:tcBorders>
              <w:top w:val="nil"/>
              <w:left w:val="nil"/>
              <w:bottom w:val="nil"/>
              <w:right w:val="nil"/>
            </w:tcBorders>
            <w:shd w:val="clear" w:color="000000" w:fill="FFFFFF"/>
            <w:noWrap/>
            <w:vAlign w:val="bottom"/>
            <w:hideMark/>
          </w:tcPr>
          <w:p w:rsidR="00F03ADC" w:rsidRPr="00F03ADC" w:rsidRDefault="00F03ADC" w:rsidP="00F03ADC">
            <w:pPr>
              <w:ind w:left="-108" w:right="-105"/>
              <w:jc w:val="right"/>
              <w:rPr>
                <w:rFonts w:cs="Times New Roman"/>
                <w:sz w:val="28"/>
                <w:szCs w:val="28"/>
              </w:rPr>
            </w:pPr>
            <w:r w:rsidRPr="00F03ADC">
              <w:rPr>
                <w:rFonts w:cs="Times New Roman"/>
                <w:sz w:val="28"/>
                <w:szCs w:val="28"/>
              </w:rPr>
              <w:t>Бокситогорского муниципального района</w:t>
            </w:r>
          </w:p>
        </w:tc>
      </w:tr>
      <w:tr w:rsidR="00F03ADC" w:rsidRPr="00F03ADC" w:rsidTr="004C2763">
        <w:trPr>
          <w:trHeight w:val="68"/>
        </w:trPr>
        <w:tc>
          <w:tcPr>
            <w:tcW w:w="15313" w:type="dxa"/>
            <w:gridSpan w:val="9"/>
            <w:tcBorders>
              <w:top w:val="nil"/>
              <w:left w:val="nil"/>
              <w:bottom w:val="nil"/>
              <w:right w:val="nil"/>
            </w:tcBorders>
            <w:shd w:val="clear" w:color="000000" w:fill="FFFFFF"/>
            <w:noWrap/>
            <w:vAlign w:val="bottom"/>
            <w:hideMark/>
          </w:tcPr>
          <w:p w:rsidR="00F03ADC" w:rsidRPr="00F03ADC" w:rsidRDefault="00F03ADC" w:rsidP="00F03ADC">
            <w:pPr>
              <w:ind w:left="-108" w:right="-105"/>
              <w:jc w:val="right"/>
              <w:rPr>
                <w:rFonts w:cs="Times New Roman"/>
                <w:sz w:val="28"/>
                <w:szCs w:val="28"/>
              </w:rPr>
            </w:pPr>
            <w:r w:rsidRPr="00F03ADC">
              <w:rPr>
                <w:rFonts w:cs="Times New Roman"/>
                <w:sz w:val="28"/>
                <w:szCs w:val="28"/>
              </w:rPr>
              <w:t>Ленинградской области</w:t>
            </w:r>
          </w:p>
        </w:tc>
      </w:tr>
      <w:tr w:rsidR="00F03ADC" w:rsidRPr="00F03ADC" w:rsidTr="004C2763">
        <w:trPr>
          <w:trHeight w:val="68"/>
        </w:trPr>
        <w:tc>
          <w:tcPr>
            <w:tcW w:w="15313" w:type="dxa"/>
            <w:gridSpan w:val="9"/>
            <w:tcBorders>
              <w:top w:val="nil"/>
              <w:left w:val="nil"/>
              <w:bottom w:val="nil"/>
              <w:right w:val="nil"/>
            </w:tcBorders>
            <w:shd w:val="clear" w:color="000000" w:fill="FFFFFF"/>
            <w:noWrap/>
            <w:vAlign w:val="bottom"/>
            <w:hideMark/>
          </w:tcPr>
          <w:p w:rsidR="00F03ADC" w:rsidRPr="00F03ADC" w:rsidRDefault="00F03ADC" w:rsidP="00F03ADC">
            <w:pPr>
              <w:ind w:left="-108" w:right="-105"/>
              <w:jc w:val="right"/>
              <w:rPr>
                <w:rFonts w:cs="Times New Roman"/>
                <w:sz w:val="28"/>
                <w:szCs w:val="28"/>
              </w:rPr>
            </w:pPr>
            <w:r w:rsidRPr="00F03ADC">
              <w:rPr>
                <w:rFonts w:cs="Times New Roman"/>
                <w:sz w:val="28"/>
                <w:szCs w:val="28"/>
              </w:rPr>
              <w:t>№215 от 12 декабря 2018 года</w:t>
            </w:r>
          </w:p>
        </w:tc>
      </w:tr>
      <w:tr w:rsidR="00F03ADC" w:rsidRPr="00F03ADC" w:rsidTr="004C2763">
        <w:trPr>
          <w:trHeight w:val="68"/>
        </w:trPr>
        <w:tc>
          <w:tcPr>
            <w:tcW w:w="15313" w:type="dxa"/>
            <w:gridSpan w:val="9"/>
            <w:tcBorders>
              <w:top w:val="nil"/>
              <w:left w:val="nil"/>
              <w:bottom w:val="nil"/>
              <w:right w:val="nil"/>
            </w:tcBorders>
            <w:shd w:val="clear" w:color="000000" w:fill="FFFFFF"/>
            <w:noWrap/>
            <w:vAlign w:val="bottom"/>
            <w:hideMark/>
          </w:tcPr>
          <w:p w:rsidR="00F03ADC" w:rsidRPr="00F03ADC" w:rsidRDefault="00F03ADC" w:rsidP="00F03ADC">
            <w:pPr>
              <w:ind w:left="-108" w:right="-105"/>
              <w:jc w:val="right"/>
              <w:rPr>
                <w:rFonts w:cs="Times New Roman"/>
                <w:sz w:val="28"/>
                <w:szCs w:val="28"/>
              </w:rPr>
            </w:pPr>
            <w:r w:rsidRPr="00F03ADC">
              <w:rPr>
                <w:rFonts w:cs="Times New Roman"/>
                <w:sz w:val="28"/>
                <w:szCs w:val="28"/>
              </w:rPr>
              <w:t>(Приложение 7)</w:t>
            </w:r>
          </w:p>
        </w:tc>
      </w:tr>
      <w:tr w:rsidR="00F03ADC" w:rsidRPr="00F03ADC" w:rsidTr="00F03ADC">
        <w:trPr>
          <w:trHeight w:val="360"/>
        </w:trPr>
        <w:tc>
          <w:tcPr>
            <w:tcW w:w="15313" w:type="dxa"/>
            <w:gridSpan w:val="9"/>
            <w:tcBorders>
              <w:top w:val="nil"/>
              <w:left w:val="nil"/>
              <w:bottom w:val="nil"/>
              <w:right w:val="nil"/>
            </w:tcBorders>
            <w:shd w:val="clear" w:color="000000" w:fill="FFFFFF"/>
            <w:noWrap/>
            <w:vAlign w:val="bottom"/>
            <w:hideMark/>
          </w:tcPr>
          <w:p w:rsidR="00F03ADC" w:rsidRPr="00F03ADC" w:rsidRDefault="00F03ADC" w:rsidP="00F03ADC">
            <w:pPr>
              <w:ind w:left="-108" w:right="-105"/>
              <w:jc w:val="right"/>
              <w:rPr>
                <w:rFonts w:cs="Times New Roman"/>
                <w:sz w:val="28"/>
                <w:szCs w:val="28"/>
              </w:rPr>
            </w:pPr>
            <w:r w:rsidRPr="00F03ADC">
              <w:rPr>
                <w:rFonts w:cs="Times New Roman"/>
                <w:sz w:val="28"/>
                <w:szCs w:val="28"/>
              </w:rPr>
              <w:t> </w:t>
            </w:r>
          </w:p>
        </w:tc>
      </w:tr>
      <w:tr w:rsidR="00F03ADC" w:rsidRPr="00F03ADC" w:rsidTr="004C2763">
        <w:trPr>
          <w:trHeight w:val="68"/>
        </w:trPr>
        <w:tc>
          <w:tcPr>
            <w:tcW w:w="15313" w:type="dxa"/>
            <w:gridSpan w:val="9"/>
            <w:tcBorders>
              <w:top w:val="nil"/>
              <w:left w:val="nil"/>
              <w:bottom w:val="nil"/>
              <w:right w:val="nil"/>
            </w:tcBorders>
            <w:shd w:val="clear" w:color="000000" w:fill="FFFFFF"/>
            <w:noWrap/>
            <w:vAlign w:val="bottom"/>
            <w:hideMark/>
          </w:tcPr>
          <w:p w:rsidR="00F03ADC" w:rsidRPr="00F03ADC" w:rsidRDefault="00F03ADC" w:rsidP="00F03ADC">
            <w:pPr>
              <w:ind w:left="-108" w:right="-105"/>
              <w:jc w:val="center"/>
              <w:rPr>
                <w:rFonts w:cs="Times New Roman"/>
                <w:sz w:val="28"/>
                <w:szCs w:val="28"/>
              </w:rPr>
            </w:pPr>
            <w:r w:rsidRPr="00F03ADC">
              <w:rPr>
                <w:rFonts w:cs="Times New Roman"/>
                <w:sz w:val="28"/>
                <w:szCs w:val="28"/>
              </w:rPr>
              <w:t>ВЕДОМСТВЕННАЯ СТРУКТУРА</w:t>
            </w:r>
          </w:p>
        </w:tc>
      </w:tr>
      <w:tr w:rsidR="00F03ADC" w:rsidRPr="00F03ADC" w:rsidTr="004C2763">
        <w:trPr>
          <w:trHeight w:val="68"/>
        </w:trPr>
        <w:tc>
          <w:tcPr>
            <w:tcW w:w="15313" w:type="dxa"/>
            <w:gridSpan w:val="9"/>
            <w:tcBorders>
              <w:top w:val="nil"/>
              <w:left w:val="nil"/>
              <w:bottom w:val="nil"/>
              <w:right w:val="nil"/>
            </w:tcBorders>
            <w:shd w:val="clear" w:color="000000" w:fill="FFFFFF"/>
            <w:noWrap/>
            <w:vAlign w:val="bottom"/>
            <w:hideMark/>
          </w:tcPr>
          <w:p w:rsidR="00F03ADC" w:rsidRPr="00F03ADC" w:rsidRDefault="00F03ADC" w:rsidP="00F03ADC">
            <w:pPr>
              <w:ind w:left="-108" w:right="-105"/>
              <w:jc w:val="center"/>
              <w:rPr>
                <w:rFonts w:cs="Times New Roman"/>
                <w:sz w:val="28"/>
                <w:szCs w:val="28"/>
              </w:rPr>
            </w:pPr>
            <w:r w:rsidRPr="00F03ADC">
              <w:rPr>
                <w:rFonts w:cs="Times New Roman"/>
                <w:sz w:val="28"/>
                <w:szCs w:val="28"/>
              </w:rPr>
              <w:t>расходов бюджета</w:t>
            </w:r>
          </w:p>
        </w:tc>
      </w:tr>
      <w:tr w:rsidR="00F03ADC" w:rsidRPr="00F03ADC" w:rsidTr="004C2763">
        <w:trPr>
          <w:trHeight w:val="68"/>
        </w:trPr>
        <w:tc>
          <w:tcPr>
            <w:tcW w:w="15313" w:type="dxa"/>
            <w:gridSpan w:val="9"/>
            <w:tcBorders>
              <w:top w:val="nil"/>
              <w:left w:val="nil"/>
              <w:bottom w:val="nil"/>
              <w:right w:val="nil"/>
            </w:tcBorders>
            <w:shd w:val="clear" w:color="000000" w:fill="FFFFFF"/>
            <w:noWrap/>
            <w:vAlign w:val="bottom"/>
            <w:hideMark/>
          </w:tcPr>
          <w:p w:rsidR="00F03ADC" w:rsidRPr="00F03ADC" w:rsidRDefault="00F03ADC" w:rsidP="00F03ADC">
            <w:pPr>
              <w:ind w:left="-108" w:right="-105"/>
              <w:jc w:val="center"/>
              <w:rPr>
                <w:rFonts w:cs="Times New Roman"/>
                <w:sz w:val="28"/>
                <w:szCs w:val="28"/>
              </w:rPr>
            </w:pPr>
            <w:r w:rsidRPr="00F03ADC">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F03ADC" w:rsidRPr="00F03ADC" w:rsidTr="004C2763">
        <w:trPr>
          <w:trHeight w:val="68"/>
        </w:trPr>
        <w:tc>
          <w:tcPr>
            <w:tcW w:w="15313" w:type="dxa"/>
            <w:gridSpan w:val="9"/>
            <w:tcBorders>
              <w:top w:val="nil"/>
              <w:left w:val="nil"/>
              <w:bottom w:val="nil"/>
              <w:right w:val="nil"/>
            </w:tcBorders>
            <w:shd w:val="clear" w:color="000000" w:fill="FFFFFF"/>
            <w:noWrap/>
            <w:vAlign w:val="bottom"/>
            <w:hideMark/>
          </w:tcPr>
          <w:p w:rsidR="00F03ADC" w:rsidRPr="00F03ADC" w:rsidRDefault="00F03ADC" w:rsidP="00F03ADC">
            <w:pPr>
              <w:ind w:left="-108" w:right="-105"/>
              <w:jc w:val="center"/>
              <w:rPr>
                <w:rFonts w:cs="Times New Roman"/>
                <w:sz w:val="28"/>
                <w:szCs w:val="28"/>
              </w:rPr>
            </w:pPr>
            <w:r w:rsidRPr="00F03ADC">
              <w:rPr>
                <w:rFonts w:cs="Times New Roman"/>
                <w:sz w:val="28"/>
                <w:szCs w:val="28"/>
              </w:rPr>
              <w:t>на 2019 год и плановый период 2020 и 2021 годов</w:t>
            </w:r>
          </w:p>
        </w:tc>
      </w:tr>
      <w:tr w:rsidR="00F03ADC" w:rsidRPr="00F03ADC" w:rsidTr="004C2763">
        <w:trPr>
          <w:trHeight w:val="68"/>
        </w:trPr>
        <w:tc>
          <w:tcPr>
            <w:tcW w:w="15313" w:type="dxa"/>
            <w:gridSpan w:val="9"/>
            <w:tcBorders>
              <w:top w:val="nil"/>
              <w:left w:val="nil"/>
              <w:bottom w:val="single" w:sz="4" w:space="0" w:color="auto"/>
              <w:right w:val="nil"/>
            </w:tcBorders>
            <w:shd w:val="clear" w:color="000000" w:fill="FFFFFF"/>
            <w:noWrap/>
            <w:vAlign w:val="bottom"/>
            <w:hideMark/>
          </w:tcPr>
          <w:p w:rsidR="00F03ADC" w:rsidRPr="00F03ADC" w:rsidRDefault="00F03ADC" w:rsidP="00F03ADC">
            <w:pPr>
              <w:ind w:left="-108" w:right="-105"/>
              <w:jc w:val="center"/>
              <w:rPr>
                <w:rFonts w:cs="Times New Roman"/>
                <w:sz w:val="28"/>
                <w:szCs w:val="28"/>
              </w:rPr>
            </w:pPr>
            <w:r w:rsidRPr="00F03ADC">
              <w:rPr>
                <w:rFonts w:cs="Times New Roman"/>
                <w:sz w:val="28"/>
                <w:szCs w:val="28"/>
              </w:rPr>
              <w:t> </w:t>
            </w:r>
          </w:p>
        </w:tc>
      </w:tr>
      <w:tr w:rsidR="00F03ADC" w:rsidRPr="00F03ADC" w:rsidTr="00F03ADC">
        <w:trPr>
          <w:trHeight w:val="360"/>
        </w:trPr>
        <w:tc>
          <w:tcPr>
            <w:tcW w:w="79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3ADC" w:rsidRPr="00F03ADC" w:rsidRDefault="00F03ADC" w:rsidP="00F03ADC">
            <w:pPr>
              <w:jc w:val="center"/>
              <w:rPr>
                <w:rFonts w:cs="Times New Roman"/>
                <w:sz w:val="28"/>
                <w:szCs w:val="28"/>
              </w:rPr>
            </w:pPr>
            <w:r w:rsidRPr="00F03ADC">
              <w:rPr>
                <w:rFonts w:cs="Times New Roman"/>
                <w:sz w:val="28"/>
                <w:szCs w:val="28"/>
              </w:rPr>
              <w:t>Наименование показателей</w:t>
            </w:r>
          </w:p>
        </w:tc>
        <w:tc>
          <w:tcPr>
            <w:tcW w:w="4010" w:type="dxa"/>
            <w:gridSpan w:val="5"/>
            <w:tcBorders>
              <w:top w:val="single" w:sz="4" w:space="0" w:color="auto"/>
              <w:left w:val="nil"/>
              <w:bottom w:val="single" w:sz="4" w:space="0" w:color="auto"/>
              <w:right w:val="single" w:sz="4" w:space="0" w:color="000000"/>
            </w:tcBorders>
            <w:shd w:val="clear" w:color="000000" w:fill="FFFFFF"/>
            <w:vAlign w:val="center"/>
            <w:hideMark/>
          </w:tcPr>
          <w:p w:rsidR="00F03ADC" w:rsidRPr="00F03ADC" w:rsidRDefault="00F03ADC" w:rsidP="00F03ADC">
            <w:pPr>
              <w:jc w:val="center"/>
              <w:rPr>
                <w:rFonts w:cs="Times New Roman"/>
                <w:sz w:val="28"/>
                <w:szCs w:val="28"/>
              </w:rPr>
            </w:pPr>
            <w:r w:rsidRPr="00F03ADC">
              <w:rPr>
                <w:rFonts w:cs="Times New Roman"/>
                <w:sz w:val="28"/>
                <w:szCs w:val="28"/>
              </w:rPr>
              <w:t>Код по КБК</w:t>
            </w:r>
          </w:p>
        </w:tc>
        <w:tc>
          <w:tcPr>
            <w:tcW w:w="3361" w:type="dxa"/>
            <w:gridSpan w:val="3"/>
            <w:tcBorders>
              <w:top w:val="single" w:sz="4" w:space="0" w:color="auto"/>
              <w:left w:val="nil"/>
              <w:bottom w:val="single" w:sz="4" w:space="0" w:color="auto"/>
              <w:right w:val="single" w:sz="4" w:space="0" w:color="auto"/>
            </w:tcBorders>
            <w:shd w:val="clear" w:color="000000" w:fill="FFFFFF"/>
            <w:vAlign w:val="center"/>
            <w:hideMark/>
          </w:tcPr>
          <w:p w:rsidR="00F03ADC" w:rsidRPr="00F03ADC" w:rsidRDefault="00F03ADC" w:rsidP="00F03ADC">
            <w:pPr>
              <w:jc w:val="center"/>
              <w:rPr>
                <w:rFonts w:cs="Times New Roman"/>
                <w:sz w:val="28"/>
                <w:szCs w:val="28"/>
              </w:rPr>
            </w:pPr>
            <w:r w:rsidRPr="00F03ADC">
              <w:rPr>
                <w:rFonts w:cs="Times New Roman"/>
                <w:sz w:val="28"/>
                <w:szCs w:val="28"/>
              </w:rPr>
              <w:t>Сумма (тысяч рублей)</w:t>
            </w:r>
          </w:p>
        </w:tc>
      </w:tr>
      <w:tr w:rsidR="00F03ADC" w:rsidRPr="00F03ADC" w:rsidTr="00F03ADC">
        <w:trPr>
          <w:trHeight w:val="720"/>
        </w:trPr>
        <w:tc>
          <w:tcPr>
            <w:tcW w:w="7939" w:type="dxa"/>
            <w:vMerge/>
            <w:tcBorders>
              <w:top w:val="nil"/>
              <w:left w:val="single" w:sz="4" w:space="0" w:color="auto"/>
              <w:bottom w:val="single" w:sz="4" w:space="0" w:color="000000"/>
              <w:right w:val="single" w:sz="4" w:space="0" w:color="auto"/>
            </w:tcBorders>
            <w:vAlign w:val="center"/>
            <w:hideMark/>
          </w:tcPr>
          <w:p w:rsidR="00F03ADC" w:rsidRPr="00F03ADC" w:rsidRDefault="00F03ADC" w:rsidP="00F03ADC">
            <w:pPr>
              <w:rPr>
                <w:rFonts w:cs="Times New Roman"/>
                <w:sz w:val="28"/>
                <w:szCs w:val="28"/>
              </w:rPr>
            </w:pPr>
          </w:p>
        </w:tc>
        <w:tc>
          <w:tcPr>
            <w:tcW w:w="608" w:type="dxa"/>
            <w:tcBorders>
              <w:top w:val="nil"/>
              <w:left w:val="nil"/>
              <w:bottom w:val="single" w:sz="4" w:space="0" w:color="auto"/>
              <w:right w:val="single" w:sz="4" w:space="0" w:color="auto"/>
            </w:tcBorders>
            <w:shd w:val="clear" w:color="000000" w:fill="FFFFFF"/>
            <w:vAlign w:val="center"/>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КВСР</w:t>
            </w:r>
          </w:p>
        </w:tc>
        <w:tc>
          <w:tcPr>
            <w:tcW w:w="425" w:type="dxa"/>
            <w:tcBorders>
              <w:top w:val="nil"/>
              <w:left w:val="nil"/>
              <w:bottom w:val="single" w:sz="4" w:space="0" w:color="auto"/>
              <w:right w:val="single" w:sz="4" w:space="0" w:color="auto"/>
            </w:tcBorders>
            <w:shd w:val="clear" w:color="000000" w:fill="FFFFFF"/>
            <w:vAlign w:val="center"/>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Р</w:t>
            </w:r>
          </w:p>
        </w:tc>
        <w:tc>
          <w:tcPr>
            <w:tcW w:w="425" w:type="dxa"/>
            <w:tcBorders>
              <w:top w:val="nil"/>
              <w:left w:val="nil"/>
              <w:bottom w:val="single" w:sz="4" w:space="0" w:color="auto"/>
              <w:right w:val="single" w:sz="4" w:space="0" w:color="auto"/>
            </w:tcBorders>
            <w:shd w:val="clear" w:color="000000" w:fill="FFFFFF"/>
            <w:vAlign w:val="center"/>
            <w:hideMark/>
          </w:tcPr>
          <w:p w:rsidR="00F03ADC" w:rsidRPr="00F03ADC" w:rsidRDefault="00F03ADC" w:rsidP="00F03ADC">
            <w:pPr>
              <w:ind w:left="-108" w:right="-187"/>
              <w:jc w:val="center"/>
              <w:rPr>
                <w:rFonts w:cs="Times New Roman"/>
                <w:sz w:val="28"/>
                <w:szCs w:val="28"/>
              </w:rPr>
            </w:pPr>
            <w:proofErr w:type="spellStart"/>
            <w:r w:rsidRPr="00F03ADC">
              <w:rPr>
                <w:rFonts w:cs="Times New Roman"/>
                <w:sz w:val="28"/>
                <w:szCs w:val="28"/>
              </w:rPr>
              <w:t>Пр</w:t>
            </w:r>
            <w:proofErr w:type="spellEnd"/>
          </w:p>
        </w:tc>
        <w:tc>
          <w:tcPr>
            <w:tcW w:w="1985" w:type="dxa"/>
            <w:tcBorders>
              <w:top w:val="nil"/>
              <w:left w:val="nil"/>
              <w:bottom w:val="single" w:sz="4" w:space="0" w:color="auto"/>
              <w:right w:val="single" w:sz="4" w:space="0" w:color="auto"/>
            </w:tcBorders>
            <w:shd w:val="clear" w:color="000000" w:fill="FFFFFF"/>
            <w:vAlign w:val="center"/>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КЦСР</w:t>
            </w:r>
          </w:p>
        </w:tc>
        <w:tc>
          <w:tcPr>
            <w:tcW w:w="567" w:type="dxa"/>
            <w:tcBorders>
              <w:top w:val="nil"/>
              <w:left w:val="nil"/>
              <w:bottom w:val="single" w:sz="4" w:space="0" w:color="auto"/>
              <w:right w:val="single" w:sz="4" w:space="0" w:color="auto"/>
            </w:tcBorders>
            <w:shd w:val="clear" w:color="000000" w:fill="FFFFFF"/>
            <w:vAlign w:val="center"/>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КВР</w:t>
            </w:r>
          </w:p>
        </w:tc>
        <w:tc>
          <w:tcPr>
            <w:tcW w:w="1120" w:type="dxa"/>
            <w:tcBorders>
              <w:top w:val="nil"/>
              <w:left w:val="nil"/>
              <w:bottom w:val="single" w:sz="4" w:space="0" w:color="auto"/>
              <w:right w:val="single" w:sz="4" w:space="0" w:color="auto"/>
            </w:tcBorders>
            <w:shd w:val="clear" w:color="000000" w:fill="FFFFFF"/>
            <w:vAlign w:val="center"/>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2019 год</w:t>
            </w:r>
          </w:p>
        </w:tc>
        <w:tc>
          <w:tcPr>
            <w:tcW w:w="1120" w:type="dxa"/>
            <w:tcBorders>
              <w:top w:val="nil"/>
              <w:left w:val="nil"/>
              <w:bottom w:val="single" w:sz="4" w:space="0" w:color="auto"/>
              <w:right w:val="single" w:sz="4" w:space="0" w:color="auto"/>
            </w:tcBorders>
            <w:shd w:val="clear" w:color="000000" w:fill="FFFFFF"/>
            <w:noWrap/>
            <w:vAlign w:val="center"/>
            <w:hideMark/>
          </w:tcPr>
          <w:p w:rsidR="00F03ADC" w:rsidRPr="00F03ADC" w:rsidRDefault="00F03ADC" w:rsidP="00F03ADC">
            <w:pPr>
              <w:jc w:val="center"/>
              <w:rPr>
                <w:rFonts w:cs="Times New Roman"/>
                <w:sz w:val="28"/>
                <w:szCs w:val="28"/>
              </w:rPr>
            </w:pPr>
            <w:r w:rsidRPr="00F03ADC">
              <w:rPr>
                <w:rFonts w:cs="Times New Roman"/>
                <w:sz w:val="28"/>
                <w:szCs w:val="28"/>
              </w:rPr>
              <w:t>2020 год</w:t>
            </w:r>
          </w:p>
        </w:tc>
        <w:tc>
          <w:tcPr>
            <w:tcW w:w="1124" w:type="dxa"/>
            <w:tcBorders>
              <w:top w:val="nil"/>
              <w:left w:val="nil"/>
              <w:bottom w:val="single" w:sz="4" w:space="0" w:color="auto"/>
              <w:right w:val="single" w:sz="4" w:space="0" w:color="auto"/>
            </w:tcBorders>
            <w:shd w:val="clear" w:color="000000" w:fill="FFFFFF"/>
            <w:noWrap/>
            <w:vAlign w:val="center"/>
            <w:hideMark/>
          </w:tcPr>
          <w:p w:rsidR="00F03ADC" w:rsidRPr="00F03ADC" w:rsidRDefault="00F03ADC" w:rsidP="00F03ADC">
            <w:pPr>
              <w:jc w:val="center"/>
              <w:rPr>
                <w:rFonts w:cs="Times New Roman"/>
                <w:sz w:val="28"/>
                <w:szCs w:val="28"/>
              </w:rPr>
            </w:pPr>
            <w:r w:rsidRPr="00F03ADC">
              <w:rPr>
                <w:rFonts w:cs="Times New Roman"/>
                <w:sz w:val="28"/>
                <w:szCs w:val="28"/>
              </w:rPr>
              <w:t>2021 год</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vAlign w:val="center"/>
            <w:hideMark/>
          </w:tcPr>
          <w:p w:rsidR="00F03ADC" w:rsidRPr="00F03ADC" w:rsidRDefault="00F03ADC" w:rsidP="00F03ADC">
            <w:pPr>
              <w:jc w:val="center"/>
              <w:rPr>
                <w:rFonts w:cs="Times New Roman"/>
                <w:sz w:val="28"/>
                <w:szCs w:val="28"/>
              </w:rPr>
            </w:pPr>
            <w:r w:rsidRPr="00F03ADC">
              <w:rPr>
                <w:rFonts w:cs="Times New Roman"/>
                <w:sz w:val="28"/>
                <w:szCs w:val="28"/>
              </w:rPr>
              <w:t>1</w:t>
            </w:r>
          </w:p>
        </w:tc>
        <w:tc>
          <w:tcPr>
            <w:tcW w:w="608" w:type="dxa"/>
            <w:tcBorders>
              <w:top w:val="nil"/>
              <w:left w:val="nil"/>
              <w:bottom w:val="single" w:sz="4" w:space="0" w:color="auto"/>
              <w:right w:val="single" w:sz="4" w:space="0" w:color="auto"/>
            </w:tcBorders>
            <w:shd w:val="clear" w:color="000000" w:fill="FFFFFF"/>
            <w:vAlign w:val="center"/>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2</w:t>
            </w:r>
          </w:p>
        </w:tc>
        <w:tc>
          <w:tcPr>
            <w:tcW w:w="425" w:type="dxa"/>
            <w:tcBorders>
              <w:top w:val="nil"/>
              <w:left w:val="nil"/>
              <w:bottom w:val="single" w:sz="4" w:space="0" w:color="auto"/>
              <w:right w:val="single" w:sz="4" w:space="0" w:color="auto"/>
            </w:tcBorders>
            <w:shd w:val="clear" w:color="000000" w:fill="FFFFFF"/>
            <w:vAlign w:val="center"/>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3</w:t>
            </w:r>
          </w:p>
        </w:tc>
        <w:tc>
          <w:tcPr>
            <w:tcW w:w="425" w:type="dxa"/>
            <w:tcBorders>
              <w:top w:val="nil"/>
              <w:left w:val="nil"/>
              <w:bottom w:val="single" w:sz="4" w:space="0" w:color="auto"/>
              <w:right w:val="single" w:sz="4" w:space="0" w:color="auto"/>
            </w:tcBorders>
            <w:shd w:val="clear" w:color="000000" w:fill="FFFFFF"/>
            <w:vAlign w:val="center"/>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4</w:t>
            </w:r>
          </w:p>
        </w:tc>
        <w:tc>
          <w:tcPr>
            <w:tcW w:w="1985" w:type="dxa"/>
            <w:tcBorders>
              <w:top w:val="nil"/>
              <w:left w:val="nil"/>
              <w:bottom w:val="single" w:sz="4" w:space="0" w:color="auto"/>
              <w:right w:val="single" w:sz="4" w:space="0" w:color="auto"/>
            </w:tcBorders>
            <w:shd w:val="clear" w:color="000000" w:fill="FFFFFF"/>
            <w:vAlign w:val="center"/>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5</w:t>
            </w:r>
          </w:p>
        </w:tc>
        <w:tc>
          <w:tcPr>
            <w:tcW w:w="567" w:type="dxa"/>
            <w:tcBorders>
              <w:top w:val="nil"/>
              <w:left w:val="nil"/>
              <w:bottom w:val="single" w:sz="4" w:space="0" w:color="auto"/>
              <w:right w:val="single" w:sz="4" w:space="0" w:color="auto"/>
            </w:tcBorders>
            <w:shd w:val="clear" w:color="000000" w:fill="FFFFFF"/>
            <w:vAlign w:val="center"/>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6</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7</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jc w:val="center"/>
              <w:rPr>
                <w:rFonts w:cs="Times New Roman"/>
                <w:sz w:val="28"/>
                <w:szCs w:val="28"/>
              </w:rPr>
            </w:pPr>
            <w:r w:rsidRPr="00F03ADC">
              <w:rPr>
                <w:rFonts w:cs="Times New Roman"/>
                <w:sz w:val="28"/>
                <w:szCs w:val="28"/>
              </w:rPr>
              <w:t>8</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jc w:val="center"/>
              <w:rPr>
                <w:rFonts w:cs="Times New Roman"/>
                <w:sz w:val="28"/>
                <w:szCs w:val="28"/>
              </w:rPr>
            </w:pPr>
            <w:r w:rsidRPr="00F03ADC">
              <w:rPr>
                <w:rFonts w:cs="Times New Roman"/>
                <w:sz w:val="28"/>
                <w:szCs w:val="28"/>
              </w:rPr>
              <w:t>9</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Администрация Борского сельского поселения Бокситогорского муниципального района Ленинг</w:t>
            </w:r>
            <w:r>
              <w:rPr>
                <w:rFonts w:cs="Times New Roman"/>
                <w:bCs/>
                <w:sz w:val="28"/>
                <w:szCs w:val="28"/>
              </w:rPr>
              <w:t>р</w:t>
            </w:r>
            <w:r w:rsidRPr="00F03ADC">
              <w:rPr>
                <w:rFonts w:cs="Times New Roman"/>
                <w:bCs/>
                <w:sz w:val="28"/>
                <w:szCs w:val="28"/>
              </w:rPr>
              <w:t>адской области</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 </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 </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25 251,6</w:t>
            </w:r>
          </w:p>
        </w:tc>
        <w:tc>
          <w:tcPr>
            <w:tcW w:w="1120"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25 907,1</w:t>
            </w:r>
          </w:p>
        </w:tc>
        <w:tc>
          <w:tcPr>
            <w:tcW w:w="1124"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25 430,2</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ОБЩЕГОСУДАРСТВЕННЫЕ ВОПРОСЫ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 </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hideMark/>
          </w:tcPr>
          <w:p w:rsidR="00F03ADC" w:rsidRPr="00F03ADC" w:rsidRDefault="0095316C" w:rsidP="00F03ADC">
            <w:pPr>
              <w:ind w:left="-149" w:right="-81"/>
              <w:jc w:val="center"/>
              <w:rPr>
                <w:rFonts w:cs="Times New Roman"/>
                <w:bCs/>
                <w:sz w:val="28"/>
                <w:szCs w:val="28"/>
              </w:rPr>
            </w:pPr>
            <w:r>
              <w:rPr>
                <w:rFonts w:cs="Times New Roman"/>
                <w:bCs/>
                <w:sz w:val="28"/>
                <w:szCs w:val="28"/>
              </w:rPr>
              <w:t>10 104,5</w:t>
            </w:r>
          </w:p>
        </w:tc>
        <w:tc>
          <w:tcPr>
            <w:tcW w:w="1120"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9 324,3</w:t>
            </w:r>
          </w:p>
        </w:tc>
        <w:tc>
          <w:tcPr>
            <w:tcW w:w="1124"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8 040,9</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8"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137,2</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137,2</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137,2</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Обеспечение деятельности  органов местного  самоуправления Борского сельского поселения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137,2</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137,2</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137,2</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Pr>
                <w:rFonts w:cs="Times New Roman"/>
                <w:bCs/>
                <w:sz w:val="28"/>
                <w:szCs w:val="28"/>
              </w:rPr>
              <w:t>О</w:t>
            </w:r>
            <w:r w:rsidRPr="00F03ADC">
              <w:rPr>
                <w:rFonts w:cs="Times New Roman"/>
                <w:bCs/>
                <w:sz w:val="28"/>
                <w:szCs w:val="28"/>
              </w:rPr>
              <w:t>беспечение деятельности совета депутатов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1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137,2</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137,2</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137,2</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Непрограммные расходы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1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137,2</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137,2</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137,2</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lastRenderedPageBreak/>
              <w:t xml:space="preserve">Исполнение функций органов местного самоуправления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1 01 00150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50,0</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1 01 00150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50,0</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Межбюджетные трансферты,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1 01 П0000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87,2</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87,2</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87,2</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1 01 П7010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87,2</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87,2</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87,2</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Межбюджетные трансферты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1 01 П7010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87,2</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87,2</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87,2</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8 795,7</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8 213,1</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7 523,7</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Обеспечение деятельности  органов местного  самоуправления Борского сельского поселения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8 795,7</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8 213,1</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7 523,7</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Обеспечение деятельности главы администрации Борского сельского поселения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2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1 146,6</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1 146,6</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Непрограммные расходы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2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1 146,6</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1 146,6</w:t>
            </w:r>
          </w:p>
        </w:tc>
      </w:tr>
      <w:tr w:rsidR="00F03ADC" w:rsidRPr="00F03ADC" w:rsidTr="00F03ADC">
        <w:trPr>
          <w:trHeight w:val="360"/>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 xml:space="preserve">Исполнение функций органов местного самоуправления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2 01 00150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1 146,6</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1 146,6</w:t>
            </w:r>
          </w:p>
        </w:tc>
      </w:tr>
      <w:tr w:rsidR="00F03ADC" w:rsidRPr="00F03ADC" w:rsidTr="00F03ADC">
        <w:trPr>
          <w:trHeight w:val="655"/>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2 01 00150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100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1 146,6</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1 146,6</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Обеспечение деятельности администрации Борского сельского поселения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3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8 794,7</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7 065,5</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6 376,1</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Непрограммные расходы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3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8 794,7</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7 065,5</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6 376,1</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lastRenderedPageBreak/>
              <w:t xml:space="preserve">Исполнение функций органов местного самоуправления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3 01 00150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8 586,2</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6 973,8</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6 284,4</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3 01 00150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100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7 247,6</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5 475,5</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4 786,1</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3 01 00150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1 324,5</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1 484,3</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1 484,3</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Иные бюджетные ассигнования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3 01 00150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800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14,1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14,0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14,0</w:t>
            </w:r>
          </w:p>
        </w:tc>
      </w:tr>
      <w:tr w:rsidR="00F03ADC" w:rsidRPr="00F03ADC" w:rsidTr="00F03ADC">
        <w:trPr>
          <w:trHeight w:val="409"/>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3 01 П7000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208,5</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91,7</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91,7</w:t>
            </w:r>
          </w:p>
        </w:tc>
      </w:tr>
      <w:tr w:rsidR="00F03ADC" w:rsidRPr="00F03ADC" w:rsidTr="00F03ADC">
        <w:trPr>
          <w:trHeight w:val="347"/>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определение поставщиков (подрядчиков, исполнителей) для нужд поселения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3 01 П7020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57,6</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57,6</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57,6</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Межбюджетные трансферты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3 01 П7020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57,6</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57,6</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57,6</w:t>
            </w:r>
          </w:p>
        </w:tc>
      </w:tr>
      <w:tr w:rsidR="00F03ADC" w:rsidRPr="00F03ADC" w:rsidTr="00F03ADC">
        <w:trPr>
          <w:trHeight w:val="130"/>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расходы по кассовому исполнению бюджета поселения и осуществлению контроля за кассовым исполнением бюджета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3 01 П7040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116,8</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Межбюджетные трансферты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3 01 П7040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116,8</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Межбюджетные трансферты,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3 01 П7120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34,1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34,1</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34,1</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lastRenderedPageBreak/>
              <w:t>Межбюджетные трансферты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3 01 П7120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34,1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34,1</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34,1</w:t>
            </w:r>
          </w:p>
        </w:tc>
      </w:tr>
      <w:tr w:rsidR="00F03ADC" w:rsidRPr="00F03ADC" w:rsidTr="00F03ADC">
        <w:trPr>
          <w:trHeight w:val="360"/>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Исполнение отдельных государственных полномочий</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8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1,0</w:t>
            </w:r>
          </w:p>
        </w:tc>
      </w:tr>
      <w:tr w:rsidR="00F03ADC" w:rsidRPr="00F03ADC" w:rsidTr="00F03ADC">
        <w:trPr>
          <w:trHeight w:val="360"/>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Непрограммные расходы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8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1,0</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Выполнение отдельных государственных полномочий Ленинградской области в сфере административных правоотношений</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8 01 71340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1,0</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04</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8 01 71340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1,0</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Обеспечение проведения выборов и референдумов</w:t>
            </w:r>
          </w:p>
        </w:tc>
        <w:tc>
          <w:tcPr>
            <w:tcW w:w="608"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07</w:t>
            </w:r>
          </w:p>
        </w:tc>
        <w:tc>
          <w:tcPr>
            <w:tcW w:w="1985"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302,0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0,0</w:t>
            </w:r>
          </w:p>
        </w:tc>
      </w:tr>
      <w:tr w:rsidR="00F03ADC" w:rsidRPr="00F03ADC" w:rsidTr="00F03ADC">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Обеспечение деятельности  органов местного  самоуправления Борского сельского поселения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07</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302,0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Проведение выборов совета депутатов поселения в рамках непрограммных расходов органов местного самоуправления поселения по решению общегосударственных вопросов</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07</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7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302,0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Непрограммные расходы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07</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7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302,0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0,0</w:t>
            </w:r>
          </w:p>
        </w:tc>
      </w:tr>
      <w:tr w:rsidR="00F03ADC" w:rsidRPr="00F03ADC" w:rsidTr="00F03ADC">
        <w:trPr>
          <w:trHeight w:val="360"/>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Проведение выборов совета депутатов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07</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7 01 11070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302,0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F03ADC">
        <w:trPr>
          <w:trHeight w:val="720"/>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07</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7 01 11070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302,0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F03ADC">
        <w:trPr>
          <w:trHeight w:val="360"/>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Резервные фонды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11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50,0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Обеспечение деятельности органов местного самоуправления Борского сельского поселения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11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50,0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Резервный фонд администрации поселения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11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4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50,0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Непрограммные расходы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11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4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50,0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Резервный фонд администрации муниципального образования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11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4 01 11110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50,0</w:t>
            </w:r>
          </w:p>
        </w:tc>
      </w:tr>
      <w:tr w:rsidR="00F03ADC" w:rsidRPr="00F03ADC" w:rsidTr="00F03ADC">
        <w:trPr>
          <w:trHeight w:val="360"/>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Иные бюджетные ассигнования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11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4 01 11110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800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50,0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Другие общегосударственные вопросы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95316C" w:rsidP="00F03ADC">
            <w:pPr>
              <w:ind w:left="-149" w:right="-81"/>
              <w:jc w:val="center"/>
              <w:rPr>
                <w:rFonts w:cs="Times New Roman"/>
                <w:bCs/>
                <w:sz w:val="28"/>
                <w:szCs w:val="28"/>
              </w:rPr>
            </w:pPr>
            <w:r>
              <w:rPr>
                <w:rFonts w:cs="Times New Roman"/>
                <w:bCs/>
                <w:sz w:val="28"/>
                <w:szCs w:val="28"/>
              </w:rPr>
              <w:t>819,6</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924,0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330,0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Муниципальная программа «Развитие территории Борского </w:t>
            </w:r>
            <w:r w:rsidRPr="00F03ADC">
              <w:rPr>
                <w:rFonts w:cs="Times New Roman"/>
                <w:bCs/>
                <w:sz w:val="28"/>
                <w:szCs w:val="28"/>
              </w:rPr>
              <w:lastRenderedPageBreak/>
              <w:t>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lastRenderedPageBreak/>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710,0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809,0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215,0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lastRenderedPageBreak/>
              <w:t>Подпрограмма «Оценка и кадастровый учет объектов недвижимости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К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710,0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809,0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215,0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Основное мероприятие «Проведение кадастрового учета объектов и оценка их рыночной стоимости»</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К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710,0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809,0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215,0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Проведение кадастрового учета объектов и оценка их рыночной стоимости</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К 01 13200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215,0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215,0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215,0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К 01 13200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165,0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165,0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165,0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Иные бюджетные ассигнования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К 01 13200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800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50,0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Мероприятия на внесение сведений в Единый государственный реестр недвижимости сведений о границах территориальных зон</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К 01 Б0120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495,0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594,0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К 01 Б0120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495,0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594,0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Обеспечение деятельности органов местного самоуправления Борского сельского поселения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95316C" w:rsidP="00F03ADC">
            <w:pPr>
              <w:ind w:left="-149" w:right="-81"/>
              <w:jc w:val="center"/>
              <w:rPr>
                <w:rFonts w:cs="Times New Roman"/>
                <w:bCs/>
                <w:sz w:val="28"/>
                <w:szCs w:val="28"/>
              </w:rPr>
            </w:pPr>
            <w:r>
              <w:rPr>
                <w:rFonts w:cs="Times New Roman"/>
                <w:bCs/>
                <w:sz w:val="28"/>
                <w:szCs w:val="28"/>
              </w:rPr>
              <w:t>109,6</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115,0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115,0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Выполнение других обязательств муниципального образования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6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hideMark/>
          </w:tcPr>
          <w:p w:rsidR="00F03ADC" w:rsidRPr="00F03ADC" w:rsidRDefault="0095316C" w:rsidP="00F03ADC">
            <w:pPr>
              <w:ind w:left="-149" w:right="-81"/>
              <w:jc w:val="center"/>
              <w:rPr>
                <w:rFonts w:cs="Times New Roman"/>
                <w:bCs/>
                <w:sz w:val="28"/>
                <w:szCs w:val="28"/>
              </w:rPr>
            </w:pPr>
            <w:r>
              <w:rPr>
                <w:rFonts w:cs="Times New Roman"/>
                <w:bCs/>
                <w:sz w:val="28"/>
                <w:szCs w:val="28"/>
              </w:rPr>
              <w:t>109,6</w:t>
            </w:r>
          </w:p>
        </w:tc>
        <w:tc>
          <w:tcPr>
            <w:tcW w:w="1120"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115,0</w:t>
            </w:r>
          </w:p>
        </w:tc>
        <w:tc>
          <w:tcPr>
            <w:tcW w:w="1124"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115,0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Непрограммные расходы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П1 6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hideMark/>
          </w:tcPr>
          <w:p w:rsidR="00F03ADC" w:rsidRPr="00F03ADC" w:rsidRDefault="0095316C" w:rsidP="00F03ADC">
            <w:pPr>
              <w:ind w:left="-149" w:right="-81"/>
              <w:jc w:val="center"/>
              <w:rPr>
                <w:rFonts w:cs="Times New Roman"/>
                <w:bCs/>
                <w:sz w:val="28"/>
                <w:szCs w:val="28"/>
              </w:rPr>
            </w:pPr>
            <w:r>
              <w:rPr>
                <w:rFonts w:cs="Times New Roman"/>
                <w:bCs/>
                <w:sz w:val="28"/>
                <w:szCs w:val="28"/>
              </w:rPr>
              <w:t>109,6</w:t>
            </w:r>
          </w:p>
        </w:tc>
        <w:tc>
          <w:tcPr>
            <w:tcW w:w="1120"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115,0</w:t>
            </w:r>
          </w:p>
        </w:tc>
        <w:tc>
          <w:tcPr>
            <w:tcW w:w="1124"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115,0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 xml:space="preserve">Ежегодные членские взносы в Ассоциацию муниципальных образований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6 01 13030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8,0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8,0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8,0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Иные бюджетные ассигнования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6 01 13030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800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8,0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8,0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8,0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Вознаграждение иным формам местно самоуправления по исполнению общественных обязанностей</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6 01 13040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95316C" w:rsidP="00F03ADC">
            <w:pPr>
              <w:ind w:left="-149" w:right="-81"/>
              <w:jc w:val="center"/>
              <w:rPr>
                <w:rFonts w:cs="Times New Roman"/>
                <w:sz w:val="28"/>
                <w:szCs w:val="28"/>
              </w:rPr>
            </w:pPr>
            <w:r>
              <w:rPr>
                <w:rFonts w:cs="Times New Roman"/>
                <w:sz w:val="28"/>
                <w:szCs w:val="28"/>
              </w:rPr>
              <w:t>66,6</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72,0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72,0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6 01 13040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95316C" w:rsidP="00F03ADC">
            <w:pPr>
              <w:ind w:left="-149" w:right="-81"/>
              <w:jc w:val="center"/>
              <w:rPr>
                <w:rFonts w:cs="Times New Roman"/>
                <w:sz w:val="28"/>
                <w:szCs w:val="28"/>
              </w:rPr>
            </w:pPr>
            <w:r>
              <w:rPr>
                <w:rFonts w:cs="Times New Roman"/>
                <w:sz w:val="28"/>
                <w:szCs w:val="28"/>
              </w:rPr>
              <w:t>66,6</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72,0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72,0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 xml:space="preserve">Другие вопросы по исполнению муниципальных функций органов местного самоуправления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6 01 13620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35,0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35,0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35,0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lastRenderedPageBreak/>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13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П1 6 01 13620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35,0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35,0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35,0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НАЦИОНАЛЬНАЯ ОБОРОНА</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02</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 </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95316C">
            <w:pPr>
              <w:ind w:left="-149" w:right="-81"/>
              <w:jc w:val="center"/>
              <w:rPr>
                <w:rFonts w:cs="Times New Roman"/>
                <w:bCs/>
                <w:sz w:val="28"/>
                <w:szCs w:val="28"/>
              </w:rPr>
            </w:pPr>
            <w:r w:rsidRPr="00F03ADC">
              <w:rPr>
                <w:rFonts w:cs="Times New Roman"/>
                <w:bCs/>
                <w:sz w:val="28"/>
                <w:szCs w:val="28"/>
              </w:rPr>
              <w:t>25</w:t>
            </w:r>
            <w:r w:rsidR="0095316C">
              <w:rPr>
                <w:rFonts w:cs="Times New Roman"/>
                <w:bCs/>
                <w:sz w:val="28"/>
                <w:szCs w:val="28"/>
              </w:rPr>
              <w:t>7,1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266,4</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Мобилизационная и вневойсковая подготовка</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02</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95316C">
            <w:pPr>
              <w:ind w:left="-149" w:right="-81"/>
              <w:jc w:val="center"/>
              <w:rPr>
                <w:rFonts w:cs="Times New Roman"/>
                <w:bCs/>
                <w:sz w:val="28"/>
                <w:szCs w:val="28"/>
              </w:rPr>
            </w:pPr>
            <w:r w:rsidRPr="00F03ADC">
              <w:rPr>
                <w:rFonts w:cs="Times New Roman"/>
                <w:bCs/>
                <w:sz w:val="28"/>
                <w:szCs w:val="28"/>
              </w:rPr>
              <w:t>25</w:t>
            </w:r>
            <w:r w:rsidR="0095316C">
              <w:rPr>
                <w:rFonts w:cs="Times New Roman"/>
                <w:bCs/>
                <w:sz w:val="28"/>
                <w:szCs w:val="28"/>
              </w:rPr>
              <w:t>7,1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266,4</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Непрограммные расходы органов местного самоуправления поселения по вопросам национальной обороны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02</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П2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95316C">
            <w:pPr>
              <w:ind w:left="-149" w:right="-81"/>
              <w:jc w:val="center"/>
              <w:rPr>
                <w:rFonts w:cs="Times New Roman"/>
                <w:bCs/>
                <w:sz w:val="28"/>
                <w:szCs w:val="28"/>
              </w:rPr>
            </w:pPr>
            <w:r w:rsidRPr="00F03ADC">
              <w:rPr>
                <w:rFonts w:cs="Times New Roman"/>
                <w:bCs/>
                <w:sz w:val="28"/>
                <w:szCs w:val="28"/>
              </w:rPr>
              <w:t>25</w:t>
            </w:r>
            <w:r w:rsidR="0095316C">
              <w:rPr>
                <w:rFonts w:cs="Times New Roman"/>
                <w:bCs/>
                <w:sz w:val="28"/>
                <w:szCs w:val="28"/>
              </w:rPr>
              <w:t>7,1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266,4</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Исполнение отдельных государственных полномочий по вопросам национальной обороны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02</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П2 8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95316C">
            <w:pPr>
              <w:ind w:left="-149" w:right="-81"/>
              <w:jc w:val="center"/>
              <w:rPr>
                <w:rFonts w:cs="Times New Roman"/>
                <w:bCs/>
                <w:sz w:val="28"/>
                <w:szCs w:val="28"/>
              </w:rPr>
            </w:pPr>
            <w:r w:rsidRPr="00F03ADC">
              <w:rPr>
                <w:rFonts w:cs="Times New Roman"/>
                <w:bCs/>
                <w:sz w:val="28"/>
                <w:szCs w:val="28"/>
              </w:rPr>
              <w:t>25</w:t>
            </w:r>
            <w:r w:rsidR="0095316C">
              <w:rPr>
                <w:rFonts w:cs="Times New Roman"/>
                <w:bCs/>
                <w:sz w:val="28"/>
                <w:szCs w:val="28"/>
              </w:rPr>
              <w:t>7,1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266,4</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Непрограммные расходы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02</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П2 8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95316C">
            <w:pPr>
              <w:ind w:left="-149" w:right="-81"/>
              <w:jc w:val="center"/>
              <w:rPr>
                <w:rFonts w:cs="Times New Roman"/>
                <w:bCs/>
                <w:sz w:val="28"/>
                <w:szCs w:val="28"/>
              </w:rPr>
            </w:pPr>
            <w:r w:rsidRPr="00F03ADC">
              <w:rPr>
                <w:rFonts w:cs="Times New Roman"/>
                <w:bCs/>
                <w:sz w:val="28"/>
                <w:szCs w:val="28"/>
              </w:rPr>
              <w:t>25</w:t>
            </w:r>
            <w:r w:rsidR="0095316C">
              <w:rPr>
                <w:rFonts w:cs="Times New Roman"/>
                <w:bCs/>
                <w:sz w:val="28"/>
                <w:szCs w:val="28"/>
              </w:rPr>
              <w:t>7,1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266,4</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 xml:space="preserve">Осуществление первичного воинского учета на территориях, где отсутствуют военные комиссариаты за счет средств федерального бюджета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02</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П2 8 01 51180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95316C">
            <w:pPr>
              <w:ind w:left="-149" w:right="-81"/>
              <w:jc w:val="center"/>
              <w:rPr>
                <w:rFonts w:cs="Times New Roman"/>
                <w:sz w:val="28"/>
                <w:szCs w:val="28"/>
              </w:rPr>
            </w:pPr>
            <w:r w:rsidRPr="00F03ADC">
              <w:rPr>
                <w:rFonts w:cs="Times New Roman"/>
                <w:sz w:val="28"/>
                <w:szCs w:val="28"/>
              </w:rPr>
              <w:t>25</w:t>
            </w:r>
            <w:r w:rsidR="0095316C">
              <w:rPr>
                <w:rFonts w:cs="Times New Roman"/>
                <w:sz w:val="28"/>
                <w:szCs w:val="28"/>
              </w:rPr>
              <w:t>7,1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266,4</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02</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П2 8 01 51180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100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95316C">
            <w:pPr>
              <w:ind w:left="-149" w:right="-81"/>
              <w:jc w:val="center"/>
              <w:rPr>
                <w:rFonts w:cs="Times New Roman"/>
                <w:sz w:val="28"/>
                <w:szCs w:val="28"/>
              </w:rPr>
            </w:pPr>
            <w:r w:rsidRPr="00F03ADC">
              <w:rPr>
                <w:rFonts w:cs="Times New Roman"/>
                <w:sz w:val="28"/>
                <w:szCs w:val="28"/>
              </w:rPr>
              <w:t>24</w:t>
            </w:r>
            <w:r w:rsidR="0095316C">
              <w:rPr>
                <w:rFonts w:cs="Times New Roman"/>
                <w:sz w:val="28"/>
                <w:szCs w:val="28"/>
              </w:rPr>
              <w:t>7,1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256,4</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02</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П2 8 01 51180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НАЦИОНАЛЬНАЯ БЕЗОПАСНОСТЬ И ПРАВООХРАНИТЕЛЬНАЯ ДЕЯТЕЛЬНОСТЬ</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 </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207,1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157,1</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113,8</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Защита населения и территории от чрезвычайных ситуаций природного и техногенного характера, гражданская оборона</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207,1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157,1</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113,8</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Муниципальная программа «Развитие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207,1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157,1</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113,8</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Подпрограмма «Обеспечение мер пожарной безопасности на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72 4 00 00000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207,1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157,1</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113,8</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Основное мероприятие «Создание условий для противопожарной безопасности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72 4 01 00000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87,1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157,1</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113,8</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lastRenderedPageBreak/>
              <w:t>Содержание и техническое обслуживание противопожарных средств и систем</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72 4 01 14653</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72,1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127,1</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83,8</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72 4 01 14653</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72,1</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127,1</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83,8</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Комплекс мер по противопожарной безопасности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72 4 01 14654</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15,0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30,0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30,0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72 4 01 14654</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15,0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30,0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30,0</w:t>
            </w:r>
          </w:p>
        </w:tc>
      </w:tr>
      <w:tr w:rsidR="00F03ADC" w:rsidRPr="00F03ADC" w:rsidTr="005958E8">
        <w:trPr>
          <w:trHeight w:val="565"/>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Основное мероприятие "Расходы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72 4 02 00000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Межбюджетные трансферты, передаваемые бюджету Бокситогорского муниципального района из бюджета Борского сельского поселения в области создания, содержания и организации деятельности аварийно-спасательных формирований</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4 02 П7080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F03ADC">
        <w:trPr>
          <w:trHeight w:val="360"/>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Межбюджетные трансферты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4 02 П7080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НАЦИОНАЛЬНАЯ ЭКОНОМИКА</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04</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 </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1 540,3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1 624,0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1 657,6</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Дорожное хозяйство (дорожные фонды)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04</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1 540,3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1 624,0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1 657,6</w:t>
            </w:r>
          </w:p>
        </w:tc>
      </w:tr>
      <w:tr w:rsidR="00F03ADC" w:rsidRPr="00F03ADC" w:rsidTr="00F03ADC">
        <w:trPr>
          <w:trHeight w:val="696"/>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Муниципальная программа «Развитие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04</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1 540,3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1 624,0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1 657,6</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Подпрограмма «Ремонт и содержание автомобильных дорог общего пользования на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04</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72 5 00 00000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1 540,3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1 624,0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1 657,6</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Основное мероприятие «Ремонт и содержание автомобильных </w:t>
            </w:r>
            <w:r w:rsidRPr="00F03ADC">
              <w:rPr>
                <w:rFonts w:cs="Times New Roman"/>
                <w:bCs/>
                <w:sz w:val="28"/>
                <w:szCs w:val="28"/>
              </w:rPr>
              <w:lastRenderedPageBreak/>
              <w:t>дорог общего пользования местного значения»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lastRenderedPageBreak/>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04</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72 5 01 00000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1 540,3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1 624,0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1 657,6</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lastRenderedPageBreak/>
              <w:t>Содержание автомобильных дорог общего пользования местного значения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04</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72 5 01 15020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539,2</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868,7</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902,3</w:t>
            </w:r>
          </w:p>
        </w:tc>
      </w:tr>
      <w:tr w:rsidR="00F03ADC" w:rsidRPr="00F03ADC" w:rsidTr="00F03ADC">
        <w:trPr>
          <w:trHeight w:val="720"/>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04</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72 5 01 15020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539,2</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868,7</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902,3</w:t>
            </w:r>
          </w:p>
        </w:tc>
      </w:tr>
      <w:tr w:rsidR="00F03ADC" w:rsidRPr="00F03ADC" w:rsidTr="005958E8">
        <w:trPr>
          <w:trHeight w:val="184"/>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5958E8">
            <w:pPr>
              <w:rPr>
                <w:rFonts w:cs="Times New Roman"/>
                <w:sz w:val="28"/>
                <w:szCs w:val="28"/>
              </w:rPr>
            </w:pPr>
            <w:r w:rsidRPr="00F03ADC">
              <w:rPr>
                <w:rFonts w:cs="Times New Roman"/>
                <w:sz w:val="28"/>
                <w:szCs w:val="28"/>
              </w:rPr>
              <w:t>Расходы в области дорожной деятельности в отнош</w:t>
            </w:r>
            <w:r w:rsidR="005958E8">
              <w:rPr>
                <w:rFonts w:cs="Times New Roman"/>
                <w:sz w:val="28"/>
                <w:szCs w:val="28"/>
              </w:rPr>
              <w:t>е</w:t>
            </w:r>
            <w:r w:rsidRPr="00F03ADC">
              <w:rPr>
                <w:rFonts w:cs="Times New Roman"/>
                <w:sz w:val="28"/>
                <w:szCs w:val="28"/>
              </w:rPr>
              <w:t>нии автомобильных дорог местного значения вне границ населенных пунктов в границах муниципального района</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04</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5 01 Б7050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245,8</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04</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5 01 Б7050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245,8</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Капитальный ремонт и ремонт автомобильных дорог общего пользования местного значения, в том числе в населенных пунктах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04</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5 01 S0140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755,3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755,3</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755,3</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04</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09</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5 01 S0140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755,3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755,3</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755,3</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ЖИЛИЩНО-КОММУНАЛЬНОЕ ХОЗЯЙСТВО</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 </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3 649,3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4 545,9</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5 435,0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Жилищное хозяйство</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1 250,0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1 910,9</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2 300,0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Муниципальная программа «Развитие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1 250,0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1 910,9</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2 300,0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Подпрограмма «Содержание жилищного хозяйства на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72 6 00 00000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1 250,0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1 910,9</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2 300,0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Основное мероприятие «Проведение капитального ремонта многоквартирных домов на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72 6 01 00000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1 250,0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1 910,9</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2 300,0</w:t>
            </w:r>
          </w:p>
        </w:tc>
      </w:tr>
      <w:tr w:rsidR="00F03ADC" w:rsidRPr="00F03ADC" w:rsidTr="00F03ADC">
        <w:trPr>
          <w:trHeight w:val="360"/>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Текущий ремонт жилого фонда</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72 6 01 12981</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760,9</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900,0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72 6 01 12981</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760,9</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900,0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Прочие мероприятия в области жилищного хозяйства</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72 6 01 13500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lastRenderedPageBreak/>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72 6 01 13500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Обеспечение мероприятий по капитальному ремонту многоквартирных домов</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6 01 S9601</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900,0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1 050,0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1 300,0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6 01 S9601</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750,0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900,0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1 000,0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Субсидии некоммерческим организациям (за исключением государственных (муниципальных) учреждений)</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6 01 S9601</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600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300,0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Коммунальное хозяйство</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02</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235,0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410,0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610,0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Муниципальная программа "Развитие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02</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235,0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410,0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610,0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Подпрограмма «Развитие инженерной инфраструктуры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02</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72 7 00 00000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235,0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410,0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610,0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Основное мероприятие «Бесперебойное обеспечение жителей поселения коммунальными услугами»</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02</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72 7 01 00000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235,0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410,0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610,0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Создание условий для обеспечения жителей поселения услугами коммунального хозяйства</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02</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72 7 01 15050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235,0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410,0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610,0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02</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72 7 01 15050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235,0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410,0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610,0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Благоустройство</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2 164,3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2 225,0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2 525,0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Муниципальная программа «Развитие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2 164,3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2 225,0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2 525,0</w:t>
            </w:r>
          </w:p>
        </w:tc>
      </w:tr>
      <w:tr w:rsidR="00F03ADC" w:rsidRPr="00F03ADC" w:rsidTr="00F03ADC">
        <w:trPr>
          <w:trHeight w:val="1044"/>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Подпр</w:t>
            </w:r>
            <w:r w:rsidR="004C2763">
              <w:rPr>
                <w:rFonts w:cs="Times New Roman"/>
                <w:bCs/>
                <w:sz w:val="28"/>
                <w:szCs w:val="28"/>
              </w:rPr>
              <w:t>ограмма «Развитие части террито</w:t>
            </w:r>
            <w:r w:rsidRPr="00F03ADC">
              <w:rPr>
                <w:rFonts w:cs="Times New Roman"/>
                <w:bCs/>
                <w:sz w:val="28"/>
                <w:szCs w:val="28"/>
              </w:rPr>
              <w:t xml:space="preserve">рии </w:t>
            </w:r>
            <w:r w:rsidRPr="00F03ADC">
              <w:rPr>
                <w:rFonts w:cs="Times New Roman"/>
                <w:bCs/>
                <w:sz w:val="28"/>
                <w:szCs w:val="28"/>
              </w:rPr>
              <w:br/>
              <w:t>административного центра деревни Бор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72 1 00 00000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100,0</w:t>
            </w:r>
          </w:p>
        </w:tc>
      </w:tr>
      <w:tr w:rsidR="00F03ADC" w:rsidRPr="00F03ADC" w:rsidTr="005958E8">
        <w:trPr>
          <w:trHeight w:val="58"/>
        </w:trPr>
        <w:tc>
          <w:tcPr>
            <w:tcW w:w="7939" w:type="dxa"/>
            <w:tcBorders>
              <w:top w:val="nil"/>
              <w:left w:val="single" w:sz="4" w:space="0" w:color="auto"/>
              <w:bottom w:val="nil"/>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Основное мероприятие «Обеспечение устойчивого функционирования и развития коммунальной и инженерной инфраструктуры в Борском сельском поселении»</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72 1 01 00000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100,0</w:t>
            </w:r>
          </w:p>
        </w:tc>
      </w:tr>
      <w:tr w:rsidR="00F03ADC" w:rsidRPr="00F03ADC" w:rsidTr="005958E8">
        <w:trPr>
          <w:trHeight w:val="61"/>
        </w:trPr>
        <w:tc>
          <w:tcPr>
            <w:tcW w:w="7939" w:type="dxa"/>
            <w:tcBorders>
              <w:top w:val="single" w:sz="4" w:space="0" w:color="auto"/>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lastRenderedPageBreak/>
              <w:t>Мероприятия по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1 01 S4660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100,0</w:t>
            </w:r>
          </w:p>
        </w:tc>
      </w:tr>
      <w:tr w:rsidR="00F03ADC" w:rsidRPr="00F03ADC" w:rsidTr="00F03ADC">
        <w:trPr>
          <w:trHeight w:val="720"/>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1 01 S4660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Подпрограмма «Развитие части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72 2 00 00000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100,0</w:t>
            </w:r>
          </w:p>
        </w:tc>
      </w:tr>
      <w:tr w:rsidR="00F03ADC" w:rsidRPr="00F03ADC" w:rsidTr="005958E8">
        <w:trPr>
          <w:trHeight w:val="58"/>
        </w:trPr>
        <w:tc>
          <w:tcPr>
            <w:tcW w:w="7939" w:type="dxa"/>
            <w:tcBorders>
              <w:top w:val="nil"/>
              <w:left w:val="single" w:sz="4" w:space="0" w:color="auto"/>
              <w:bottom w:val="nil"/>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Основное мероприятие «Организация ремонтных работ на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72 2 01 00000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100,0</w:t>
            </w:r>
          </w:p>
        </w:tc>
      </w:tr>
      <w:tr w:rsidR="00F03ADC" w:rsidRPr="00F03ADC" w:rsidTr="005958E8">
        <w:trPr>
          <w:trHeight w:val="58"/>
        </w:trPr>
        <w:tc>
          <w:tcPr>
            <w:tcW w:w="7939" w:type="dxa"/>
            <w:tcBorders>
              <w:top w:val="single" w:sz="4" w:space="0" w:color="auto"/>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Мероприятия по реализации областного закона от 14.12.2012 №95-ОЗ "О содействии развитию на части территорий муниципальных образований Ленинградской области иных форм местного самоуправления"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2 01 S0880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2 01 S0880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Подпрограмма «Борьба с Борщевиком Сосновского на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72 3 00 00000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541,3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0,0</w:t>
            </w:r>
          </w:p>
        </w:tc>
      </w:tr>
      <w:tr w:rsidR="00F03ADC" w:rsidRPr="00F03ADC" w:rsidTr="005958E8">
        <w:trPr>
          <w:trHeight w:val="58"/>
        </w:trPr>
        <w:tc>
          <w:tcPr>
            <w:tcW w:w="7939" w:type="dxa"/>
            <w:tcBorders>
              <w:top w:val="nil"/>
              <w:left w:val="single" w:sz="4" w:space="0" w:color="auto"/>
              <w:bottom w:val="nil"/>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Основное мероприятие «Мероприятия по борьбе с борщевиком Сосновского»</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72 3 01 00000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541,3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0,0</w:t>
            </w:r>
          </w:p>
        </w:tc>
      </w:tr>
      <w:tr w:rsidR="00F03ADC" w:rsidRPr="00F03ADC" w:rsidTr="005958E8">
        <w:trPr>
          <w:trHeight w:val="58"/>
        </w:trPr>
        <w:tc>
          <w:tcPr>
            <w:tcW w:w="7939" w:type="dxa"/>
            <w:tcBorders>
              <w:top w:val="single" w:sz="4" w:space="0" w:color="auto"/>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Прочие мероприятия по борьбе с борщевиком Сосновского</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72 3 01 14310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F03ADC">
        <w:trPr>
          <w:trHeight w:val="720"/>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72 3 01 14310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Реализация комплекса мероприятий по борьбе с борщевиком Сосновского</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3 01 S4310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441,3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3 01 S4310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441,3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lastRenderedPageBreak/>
              <w:t>Подпрограмма «Организация благоустройства на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72 8 00 00000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1 423,0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2 025,0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2 325,0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Основное мероприятие «Организация уличного освещения территории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72 8 01 00000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1 010,0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1 110,0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1 110,0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Организация уличного освещения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72 8 01 16100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1 010,0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1 110,0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1 110,0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72 8 01 16100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1 000,0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1 100,0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1 100,0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Иные бюджетные ассигнования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72 8 01 16100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800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Основное мероприятие «Выполнение текущих ежегодных мероприятий по благоустройству территории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72 8 02 00000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413,0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915,0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1 215,0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Озеленение</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72 8 02 16300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400,0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400,0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72 8 02 16300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200,0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400,0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400,0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 xml:space="preserve">Расходы на организацию и содержание мест захоронения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72 8 02 16400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50,0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72 8 02 16400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50,0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Прочие мероприятия по благоустройству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72 8 02 16500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163,0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465,0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765,0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72 8 02 16500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153,0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455,0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755,0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Иные бюджетные ассигнования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05</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03</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72 8 02 16500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800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10,0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10,0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ОБРАЗОВАНИЕ</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07</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 </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50,0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Профессиональная подготовка, переподготовка и повышение квалификации</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07</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05</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50,0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Муниципальная программа «Развитие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07</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05</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50,0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Подпрограмма "Создание условий для эффективного выполнения органами местного самоуправления своих полномочий в Борском сельском поселении"</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07</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05</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O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50,0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lastRenderedPageBreak/>
              <w:t>Основное мероприятие "Организация обучения и получения дополнительного профессионального образования лицами, замещающими должности муниципальной службы в органах местного самоуправления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07</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05</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O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50,0</w:t>
            </w:r>
          </w:p>
        </w:tc>
      </w:tr>
      <w:tr w:rsidR="00F03ADC" w:rsidRPr="00F03ADC" w:rsidTr="00F03ADC">
        <w:trPr>
          <w:trHeight w:val="1080"/>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Получение дополнительного профессионального образования лицами, замещающими должности муниципальной службы в органах местного самоуправления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07</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05</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O 01 13080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50,0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07</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05</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O 01 13080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50,0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50,0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КУЛЬТУРА И КИНЕМАТОГРАФИЯ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08</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 </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9 141,3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9 637,4</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9 830,9</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Культура</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08</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9 141,3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9 637,4</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9 830,9</w:t>
            </w:r>
          </w:p>
        </w:tc>
      </w:tr>
      <w:tr w:rsidR="00F03ADC" w:rsidRPr="00F03ADC" w:rsidTr="00F03ADC">
        <w:trPr>
          <w:trHeight w:val="720"/>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Муниципальная программа «Развитие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08</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9 141,3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9 637,4</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9 830,9</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Подпрограмма «Развитие культуры на территории Борского сельского  поселения»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08</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72 9 00 00000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9 141,3</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9 637,4</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9 830,9</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Основное мероприятие "Поддержка народного творчества и национальных культур"</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08</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72 9 01 00000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8 900,5</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9 637,4</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9 830,9</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 xml:space="preserve">Обеспечение  деятельности  (услуги, работы) муниципальных учреждений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08</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72 9 01 00160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6 167,9</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6 700,0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6 700,0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08</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72 9 01 00160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600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6 167,9</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6 700,0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6 700,0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Обеспечение выплат стимулирующего характера работникам муниципальных учреждений культуры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08</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9 01 S0360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2 732,6</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2 937,4</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3 130,9</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08</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9 01 S0360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600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2 732,6</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2 937,4</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3 130,9</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Основное мероприятие «Организация библиотечного дела на территории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08</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72 9 02 00000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119,9</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lastRenderedPageBreak/>
              <w:t xml:space="preserve">Межбюджетные трансферты, передаваемые бюджету муниципального района из бюджета поселения по организации библиотечного обслуживания и комплектованию библиотечных фондов библиотек поселения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08</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9 02 П7070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119,9</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Межбюджетные трансферты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08</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9 02 П7070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500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119,9</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Основное мероприятие "Обустройство поселения объектами социальной поддержки"</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08</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72 9 03 00000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120,9</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Софинансирование капитального ремонта объектов в целях обустройства сельских населённых пунктов</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08</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9 03 S0670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120,9</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08</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9 03 S0670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120,9</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СОЦИАЛЬНАЯ ПОЛИТИКА</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10</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 </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252,0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252,0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Пенсионное обеспечение</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10</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252,0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252,0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Непрограммные расходы органов местного самоуправления поселения по вопросам социальной политики</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10</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П9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252,0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252,0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Расходы на пенсионное обеспечение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10</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П9 1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252,0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252,0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Непрограммные расходы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10</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П9 1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252,0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252,0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 xml:space="preserve">Доплаты к пенсиям муниципальных служащих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10</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П9 1 01 14910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252,0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252,0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10</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П9 1 01 14910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252,0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252,0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252,0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ФИЗИЧЕСКАЯ КУЛЬТУРА И СПОРТ</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11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 </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30,0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30,0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Физическая культура</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11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30,0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30,0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Муниципальная программа «Развитие территории Борского сельского поселения»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11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72 0 00 00000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30,0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30,0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Подпрограмма «Развитие культуры и спорта Борского сельского  поселения» </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11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Б 00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30,0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30,0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Основное мероприятие "Организация и проведение физкультурно-спортивных мероприятий, участие в соревнованиях различных уровней"</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11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72 Б 01 00000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30,0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30,0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lastRenderedPageBreak/>
              <w:t>Организация и проведение мероприятий в области физической культуры и спорта</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11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Б 01 12970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30,0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30,0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11</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72 Б 01 12970</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30,0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30,0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30,0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ОБСЛУЖИВАНИЕ ГОСУДАРСТВЕННОГО И МУНИЦИПАЛЬНОГО ДОЛГА</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13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 </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 xml:space="preserve">Обслуживание государственного внутреннего и муниципального </w:t>
            </w:r>
            <w:r w:rsidRPr="00F03ADC">
              <w:rPr>
                <w:rFonts w:cs="Times New Roman"/>
                <w:bCs/>
                <w:sz w:val="28"/>
                <w:szCs w:val="28"/>
              </w:rPr>
              <w:br/>
              <w:t>долга</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13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 </w:t>
            </w:r>
          </w:p>
        </w:tc>
        <w:tc>
          <w:tcPr>
            <w:tcW w:w="567"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Непрограммные расходы органов местного самоуправления поселения по обслуживанию муниципального долга муниципального образования</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13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ПД 0 00 00000</w:t>
            </w:r>
          </w:p>
        </w:tc>
        <w:tc>
          <w:tcPr>
            <w:tcW w:w="567"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Платежи по долговым обязательствам</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13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ПД 1 00 00000</w:t>
            </w:r>
          </w:p>
        </w:tc>
        <w:tc>
          <w:tcPr>
            <w:tcW w:w="567"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bCs/>
                <w:sz w:val="28"/>
                <w:szCs w:val="28"/>
              </w:rPr>
            </w:pPr>
            <w:r w:rsidRPr="00F03ADC">
              <w:rPr>
                <w:rFonts w:cs="Times New Roman"/>
                <w:bCs/>
                <w:sz w:val="28"/>
                <w:szCs w:val="28"/>
              </w:rPr>
              <w:t>Непрограммные расходы</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bCs/>
                <w:sz w:val="28"/>
                <w:szCs w:val="28"/>
              </w:rPr>
            </w:pPr>
            <w:r w:rsidRPr="00F03ADC">
              <w:rPr>
                <w:rFonts w:cs="Times New Roman"/>
                <w:bCs/>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bCs/>
                <w:sz w:val="28"/>
                <w:szCs w:val="28"/>
              </w:rPr>
            </w:pPr>
            <w:r w:rsidRPr="00F03ADC">
              <w:rPr>
                <w:rFonts w:cs="Times New Roman"/>
                <w:bCs/>
                <w:sz w:val="28"/>
                <w:szCs w:val="28"/>
              </w:rPr>
              <w:t>13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bCs/>
                <w:sz w:val="28"/>
                <w:szCs w:val="28"/>
              </w:rPr>
            </w:pPr>
            <w:r w:rsidRPr="00F03ADC">
              <w:rPr>
                <w:rFonts w:cs="Times New Roman"/>
                <w:bCs/>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bCs/>
                <w:sz w:val="28"/>
                <w:szCs w:val="28"/>
              </w:rPr>
            </w:pPr>
            <w:r w:rsidRPr="00F03ADC">
              <w:rPr>
                <w:rFonts w:cs="Times New Roman"/>
                <w:bCs/>
                <w:sz w:val="28"/>
                <w:szCs w:val="28"/>
              </w:rPr>
              <w:t>ПД 1 01 00000</w:t>
            </w:r>
          </w:p>
        </w:tc>
        <w:tc>
          <w:tcPr>
            <w:tcW w:w="567"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08" w:right="-70"/>
              <w:jc w:val="center"/>
              <w:rPr>
                <w:rFonts w:cs="Times New Roman"/>
                <w:bCs/>
                <w:sz w:val="28"/>
                <w:szCs w:val="28"/>
              </w:rPr>
            </w:pPr>
            <w:r w:rsidRPr="00F03ADC">
              <w:rPr>
                <w:rFonts w:cs="Times New Roman"/>
                <w:bCs/>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bCs/>
                <w:sz w:val="28"/>
                <w:szCs w:val="28"/>
              </w:rPr>
            </w:pPr>
            <w:r w:rsidRPr="00F03ADC">
              <w:rPr>
                <w:rFonts w:cs="Times New Roman"/>
                <w:bCs/>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bCs/>
                <w:sz w:val="28"/>
                <w:szCs w:val="28"/>
              </w:rPr>
            </w:pPr>
            <w:r w:rsidRPr="00F03ADC">
              <w:rPr>
                <w:rFonts w:cs="Times New Roman"/>
                <w:bCs/>
                <w:sz w:val="28"/>
                <w:szCs w:val="28"/>
              </w:rPr>
              <w:t>20,0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bCs/>
                <w:sz w:val="28"/>
                <w:szCs w:val="28"/>
              </w:rPr>
            </w:pPr>
            <w:r w:rsidRPr="00F03ADC">
              <w:rPr>
                <w:rFonts w:cs="Times New Roman"/>
                <w:bCs/>
                <w:sz w:val="28"/>
                <w:szCs w:val="28"/>
              </w:rPr>
              <w:t>20,0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Процентные платежи по муниципальному долгу в рамках платежей по долговым обязательствам</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13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ПД 1 01 10650</w:t>
            </w:r>
          </w:p>
        </w:tc>
        <w:tc>
          <w:tcPr>
            <w:tcW w:w="567"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 </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20,0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20,0</w:t>
            </w:r>
          </w:p>
        </w:tc>
      </w:tr>
      <w:tr w:rsidR="00F03ADC" w:rsidRPr="00F03ADC" w:rsidTr="005958E8">
        <w:trPr>
          <w:trHeight w:val="58"/>
        </w:trPr>
        <w:tc>
          <w:tcPr>
            <w:tcW w:w="7939" w:type="dxa"/>
            <w:tcBorders>
              <w:top w:val="nil"/>
              <w:left w:val="single" w:sz="4" w:space="0" w:color="auto"/>
              <w:bottom w:val="single" w:sz="4" w:space="0" w:color="auto"/>
              <w:right w:val="single" w:sz="4" w:space="0" w:color="auto"/>
            </w:tcBorders>
            <w:shd w:val="clear" w:color="000000" w:fill="FFFFFF"/>
            <w:hideMark/>
          </w:tcPr>
          <w:p w:rsidR="00F03ADC" w:rsidRPr="00F03ADC" w:rsidRDefault="00F03ADC" w:rsidP="00F03ADC">
            <w:pPr>
              <w:rPr>
                <w:rFonts w:cs="Times New Roman"/>
                <w:sz w:val="28"/>
                <w:szCs w:val="28"/>
              </w:rPr>
            </w:pPr>
            <w:r w:rsidRPr="00F03ADC">
              <w:rPr>
                <w:rFonts w:cs="Times New Roman"/>
                <w:sz w:val="28"/>
                <w:szCs w:val="28"/>
              </w:rPr>
              <w:t>Обслуживание государственного (муниципального) долга</w:t>
            </w:r>
          </w:p>
        </w:tc>
        <w:tc>
          <w:tcPr>
            <w:tcW w:w="608"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67" w:right="-108"/>
              <w:jc w:val="center"/>
              <w:rPr>
                <w:rFonts w:cs="Times New Roman"/>
                <w:sz w:val="28"/>
                <w:szCs w:val="28"/>
              </w:rPr>
            </w:pPr>
            <w:r w:rsidRPr="00F03ADC">
              <w:rPr>
                <w:rFonts w:cs="Times New Roman"/>
                <w:sz w:val="28"/>
                <w:szCs w:val="28"/>
              </w:rPr>
              <w:t>006</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37"/>
              <w:jc w:val="center"/>
              <w:rPr>
                <w:rFonts w:cs="Times New Roman"/>
                <w:sz w:val="28"/>
                <w:szCs w:val="28"/>
              </w:rPr>
            </w:pPr>
            <w:r w:rsidRPr="00F03ADC">
              <w:rPr>
                <w:rFonts w:cs="Times New Roman"/>
                <w:sz w:val="28"/>
                <w:szCs w:val="28"/>
              </w:rPr>
              <w:t>13</w:t>
            </w:r>
          </w:p>
        </w:tc>
        <w:tc>
          <w:tcPr>
            <w:tcW w:w="42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187"/>
              <w:jc w:val="center"/>
              <w:rPr>
                <w:rFonts w:cs="Times New Roman"/>
                <w:sz w:val="28"/>
                <w:szCs w:val="28"/>
              </w:rPr>
            </w:pPr>
            <w:r w:rsidRPr="00F03ADC">
              <w:rPr>
                <w:rFonts w:cs="Times New Roman"/>
                <w:sz w:val="28"/>
                <w:szCs w:val="28"/>
              </w:rPr>
              <w:t>01</w:t>
            </w:r>
          </w:p>
        </w:tc>
        <w:tc>
          <w:tcPr>
            <w:tcW w:w="1985" w:type="dxa"/>
            <w:tcBorders>
              <w:top w:val="nil"/>
              <w:left w:val="nil"/>
              <w:bottom w:val="single" w:sz="4" w:space="0" w:color="auto"/>
              <w:right w:val="single" w:sz="4" w:space="0" w:color="auto"/>
            </w:tcBorders>
            <w:shd w:val="clear" w:color="000000" w:fill="FFFFFF"/>
            <w:hideMark/>
          </w:tcPr>
          <w:p w:rsidR="00F03ADC" w:rsidRPr="00F03ADC" w:rsidRDefault="00F03ADC" w:rsidP="00F03ADC">
            <w:pPr>
              <w:ind w:left="-108" w:right="-95"/>
              <w:jc w:val="center"/>
              <w:rPr>
                <w:rFonts w:cs="Times New Roman"/>
                <w:sz w:val="28"/>
                <w:szCs w:val="28"/>
              </w:rPr>
            </w:pPr>
            <w:r w:rsidRPr="00F03ADC">
              <w:rPr>
                <w:rFonts w:cs="Times New Roman"/>
                <w:sz w:val="28"/>
                <w:szCs w:val="28"/>
              </w:rPr>
              <w:t>ПД 1 01 10650</w:t>
            </w:r>
          </w:p>
        </w:tc>
        <w:tc>
          <w:tcPr>
            <w:tcW w:w="567"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08" w:right="-70"/>
              <w:jc w:val="center"/>
              <w:rPr>
                <w:rFonts w:cs="Times New Roman"/>
                <w:sz w:val="28"/>
                <w:szCs w:val="28"/>
              </w:rPr>
            </w:pPr>
            <w:r w:rsidRPr="00F03ADC">
              <w:rPr>
                <w:rFonts w:cs="Times New Roman"/>
                <w:sz w:val="28"/>
                <w:szCs w:val="28"/>
              </w:rPr>
              <w:t>700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49" w:right="-81"/>
              <w:jc w:val="center"/>
              <w:rPr>
                <w:rFonts w:cs="Times New Roman"/>
                <w:sz w:val="28"/>
                <w:szCs w:val="28"/>
              </w:rPr>
            </w:pPr>
            <w:r w:rsidRPr="00F03ADC">
              <w:rPr>
                <w:rFonts w:cs="Times New Roman"/>
                <w:sz w:val="28"/>
                <w:szCs w:val="28"/>
              </w:rPr>
              <w:t>20,0</w:t>
            </w:r>
          </w:p>
        </w:tc>
        <w:tc>
          <w:tcPr>
            <w:tcW w:w="1120"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35" w:right="-95"/>
              <w:jc w:val="center"/>
              <w:rPr>
                <w:rFonts w:cs="Times New Roman"/>
                <w:sz w:val="28"/>
                <w:szCs w:val="28"/>
              </w:rPr>
            </w:pPr>
            <w:r w:rsidRPr="00F03ADC">
              <w:rPr>
                <w:rFonts w:cs="Times New Roman"/>
                <w:sz w:val="28"/>
                <w:szCs w:val="28"/>
              </w:rPr>
              <w:t>20,0</w:t>
            </w:r>
          </w:p>
        </w:tc>
        <w:tc>
          <w:tcPr>
            <w:tcW w:w="1124" w:type="dxa"/>
            <w:tcBorders>
              <w:top w:val="nil"/>
              <w:left w:val="nil"/>
              <w:bottom w:val="single" w:sz="4" w:space="0" w:color="auto"/>
              <w:right w:val="single" w:sz="4" w:space="0" w:color="auto"/>
            </w:tcBorders>
            <w:shd w:val="clear" w:color="000000" w:fill="FFFFFF"/>
            <w:noWrap/>
            <w:hideMark/>
          </w:tcPr>
          <w:p w:rsidR="00F03ADC" w:rsidRPr="00F03ADC" w:rsidRDefault="00F03ADC" w:rsidP="00F03ADC">
            <w:pPr>
              <w:ind w:left="-121" w:right="-105"/>
              <w:jc w:val="center"/>
              <w:rPr>
                <w:rFonts w:cs="Times New Roman"/>
                <w:sz w:val="28"/>
                <w:szCs w:val="28"/>
              </w:rPr>
            </w:pPr>
            <w:r w:rsidRPr="00F03ADC">
              <w:rPr>
                <w:rFonts w:cs="Times New Roman"/>
                <w:sz w:val="28"/>
                <w:szCs w:val="28"/>
              </w:rPr>
              <w:t>20,0</w:t>
            </w:r>
          </w:p>
        </w:tc>
      </w:tr>
    </w:tbl>
    <w:p w:rsidR="00F03ADC" w:rsidRDefault="00F03ADC" w:rsidP="00D10C57">
      <w:pPr>
        <w:jc w:val="both"/>
        <w:rPr>
          <w:rFonts w:cs="Times New Roman"/>
          <w:sz w:val="28"/>
          <w:szCs w:val="28"/>
          <w:lang w:eastAsia="en-US"/>
        </w:rPr>
      </w:pPr>
    </w:p>
    <w:p w:rsidR="00F03ADC" w:rsidRDefault="00F03ADC" w:rsidP="00D10C57">
      <w:pPr>
        <w:jc w:val="both"/>
        <w:rPr>
          <w:rFonts w:cs="Times New Roman"/>
          <w:sz w:val="28"/>
          <w:szCs w:val="28"/>
          <w:lang w:eastAsia="en-US"/>
        </w:rPr>
      </w:pPr>
    </w:p>
    <w:p w:rsidR="00F03ADC" w:rsidRDefault="00F03ADC" w:rsidP="00D10C57">
      <w:pPr>
        <w:jc w:val="both"/>
        <w:rPr>
          <w:rFonts w:cs="Times New Roman"/>
          <w:sz w:val="28"/>
          <w:szCs w:val="28"/>
          <w:lang w:eastAsia="en-US"/>
        </w:rPr>
      </w:pPr>
    </w:p>
    <w:p w:rsidR="00F03ADC" w:rsidRDefault="00F03ADC" w:rsidP="00D10C57">
      <w:pPr>
        <w:jc w:val="both"/>
        <w:rPr>
          <w:rFonts w:cs="Times New Roman"/>
          <w:sz w:val="28"/>
          <w:szCs w:val="28"/>
          <w:lang w:eastAsia="en-US"/>
        </w:rPr>
      </w:pPr>
    </w:p>
    <w:p w:rsidR="00F03ADC" w:rsidRDefault="00F03ADC" w:rsidP="00D10C57">
      <w:pPr>
        <w:jc w:val="both"/>
        <w:rPr>
          <w:rFonts w:cs="Times New Roman"/>
          <w:sz w:val="28"/>
          <w:szCs w:val="28"/>
          <w:lang w:eastAsia="en-US"/>
        </w:rPr>
      </w:pPr>
    </w:p>
    <w:p w:rsidR="00F03ADC" w:rsidRDefault="00F03ADC" w:rsidP="00D10C57">
      <w:pPr>
        <w:jc w:val="both"/>
        <w:rPr>
          <w:rFonts w:cs="Times New Roman"/>
          <w:sz w:val="28"/>
          <w:szCs w:val="28"/>
          <w:lang w:eastAsia="en-US"/>
        </w:rPr>
      </w:pPr>
    </w:p>
    <w:p w:rsidR="00F03ADC" w:rsidRDefault="00F03ADC" w:rsidP="00D10C57">
      <w:pPr>
        <w:jc w:val="both"/>
        <w:rPr>
          <w:rFonts w:cs="Times New Roman"/>
          <w:sz w:val="28"/>
          <w:szCs w:val="28"/>
          <w:lang w:eastAsia="en-US"/>
        </w:rPr>
      </w:pPr>
    </w:p>
    <w:p w:rsidR="00F03ADC" w:rsidRDefault="00F03ADC" w:rsidP="00D10C57">
      <w:pPr>
        <w:jc w:val="both"/>
        <w:rPr>
          <w:rFonts w:cs="Times New Roman"/>
          <w:sz w:val="28"/>
          <w:szCs w:val="28"/>
          <w:lang w:eastAsia="en-US"/>
        </w:rPr>
      </w:pPr>
    </w:p>
    <w:p w:rsidR="004C2763" w:rsidRDefault="004C2763" w:rsidP="00D10C57">
      <w:pPr>
        <w:jc w:val="both"/>
        <w:rPr>
          <w:rFonts w:cs="Times New Roman"/>
          <w:sz w:val="28"/>
          <w:szCs w:val="28"/>
          <w:lang w:eastAsia="en-US"/>
        </w:rPr>
      </w:pPr>
    </w:p>
    <w:p w:rsidR="004C2763" w:rsidRDefault="004C2763" w:rsidP="00D10C57">
      <w:pPr>
        <w:jc w:val="both"/>
        <w:rPr>
          <w:rFonts w:cs="Times New Roman"/>
          <w:sz w:val="28"/>
          <w:szCs w:val="28"/>
          <w:lang w:eastAsia="en-US"/>
        </w:rPr>
      </w:pPr>
    </w:p>
    <w:p w:rsidR="00F03ADC" w:rsidRDefault="00F03ADC" w:rsidP="00D10C57">
      <w:pPr>
        <w:jc w:val="both"/>
        <w:rPr>
          <w:rFonts w:cs="Times New Roman"/>
          <w:sz w:val="28"/>
          <w:szCs w:val="28"/>
          <w:lang w:eastAsia="en-US"/>
        </w:rPr>
      </w:pPr>
    </w:p>
    <w:tbl>
      <w:tblPr>
        <w:tblW w:w="15310" w:type="dxa"/>
        <w:tblInd w:w="-176" w:type="dxa"/>
        <w:tblLook w:val="04A0"/>
      </w:tblPr>
      <w:tblGrid>
        <w:gridCol w:w="5100"/>
        <w:gridCol w:w="1746"/>
        <w:gridCol w:w="1700"/>
        <w:gridCol w:w="1746"/>
        <w:gridCol w:w="1700"/>
        <w:gridCol w:w="1746"/>
        <w:gridCol w:w="1572"/>
      </w:tblGrid>
      <w:tr w:rsidR="004C1C38" w:rsidRPr="004C1C38" w:rsidTr="004C1C38">
        <w:trPr>
          <w:trHeight w:val="68"/>
        </w:trPr>
        <w:tc>
          <w:tcPr>
            <w:tcW w:w="15310" w:type="dxa"/>
            <w:gridSpan w:val="7"/>
            <w:tcBorders>
              <w:top w:val="nil"/>
              <w:left w:val="nil"/>
              <w:bottom w:val="nil"/>
              <w:right w:val="nil"/>
            </w:tcBorders>
            <w:shd w:val="clear" w:color="auto" w:fill="auto"/>
            <w:noWrap/>
            <w:vAlign w:val="bottom"/>
            <w:hideMark/>
          </w:tcPr>
          <w:p w:rsidR="004C1C38" w:rsidRPr="004C1C38" w:rsidRDefault="004C1C38" w:rsidP="004C1C38">
            <w:pPr>
              <w:ind w:left="-108" w:right="-108"/>
              <w:jc w:val="right"/>
              <w:rPr>
                <w:rFonts w:cs="Times New Roman"/>
                <w:sz w:val="28"/>
                <w:szCs w:val="28"/>
              </w:rPr>
            </w:pPr>
            <w:r w:rsidRPr="004C1C38">
              <w:rPr>
                <w:rFonts w:cs="Times New Roman"/>
                <w:sz w:val="28"/>
                <w:szCs w:val="28"/>
              </w:rPr>
              <w:lastRenderedPageBreak/>
              <w:t>УТВЕРЖДЕНА</w:t>
            </w:r>
          </w:p>
        </w:tc>
      </w:tr>
      <w:tr w:rsidR="004C1C38" w:rsidRPr="004C1C38" w:rsidTr="004C1C38">
        <w:trPr>
          <w:trHeight w:val="68"/>
        </w:trPr>
        <w:tc>
          <w:tcPr>
            <w:tcW w:w="15310" w:type="dxa"/>
            <w:gridSpan w:val="7"/>
            <w:tcBorders>
              <w:top w:val="nil"/>
              <w:left w:val="nil"/>
              <w:bottom w:val="nil"/>
              <w:right w:val="nil"/>
            </w:tcBorders>
            <w:shd w:val="clear" w:color="auto" w:fill="auto"/>
            <w:noWrap/>
            <w:vAlign w:val="bottom"/>
            <w:hideMark/>
          </w:tcPr>
          <w:p w:rsidR="004C1C38" w:rsidRPr="004C1C38" w:rsidRDefault="004C1C38" w:rsidP="004C1C38">
            <w:pPr>
              <w:ind w:left="-108" w:right="-108"/>
              <w:jc w:val="right"/>
              <w:rPr>
                <w:rFonts w:cs="Times New Roman"/>
                <w:sz w:val="28"/>
                <w:szCs w:val="28"/>
              </w:rPr>
            </w:pPr>
            <w:r w:rsidRPr="004C1C38">
              <w:rPr>
                <w:rFonts w:cs="Times New Roman"/>
                <w:sz w:val="28"/>
                <w:szCs w:val="28"/>
              </w:rPr>
              <w:t>решением совета депутатов</w:t>
            </w:r>
          </w:p>
        </w:tc>
      </w:tr>
      <w:tr w:rsidR="004C1C38" w:rsidRPr="004C1C38" w:rsidTr="004C1C38">
        <w:trPr>
          <w:trHeight w:val="68"/>
        </w:trPr>
        <w:tc>
          <w:tcPr>
            <w:tcW w:w="15310" w:type="dxa"/>
            <w:gridSpan w:val="7"/>
            <w:tcBorders>
              <w:top w:val="nil"/>
              <w:left w:val="nil"/>
              <w:bottom w:val="nil"/>
              <w:right w:val="nil"/>
            </w:tcBorders>
            <w:shd w:val="clear" w:color="auto" w:fill="auto"/>
            <w:noWrap/>
            <w:vAlign w:val="bottom"/>
            <w:hideMark/>
          </w:tcPr>
          <w:p w:rsidR="004C1C38" w:rsidRPr="004C1C38" w:rsidRDefault="004C1C38" w:rsidP="004C1C38">
            <w:pPr>
              <w:ind w:left="-108" w:right="-108"/>
              <w:jc w:val="right"/>
              <w:rPr>
                <w:rFonts w:cs="Times New Roman"/>
                <w:sz w:val="28"/>
                <w:szCs w:val="28"/>
              </w:rPr>
            </w:pPr>
            <w:r w:rsidRPr="004C1C38">
              <w:rPr>
                <w:rFonts w:cs="Times New Roman"/>
                <w:sz w:val="28"/>
                <w:szCs w:val="28"/>
              </w:rPr>
              <w:t>Борского сельского поселения</w:t>
            </w:r>
          </w:p>
        </w:tc>
      </w:tr>
      <w:tr w:rsidR="004C1C38" w:rsidRPr="004C1C38" w:rsidTr="004C1C38">
        <w:trPr>
          <w:trHeight w:val="68"/>
        </w:trPr>
        <w:tc>
          <w:tcPr>
            <w:tcW w:w="15310" w:type="dxa"/>
            <w:gridSpan w:val="7"/>
            <w:tcBorders>
              <w:top w:val="nil"/>
              <w:left w:val="nil"/>
              <w:bottom w:val="nil"/>
              <w:right w:val="nil"/>
            </w:tcBorders>
            <w:shd w:val="clear" w:color="auto" w:fill="auto"/>
            <w:noWrap/>
            <w:vAlign w:val="bottom"/>
            <w:hideMark/>
          </w:tcPr>
          <w:p w:rsidR="004C1C38" w:rsidRPr="004C1C38" w:rsidRDefault="004C1C38" w:rsidP="004C1C38">
            <w:pPr>
              <w:ind w:left="-108" w:right="-108"/>
              <w:jc w:val="right"/>
              <w:rPr>
                <w:rFonts w:cs="Times New Roman"/>
                <w:sz w:val="28"/>
                <w:szCs w:val="28"/>
              </w:rPr>
            </w:pPr>
            <w:r w:rsidRPr="004C1C38">
              <w:rPr>
                <w:rFonts w:cs="Times New Roman"/>
                <w:sz w:val="28"/>
                <w:szCs w:val="28"/>
              </w:rPr>
              <w:t>Бокситогорского муниципального района</w:t>
            </w:r>
          </w:p>
        </w:tc>
      </w:tr>
      <w:tr w:rsidR="004C1C38" w:rsidRPr="004C1C38" w:rsidTr="004C1C38">
        <w:trPr>
          <w:trHeight w:val="68"/>
        </w:trPr>
        <w:tc>
          <w:tcPr>
            <w:tcW w:w="15310" w:type="dxa"/>
            <w:gridSpan w:val="7"/>
            <w:tcBorders>
              <w:top w:val="nil"/>
              <w:left w:val="nil"/>
              <w:bottom w:val="nil"/>
              <w:right w:val="nil"/>
            </w:tcBorders>
            <w:shd w:val="clear" w:color="auto" w:fill="auto"/>
            <w:noWrap/>
            <w:vAlign w:val="bottom"/>
            <w:hideMark/>
          </w:tcPr>
          <w:p w:rsidR="004C1C38" w:rsidRPr="004C1C38" w:rsidRDefault="004C1C38" w:rsidP="004C1C38">
            <w:pPr>
              <w:ind w:left="-108" w:right="-108"/>
              <w:jc w:val="right"/>
              <w:rPr>
                <w:rFonts w:cs="Times New Roman"/>
                <w:sz w:val="28"/>
                <w:szCs w:val="28"/>
              </w:rPr>
            </w:pPr>
            <w:r w:rsidRPr="004C1C38">
              <w:rPr>
                <w:rFonts w:cs="Times New Roman"/>
                <w:sz w:val="28"/>
                <w:szCs w:val="28"/>
              </w:rPr>
              <w:t>Ленинградской области</w:t>
            </w:r>
          </w:p>
        </w:tc>
      </w:tr>
      <w:tr w:rsidR="004C1C38" w:rsidRPr="004C1C38" w:rsidTr="004C1C38">
        <w:trPr>
          <w:trHeight w:val="68"/>
        </w:trPr>
        <w:tc>
          <w:tcPr>
            <w:tcW w:w="15310" w:type="dxa"/>
            <w:gridSpan w:val="7"/>
            <w:tcBorders>
              <w:top w:val="nil"/>
              <w:left w:val="nil"/>
              <w:bottom w:val="nil"/>
              <w:right w:val="nil"/>
            </w:tcBorders>
            <w:shd w:val="clear" w:color="auto" w:fill="auto"/>
            <w:noWrap/>
            <w:vAlign w:val="bottom"/>
            <w:hideMark/>
          </w:tcPr>
          <w:p w:rsidR="004C1C38" w:rsidRPr="004C1C38" w:rsidRDefault="004C1C38" w:rsidP="004C1C38">
            <w:pPr>
              <w:ind w:left="-108" w:right="-108"/>
              <w:jc w:val="right"/>
              <w:rPr>
                <w:rFonts w:cs="Times New Roman"/>
                <w:sz w:val="28"/>
                <w:szCs w:val="28"/>
              </w:rPr>
            </w:pPr>
            <w:r w:rsidRPr="004C1C38">
              <w:rPr>
                <w:rFonts w:cs="Times New Roman"/>
                <w:sz w:val="28"/>
                <w:szCs w:val="28"/>
              </w:rPr>
              <w:t>№215 от 12 декабря 2018 года</w:t>
            </w:r>
          </w:p>
        </w:tc>
      </w:tr>
      <w:tr w:rsidR="004C1C38" w:rsidRPr="004C1C38" w:rsidTr="004C1C38">
        <w:trPr>
          <w:trHeight w:val="68"/>
        </w:trPr>
        <w:tc>
          <w:tcPr>
            <w:tcW w:w="15310" w:type="dxa"/>
            <w:gridSpan w:val="7"/>
            <w:tcBorders>
              <w:top w:val="nil"/>
              <w:left w:val="nil"/>
              <w:bottom w:val="nil"/>
              <w:right w:val="nil"/>
            </w:tcBorders>
            <w:shd w:val="clear" w:color="auto" w:fill="auto"/>
            <w:noWrap/>
            <w:vAlign w:val="bottom"/>
            <w:hideMark/>
          </w:tcPr>
          <w:p w:rsidR="004C1C38" w:rsidRPr="004C1C38" w:rsidRDefault="004C1C38" w:rsidP="004C1C38">
            <w:pPr>
              <w:ind w:left="-108" w:right="-108"/>
              <w:jc w:val="right"/>
              <w:rPr>
                <w:rFonts w:cs="Times New Roman"/>
                <w:sz w:val="28"/>
                <w:szCs w:val="28"/>
              </w:rPr>
            </w:pPr>
            <w:r w:rsidRPr="004C1C38">
              <w:rPr>
                <w:rFonts w:cs="Times New Roman"/>
                <w:sz w:val="28"/>
                <w:szCs w:val="28"/>
              </w:rPr>
              <w:t>(Приложение 8)</w:t>
            </w:r>
          </w:p>
        </w:tc>
      </w:tr>
      <w:tr w:rsidR="004C1C38" w:rsidRPr="004C1C38" w:rsidTr="004C1C38">
        <w:trPr>
          <w:trHeight w:val="360"/>
        </w:trPr>
        <w:tc>
          <w:tcPr>
            <w:tcW w:w="15310" w:type="dxa"/>
            <w:gridSpan w:val="7"/>
            <w:tcBorders>
              <w:top w:val="nil"/>
              <w:left w:val="nil"/>
              <w:bottom w:val="nil"/>
              <w:right w:val="nil"/>
            </w:tcBorders>
            <w:shd w:val="clear" w:color="auto" w:fill="auto"/>
            <w:noWrap/>
            <w:vAlign w:val="bottom"/>
            <w:hideMark/>
          </w:tcPr>
          <w:p w:rsidR="004C1C38" w:rsidRPr="004C1C38" w:rsidRDefault="004C1C38" w:rsidP="004C1C38">
            <w:pPr>
              <w:ind w:left="-108" w:right="-108"/>
              <w:jc w:val="right"/>
              <w:rPr>
                <w:rFonts w:cs="Times New Roman"/>
                <w:sz w:val="28"/>
                <w:szCs w:val="28"/>
              </w:rPr>
            </w:pPr>
          </w:p>
        </w:tc>
      </w:tr>
      <w:tr w:rsidR="004C1C38" w:rsidRPr="004C1C38" w:rsidTr="004C1C38">
        <w:trPr>
          <w:trHeight w:val="68"/>
        </w:trPr>
        <w:tc>
          <w:tcPr>
            <w:tcW w:w="15310" w:type="dxa"/>
            <w:gridSpan w:val="7"/>
            <w:tcBorders>
              <w:top w:val="nil"/>
              <w:left w:val="nil"/>
              <w:bottom w:val="nil"/>
              <w:right w:val="nil"/>
            </w:tcBorders>
            <w:shd w:val="clear" w:color="auto" w:fill="auto"/>
            <w:noWrap/>
            <w:vAlign w:val="bottom"/>
            <w:hideMark/>
          </w:tcPr>
          <w:p w:rsidR="004C1C38" w:rsidRPr="004C1C38" w:rsidRDefault="004C1C38" w:rsidP="004C1C38">
            <w:pPr>
              <w:ind w:left="-108" w:right="-108"/>
              <w:jc w:val="center"/>
              <w:rPr>
                <w:rFonts w:cs="Times New Roman"/>
                <w:sz w:val="28"/>
                <w:szCs w:val="28"/>
              </w:rPr>
            </w:pPr>
            <w:r w:rsidRPr="004C1C38">
              <w:rPr>
                <w:rFonts w:cs="Times New Roman"/>
                <w:sz w:val="28"/>
                <w:szCs w:val="28"/>
              </w:rPr>
              <w:t xml:space="preserve">ПРОГРАММА </w:t>
            </w:r>
          </w:p>
        </w:tc>
      </w:tr>
      <w:tr w:rsidR="004C1C38" w:rsidRPr="004C1C38" w:rsidTr="004C1C38">
        <w:trPr>
          <w:trHeight w:val="68"/>
        </w:trPr>
        <w:tc>
          <w:tcPr>
            <w:tcW w:w="15310" w:type="dxa"/>
            <w:gridSpan w:val="7"/>
            <w:tcBorders>
              <w:top w:val="nil"/>
              <w:left w:val="nil"/>
              <w:bottom w:val="nil"/>
              <w:right w:val="nil"/>
            </w:tcBorders>
            <w:shd w:val="clear" w:color="auto" w:fill="auto"/>
            <w:noWrap/>
            <w:vAlign w:val="bottom"/>
            <w:hideMark/>
          </w:tcPr>
          <w:p w:rsidR="004C1C38" w:rsidRPr="004C1C38" w:rsidRDefault="004C1C38" w:rsidP="004C1C38">
            <w:pPr>
              <w:ind w:left="-108" w:right="-108"/>
              <w:jc w:val="center"/>
              <w:rPr>
                <w:rFonts w:cs="Times New Roman"/>
                <w:sz w:val="28"/>
                <w:szCs w:val="28"/>
              </w:rPr>
            </w:pPr>
            <w:r w:rsidRPr="004C1C38">
              <w:rPr>
                <w:rFonts w:cs="Times New Roman"/>
                <w:sz w:val="28"/>
                <w:szCs w:val="28"/>
              </w:rPr>
              <w:t>муниципальных внутренних заимствований</w:t>
            </w:r>
          </w:p>
        </w:tc>
      </w:tr>
      <w:tr w:rsidR="004C1C38" w:rsidRPr="004C1C38" w:rsidTr="004C1C38">
        <w:trPr>
          <w:trHeight w:val="68"/>
        </w:trPr>
        <w:tc>
          <w:tcPr>
            <w:tcW w:w="15310" w:type="dxa"/>
            <w:gridSpan w:val="7"/>
            <w:tcBorders>
              <w:top w:val="nil"/>
              <w:left w:val="nil"/>
              <w:bottom w:val="nil"/>
              <w:right w:val="nil"/>
            </w:tcBorders>
            <w:shd w:val="clear" w:color="auto" w:fill="auto"/>
            <w:noWrap/>
            <w:vAlign w:val="bottom"/>
            <w:hideMark/>
          </w:tcPr>
          <w:p w:rsidR="004C1C38" w:rsidRPr="004C1C38" w:rsidRDefault="004C1C38" w:rsidP="004C1C38">
            <w:pPr>
              <w:ind w:left="-108" w:right="-108"/>
              <w:jc w:val="center"/>
              <w:rPr>
                <w:rFonts w:cs="Times New Roman"/>
                <w:sz w:val="28"/>
                <w:szCs w:val="28"/>
              </w:rPr>
            </w:pPr>
            <w:r w:rsidRPr="004C1C38">
              <w:rPr>
                <w:rFonts w:cs="Times New Roman"/>
                <w:sz w:val="28"/>
                <w:szCs w:val="28"/>
              </w:rPr>
              <w:t>Борского сельского поселения Бокситогорского муниципального района Ленинградской области</w:t>
            </w:r>
          </w:p>
        </w:tc>
      </w:tr>
      <w:tr w:rsidR="004C1C38" w:rsidRPr="004C1C38" w:rsidTr="004C1C38">
        <w:trPr>
          <w:trHeight w:val="68"/>
        </w:trPr>
        <w:tc>
          <w:tcPr>
            <w:tcW w:w="15310" w:type="dxa"/>
            <w:gridSpan w:val="7"/>
            <w:tcBorders>
              <w:top w:val="nil"/>
              <w:left w:val="nil"/>
              <w:bottom w:val="nil"/>
              <w:right w:val="nil"/>
            </w:tcBorders>
            <w:shd w:val="clear" w:color="auto" w:fill="auto"/>
            <w:noWrap/>
            <w:vAlign w:val="bottom"/>
            <w:hideMark/>
          </w:tcPr>
          <w:p w:rsidR="004C1C38" w:rsidRPr="004C1C38" w:rsidRDefault="004C1C38" w:rsidP="004C1C38">
            <w:pPr>
              <w:ind w:left="-108" w:right="-108"/>
              <w:jc w:val="center"/>
              <w:rPr>
                <w:rFonts w:cs="Times New Roman"/>
                <w:sz w:val="28"/>
                <w:szCs w:val="28"/>
              </w:rPr>
            </w:pPr>
            <w:r w:rsidRPr="004C1C38">
              <w:rPr>
                <w:rFonts w:cs="Times New Roman"/>
                <w:sz w:val="28"/>
                <w:szCs w:val="28"/>
              </w:rPr>
              <w:t>на 2019 год и плановый период 2020 и 2021 годов</w:t>
            </w:r>
          </w:p>
        </w:tc>
      </w:tr>
      <w:tr w:rsidR="004C1C38" w:rsidRPr="004C1C38" w:rsidTr="004C1C38">
        <w:trPr>
          <w:trHeight w:val="68"/>
        </w:trPr>
        <w:tc>
          <w:tcPr>
            <w:tcW w:w="15310" w:type="dxa"/>
            <w:gridSpan w:val="7"/>
            <w:tcBorders>
              <w:top w:val="nil"/>
              <w:left w:val="nil"/>
              <w:bottom w:val="single" w:sz="4" w:space="0" w:color="auto"/>
              <w:right w:val="nil"/>
            </w:tcBorders>
            <w:shd w:val="clear" w:color="auto" w:fill="auto"/>
            <w:noWrap/>
            <w:vAlign w:val="bottom"/>
            <w:hideMark/>
          </w:tcPr>
          <w:p w:rsidR="004C1C38" w:rsidRPr="004C1C38" w:rsidRDefault="004C1C38" w:rsidP="004C1C38">
            <w:pPr>
              <w:ind w:left="-108" w:right="-108"/>
              <w:jc w:val="center"/>
              <w:rPr>
                <w:rFonts w:cs="Times New Roman"/>
                <w:sz w:val="28"/>
                <w:szCs w:val="28"/>
              </w:rPr>
            </w:pPr>
            <w:r w:rsidRPr="004C1C38">
              <w:rPr>
                <w:rFonts w:cs="Times New Roman"/>
                <w:sz w:val="28"/>
                <w:szCs w:val="28"/>
              </w:rPr>
              <w:t> </w:t>
            </w:r>
          </w:p>
        </w:tc>
      </w:tr>
      <w:tr w:rsidR="004C1C38" w:rsidRPr="004C1C38" w:rsidTr="004C1C38">
        <w:trPr>
          <w:trHeight w:val="58"/>
        </w:trPr>
        <w:tc>
          <w:tcPr>
            <w:tcW w:w="5100" w:type="dxa"/>
            <w:vMerge w:val="restart"/>
            <w:tcBorders>
              <w:top w:val="nil"/>
              <w:left w:val="single" w:sz="4" w:space="0" w:color="auto"/>
              <w:bottom w:val="single" w:sz="4" w:space="0" w:color="auto"/>
              <w:right w:val="single" w:sz="4" w:space="0" w:color="auto"/>
            </w:tcBorders>
            <w:shd w:val="clear" w:color="auto" w:fill="auto"/>
            <w:vAlign w:val="center"/>
            <w:hideMark/>
          </w:tcPr>
          <w:p w:rsidR="004C1C38" w:rsidRPr="004C1C38" w:rsidRDefault="004C1C38" w:rsidP="004C1C38">
            <w:pPr>
              <w:jc w:val="center"/>
              <w:rPr>
                <w:rFonts w:cs="Times New Roman"/>
                <w:sz w:val="28"/>
                <w:szCs w:val="28"/>
              </w:rPr>
            </w:pPr>
            <w:r w:rsidRPr="004C1C38">
              <w:rPr>
                <w:rFonts w:cs="Times New Roman"/>
                <w:sz w:val="28"/>
                <w:szCs w:val="28"/>
              </w:rPr>
              <w:t>Внутренние заимствования</w:t>
            </w:r>
          </w:p>
        </w:tc>
        <w:tc>
          <w:tcPr>
            <w:tcW w:w="10210" w:type="dxa"/>
            <w:gridSpan w:val="6"/>
            <w:tcBorders>
              <w:top w:val="single" w:sz="4" w:space="0" w:color="auto"/>
              <w:left w:val="nil"/>
              <w:bottom w:val="single" w:sz="4" w:space="0" w:color="auto"/>
              <w:right w:val="single" w:sz="4" w:space="0" w:color="auto"/>
            </w:tcBorders>
            <w:shd w:val="clear" w:color="auto" w:fill="auto"/>
            <w:vAlign w:val="center"/>
            <w:hideMark/>
          </w:tcPr>
          <w:p w:rsidR="004C1C38" w:rsidRPr="004C1C38" w:rsidRDefault="004C1C38" w:rsidP="004C1C38">
            <w:pPr>
              <w:jc w:val="center"/>
              <w:rPr>
                <w:rFonts w:cs="Times New Roman"/>
                <w:sz w:val="28"/>
                <w:szCs w:val="28"/>
              </w:rPr>
            </w:pPr>
            <w:r w:rsidRPr="004C1C38">
              <w:rPr>
                <w:rFonts w:cs="Times New Roman"/>
                <w:sz w:val="28"/>
                <w:szCs w:val="28"/>
              </w:rPr>
              <w:t xml:space="preserve">Сумма (тысяч рублей)                                                                                                                                                                                                                                                               </w:t>
            </w:r>
          </w:p>
        </w:tc>
      </w:tr>
      <w:tr w:rsidR="004C1C38" w:rsidRPr="004C1C38" w:rsidTr="004C1C38">
        <w:trPr>
          <w:trHeight w:val="58"/>
        </w:trPr>
        <w:tc>
          <w:tcPr>
            <w:tcW w:w="5100" w:type="dxa"/>
            <w:vMerge/>
            <w:tcBorders>
              <w:top w:val="nil"/>
              <w:left w:val="single" w:sz="4" w:space="0" w:color="auto"/>
              <w:bottom w:val="single" w:sz="4" w:space="0" w:color="auto"/>
              <w:right w:val="single" w:sz="4" w:space="0" w:color="auto"/>
            </w:tcBorders>
            <w:vAlign w:val="center"/>
            <w:hideMark/>
          </w:tcPr>
          <w:p w:rsidR="004C1C38" w:rsidRPr="004C1C38" w:rsidRDefault="004C1C38" w:rsidP="004C1C38">
            <w:pPr>
              <w:rPr>
                <w:rFonts w:cs="Times New Roman"/>
                <w:sz w:val="28"/>
                <w:szCs w:val="28"/>
              </w:rPr>
            </w:pP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4C1C38" w:rsidRPr="004C1C38" w:rsidRDefault="004C1C38" w:rsidP="004C1C38">
            <w:pPr>
              <w:jc w:val="center"/>
              <w:rPr>
                <w:rFonts w:cs="Times New Roman"/>
                <w:sz w:val="28"/>
                <w:szCs w:val="28"/>
              </w:rPr>
            </w:pPr>
            <w:r w:rsidRPr="004C1C38">
              <w:rPr>
                <w:rFonts w:cs="Times New Roman"/>
                <w:sz w:val="28"/>
                <w:szCs w:val="28"/>
              </w:rPr>
              <w:t>2019 год</w:t>
            </w: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4C1C38" w:rsidRPr="004C1C38" w:rsidRDefault="004C1C38" w:rsidP="004C1C38">
            <w:pPr>
              <w:jc w:val="center"/>
              <w:rPr>
                <w:rFonts w:cs="Times New Roman"/>
                <w:sz w:val="28"/>
                <w:szCs w:val="28"/>
              </w:rPr>
            </w:pPr>
            <w:r w:rsidRPr="004C1C38">
              <w:rPr>
                <w:rFonts w:cs="Times New Roman"/>
                <w:sz w:val="28"/>
                <w:szCs w:val="28"/>
              </w:rPr>
              <w:t>2020 год</w:t>
            </w:r>
          </w:p>
        </w:tc>
        <w:tc>
          <w:tcPr>
            <w:tcW w:w="3318" w:type="dxa"/>
            <w:gridSpan w:val="2"/>
            <w:tcBorders>
              <w:top w:val="single" w:sz="4" w:space="0" w:color="auto"/>
              <w:left w:val="nil"/>
              <w:bottom w:val="single" w:sz="4" w:space="0" w:color="auto"/>
              <w:right w:val="single" w:sz="4" w:space="0" w:color="auto"/>
            </w:tcBorders>
            <w:shd w:val="clear" w:color="auto" w:fill="auto"/>
            <w:vAlign w:val="center"/>
            <w:hideMark/>
          </w:tcPr>
          <w:p w:rsidR="004C1C38" w:rsidRPr="004C1C38" w:rsidRDefault="004C1C38" w:rsidP="004C1C38">
            <w:pPr>
              <w:jc w:val="center"/>
              <w:rPr>
                <w:rFonts w:cs="Times New Roman"/>
                <w:sz w:val="28"/>
                <w:szCs w:val="28"/>
              </w:rPr>
            </w:pPr>
            <w:r w:rsidRPr="004C1C38">
              <w:rPr>
                <w:rFonts w:cs="Times New Roman"/>
                <w:sz w:val="28"/>
                <w:szCs w:val="28"/>
              </w:rPr>
              <w:t>2021 год</w:t>
            </w:r>
          </w:p>
        </w:tc>
      </w:tr>
      <w:tr w:rsidR="004C1C38" w:rsidRPr="004C1C38" w:rsidTr="004C1C38">
        <w:trPr>
          <w:trHeight w:val="58"/>
        </w:trPr>
        <w:tc>
          <w:tcPr>
            <w:tcW w:w="5100" w:type="dxa"/>
            <w:vMerge/>
            <w:tcBorders>
              <w:top w:val="nil"/>
              <w:left w:val="single" w:sz="4" w:space="0" w:color="auto"/>
              <w:bottom w:val="single" w:sz="4" w:space="0" w:color="auto"/>
              <w:right w:val="single" w:sz="4" w:space="0" w:color="auto"/>
            </w:tcBorders>
            <w:vAlign w:val="center"/>
            <w:hideMark/>
          </w:tcPr>
          <w:p w:rsidR="004C1C38" w:rsidRPr="004C1C38" w:rsidRDefault="004C1C38" w:rsidP="004C1C38">
            <w:pPr>
              <w:rPr>
                <w:rFonts w:cs="Times New Roman"/>
                <w:sz w:val="28"/>
                <w:szCs w:val="28"/>
              </w:rPr>
            </w:pPr>
          </w:p>
        </w:tc>
        <w:tc>
          <w:tcPr>
            <w:tcW w:w="1746" w:type="dxa"/>
            <w:tcBorders>
              <w:top w:val="nil"/>
              <w:left w:val="nil"/>
              <w:bottom w:val="single" w:sz="4" w:space="0" w:color="auto"/>
              <w:right w:val="single" w:sz="4" w:space="0" w:color="auto"/>
            </w:tcBorders>
            <w:shd w:val="clear" w:color="auto" w:fill="auto"/>
            <w:vAlign w:val="center"/>
            <w:hideMark/>
          </w:tcPr>
          <w:p w:rsidR="004C1C38" w:rsidRPr="004C1C38" w:rsidRDefault="004C1C38" w:rsidP="004C1C38">
            <w:pPr>
              <w:jc w:val="center"/>
              <w:rPr>
                <w:rFonts w:cs="Times New Roman"/>
                <w:sz w:val="28"/>
                <w:szCs w:val="28"/>
              </w:rPr>
            </w:pPr>
            <w:r w:rsidRPr="004C1C38">
              <w:rPr>
                <w:rFonts w:cs="Times New Roman"/>
                <w:sz w:val="28"/>
                <w:szCs w:val="28"/>
              </w:rPr>
              <w:t>объем привлечения</w:t>
            </w:r>
          </w:p>
        </w:tc>
        <w:tc>
          <w:tcPr>
            <w:tcW w:w="1700" w:type="dxa"/>
            <w:tcBorders>
              <w:top w:val="nil"/>
              <w:left w:val="nil"/>
              <w:bottom w:val="single" w:sz="4" w:space="0" w:color="auto"/>
              <w:right w:val="single" w:sz="4" w:space="0" w:color="auto"/>
            </w:tcBorders>
            <w:shd w:val="clear" w:color="auto" w:fill="auto"/>
            <w:vAlign w:val="center"/>
            <w:hideMark/>
          </w:tcPr>
          <w:p w:rsidR="004C1C38" w:rsidRPr="004C1C38" w:rsidRDefault="004C1C38" w:rsidP="004C1C38">
            <w:pPr>
              <w:jc w:val="center"/>
              <w:rPr>
                <w:rFonts w:cs="Times New Roman"/>
                <w:sz w:val="28"/>
                <w:szCs w:val="28"/>
              </w:rPr>
            </w:pPr>
            <w:r w:rsidRPr="004C1C38">
              <w:rPr>
                <w:rFonts w:cs="Times New Roman"/>
                <w:sz w:val="28"/>
                <w:szCs w:val="28"/>
              </w:rPr>
              <w:t>объем погашения</w:t>
            </w:r>
          </w:p>
        </w:tc>
        <w:tc>
          <w:tcPr>
            <w:tcW w:w="1746" w:type="dxa"/>
            <w:tcBorders>
              <w:top w:val="nil"/>
              <w:left w:val="nil"/>
              <w:bottom w:val="single" w:sz="4" w:space="0" w:color="auto"/>
              <w:right w:val="single" w:sz="4" w:space="0" w:color="auto"/>
            </w:tcBorders>
            <w:shd w:val="clear" w:color="auto" w:fill="auto"/>
            <w:vAlign w:val="center"/>
            <w:hideMark/>
          </w:tcPr>
          <w:p w:rsidR="004C1C38" w:rsidRPr="004C1C38" w:rsidRDefault="004C1C38" w:rsidP="004C1C38">
            <w:pPr>
              <w:jc w:val="center"/>
              <w:rPr>
                <w:rFonts w:cs="Times New Roman"/>
                <w:sz w:val="28"/>
                <w:szCs w:val="28"/>
              </w:rPr>
            </w:pPr>
            <w:r w:rsidRPr="004C1C38">
              <w:rPr>
                <w:rFonts w:cs="Times New Roman"/>
                <w:sz w:val="28"/>
                <w:szCs w:val="28"/>
              </w:rPr>
              <w:t>объем привлечения</w:t>
            </w:r>
          </w:p>
        </w:tc>
        <w:tc>
          <w:tcPr>
            <w:tcW w:w="1700" w:type="dxa"/>
            <w:tcBorders>
              <w:top w:val="nil"/>
              <w:left w:val="nil"/>
              <w:bottom w:val="single" w:sz="4" w:space="0" w:color="auto"/>
              <w:right w:val="single" w:sz="4" w:space="0" w:color="auto"/>
            </w:tcBorders>
            <w:shd w:val="clear" w:color="auto" w:fill="auto"/>
            <w:vAlign w:val="center"/>
            <w:hideMark/>
          </w:tcPr>
          <w:p w:rsidR="004C1C38" w:rsidRPr="004C1C38" w:rsidRDefault="004C1C38" w:rsidP="004C1C38">
            <w:pPr>
              <w:jc w:val="center"/>
              <w:rPr>
                <w:rFonts w:cs="Times New Roman"/>
                <w:sz w:val="28"/>
                <w:szCs w:val="28"/>
              </w:rPr>
            </w:pPr>
            <w:r w:rsidRPr="004C1C38">
              <w:rPr>
                <w:rFonts w:cs="Times New Roman"/>
                <w:sz w:val="28"/>
                <w:szCs w:val="28"/>
              </w:rPr>
              <w:t>объем погашения</w:t>
            </w:r>
          </w:p>
        </w:tc>
        <w:tc>
          <w:tcPr>
            <w:tcW w:w="1746" w:type="dxa"/>
            <w:tcBorders>
              <w:top w:val="nil"/>
              <w:left w:val="nil"/>
              <w:bottom w:val="single" w:sz="4" w:space="0" w:color="auto"/>
              <w:right w:val="single" w:sz="4" w:space="0" w:color="auto"/>
            </w:tcBorders>
            <w:shd w:val="clear" w:color="auto" w:fill="auto"/>
            <w:vAlign w:val="center"/>
            <w:hideMark/>
          </w:tcPr>
          <w:p w:rsidR="004C1C38" w:rsidRPr="004C1C38" w:rsidRDefault="004C1C38" w:rsidP="004C1C38">
            <w:pPr>
              <w:jc w:val="center"/>
              <w:rPr>
                <w:rFonts w:cs="Times New Roman"/>
                <w:sz w:val="28"/>
                <w:szCs w:val="28"/>
              </w:rPr>
            </w:pPr>
            <w:r w:rsidRPr="004C1C38">
              <w:rPr>
                <w:rFonts w:cs="Times New Roman"/>
                <w:sz w:val="28"/>
                <w:szCs w:val="28"/>
              </w:rPr>
              <w:t>объем привлечения</w:t>
            </w:r>
          </w:p>
        </w:tc>
        <w:tc>
          <w:tcPr>
            <w:tcW w:w="1572" w:type="dxa"/>
            <w:tcBorders>
              <w:top w:val="nil"/>
              <w:left w:val="nil"/>
              <w:bottom w:val="single" w:sz="4" w:space="0" w:color="auto"/>
              <w:right w:val="single" w:sz="4" w:space="0" w:color="auto"/>
            </w:tcBorders>
            <w:shd w:val="clear" w:color="auto" w:fill="auto"/>
            <w:vAlign w:val="center"/>
            <w:hideMark/>
          </w:tcPr>
          <w:p w:rsidR="004C1C38" w:rsidRPr="004C1C38" w:rsidRDefault="004C1C38" w:rsidP="004C1C38">
            <w:pPr>
              <w:jc w:val="center"/>
              <w:rPr>
                <w:rFonts w:cs="Times New Roman"/>
                <w:sz w:val="28"/>
                <w:szCs w:val="28"/>
              </w:rPr>
            </w:pPr>
            <w:r w:rsidRPr="004C1C38">
              <w:rPr>
                <w:rFonts w:cs="Times New Roman"/>
                <w:sz w:val="28"/>
                <w:szCs w:val="28"/>
              </w:rPr>
              <w:t>объем погашения</w:t>
            </w:r>
          </w:p>
        </w:tc>
      </w:tr>
      <w:tr w:rsidR="004C1C38" w:rsidRPr="004C1C38" w:rsidTr="004C1C38">
        <w:trPr>
          <w:trHeight w:val="58"/>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4C1C38" w:rsidRPr="004C1C38" w:rsidRDefault="004C1C38" w:rsidP="004C1C38">
            <w:pPr>
              <w:jc w:val="center"/>
              <w:rPr>
                <w:rFonts w:cs="Times New Roman"/>
                <w:sz w:val="28"/>
                <w:szCs w:val="28"/>
              </w:rPr>
            </w:pPr>
            <w:r w:rsidRPr="004C1C38">
              <w:rPr>
                <w:rFonts w:cs="Times New Roman"/>
                <w:sz w:val="28"/>
                <w:szCs w:val="28"/>
              </w:rPr>
              <w:t>1</w:t>
            </w:r>
          </w:p>
        </w:tc>
        <w:tc>
          <w:tcPr>
            <w:tcW w:w="1746" w:type="dxa"/>
            <w:tcBorders>
              <w:top w:val="nil"/>
              <w:left w:val="nil"/>
              <w:bottom w:val="single" w:sz="4" w:space="0" w:color="auto"/>
              <w:right w:val="single" w:sz="4" w:space="0" w:color="auto"/>
            </w:tcBorders>
            <w:shd w:val="clear" w:color="auto" w:fill="auto"/>
            <w:noWrap/>
            <w:vAlign w:val="center"/>
            <w:hideMark/>
          </w:tcPr>
          <w:p w:rsidR="004C1C38" w:rsidRPr="004C1C38" w:rsidRDefault="004C1C38" w:rsidP="004C1C38">
            <w:pPr>
              <w:jc w:val="center"/>
              <w:rPr>
                <w:rFonts w:cs="Times New Roman"/>
                <w:sz w:val="28"/>
                <w:szCs w:val="28"/>
              </w:rPr>
            </w:pPr>
            <w:r w:rsidRPr="004C1C38">
              <w:rPr>
                <w:rFonts w:cs="Times New Roman"/>
                <w:sz w:val="28"/>
                <w:szCs w:val="28"/>
              </w:rPr>
              <w:t>2</w:t>
            </w:r>
          </w:p>
        </w:tc>
        <w:tc>
          <w:tcPr>
            <w:tcW w:w="1700" w:type="dxa"/>
            <w:tcBorders>
              <w:top w:val="nil"/>
              <w:left w:val="nil"/>
              <w:bottom w:val="single" w:sz="4" w:space="0" w:color="auto"/>
              <w:right w:val="single" w:sz="4" w:space="0" w:color="auto"/>
            </w:tcBorders>
            <w:shd w:val="clear" w:color="auto" w:fill="auto"/>
            <w:noWrap/>
            <w:vAlign w:val="center"/>
            <w:hideMark/>
          </w:tcPr>
          <w:p w:rsidR="004C1C38" w:rsidRPr="004C1C38" w:rsidRDefault="004C1C38" w:rsidP="004C1C38">
            <w:pPr>
              <w:jc w:val="center"/>
              <w:rPr>
                <w:rFonts w:cs="Times New Roman"/>
                <w:sz w:val="28"/>
                <w:szCs w:val="28"/>
              </w:rPr>
            </w:pPr>
            <w:r w:rsidRPr="004C1C38">
              <w:rPr>
                <w:rFonts w:cs="Times New Roman"/>
                <w:sz w:val="28"/>
                <w:szCs w:val="28"/>
              </w:rPr>
              <w:t>3</w:t>
            </w:r>
          </w:p>
        </w:tc>
        <w:tc>
          <w:tcPr>
            <w:tcW w:w="1746" w:type="dxa"/>
            <w:tcBorders>
              <w:top w:val="nil"/>
              <w:left w:val="nil"/>
              <w:bottom w:val="single" w:sz="4" w:space="0" w:color="auto"/>
              <w:right w:val="single" w:sz="4" w:space="0" w:color="auto"/>
            </w:tcBorders>
            <w:shd w:val="clear" w:color="auto" w:fill="auto"/>
            <w:noWrap/>
            <w:vAlign w:val="center"/>
            <w:hideMark/>
          </w:tcPr>
          <w:p w:rsidR="004C1C38" w:rsidRPr="004C1C38" w:rsidRDefault="004C1C38" w:rsidP="004C1C38">
            <w:pPr>
              <w:jc w:val="center"/>
              <w:rPr>
                <w:rFonts w:cs="Times New Roman"/>
                <w:sz w:val="28"/>
                <w:szCs w:val="28"/>
              </w:rPr>
            </w:pPr>
            <w:r w:rsidRPr="004C1C38">
              <w:rPr>
                <w:rFonts w:cs="Times New Roman"/>
                <w:sz w:val="28"/>
                <w:szCs w:val="28"/>
              </w:rPr>
              <w:t>4</w:t>
            </w:r>
          </w:p>
        </w:tc>
        <w:tc>
          <w:tcPr>
            <w:tcW w:w="1700" w:type="dxa"/>
            <w:tcBorders>
              <w:top w:val="nil"/>
              <w:left w:val="nil"/>
              <w:bottom w:val="single" w:sz="4" w:space="0" w:color="auto"/>
              <w:right w:val="single" w:sz="4" w:space="0" w:color="auto"/>
            </w:tcBorders>
            <w:shd w:val="clear" w:color="auto" w:fill="auto"/>
            <w:noWrap/>
            <w:vAlign w:val="bottom"/>
            <w:hideMark/>
          </w:tcPr>
          <w:p w:rsidR="004C1C38" w:rsidRPr="004C1C38" w:rsidRDefault="004C1C38" w:rsidP="004C1C38">
            <w:pPr>
              <w:jc w:val="center"/>
              <w:rPr>
                <w:rFonts w:cs="Times New Roman"/>
                <w:sz w:val="28"/>
                <w:szCs w:val="28"/>
              </w:rPr>
            </w:pPr>
            <w:r w:rsidRPr="004C1C38">
              <w:rPr>
                <w:rFonts w:cs="Times New Roman"/>
                <w:sz w:val="28"/>
                <w:szCs w:val="28"/>
              </w:rPr>
              <w:t>5</w:t>
            </w:r>
          </w:p>
        </w:tc>
        <w:tc>
          <w:tcPr>
            <w:tcW w:w="1746" w:type="dxa"/>
            <w:tcBorders>
              <w:top w:val="nil"/>
              <w:left w:val="nil"/>
              <w:bottom w:val="single" w:sz="4" w:space="0" w:color="auto"/>
              <w:right w:val="single" w:sz="4" w:space="0" w:color="auto"/>
            </w:tcBorders>
            <w:shd w:val="clear" w:color="auto" w:fill="auto"/>
            <w:noWrap/>
            <w:vAlign w:val="bottom"/>
            <w:hideMark/>
          </w:tcPr>
          <w:p w:rsidR="004C1C38" w:rsidRPr="004C1C38" w:rsidRDefault="004C1C38" w:rsidP="004C1C38">
            <w:pPr>
              <w:jc w:val="center"/>
              <w:rPr>
                <w:rFonts w:cs="Times New Roman"/>
                <w:sz w:val="28"/>
                <w:szCs w:val="28"/>
              </w:rPr>
            </w:pPr>
            <w:r w:rsidRPr="004C1C38">
              <w:rPr>
                <w:rFonts w:cs="Times New Roman"/>
                <w:sz w:val="28"/>
                <w:szCs w:val="28"/>
              </w:rPr>
              <w:t>6</w:t>
            </w:r>
          </w:p>
        </w:tc>
        <w:tc>
          <w:tcPr>
            <w:tcW w:w="1572" w:type="dxa"/>
            <w:tcBorders>
              <w:top w:val="nil"/>
              <w:left w:val="nil"/>
              <w:bottom w:val="single" w:sz="4" w:space="0" w:color="auto"/>
              <w:right w:val="single" w:sz="4" w:space="0" w:color="auto"/>
            </w:tcBorders>
            <w:shd w:val="clear" w:color="auto" w:fill="auto"/>
            <w:noWrap/>
            <w:vAlign w:val="bottom"/>
            <w:hideMark/>
          </w:tcPr>
          <w:p w:rsidR="004C1C38" w:rsidRPr="004C1C38" w:rsidRDefault="004C1C38" w:rsidP="004C1C38">
            <w:pPr>
              <w:jc w:val="center"/>
              <w:rPr>
                <w:rFonts w:cs="Times New Roman"/>
                <w:sz w:val="28"/>
                <w:szCs w:val="28"/>
              </w:rPr>
            </w:pPr>
            <w:r w:rsidRPr="004C1C38">
              <w:rPr>
                <w:rFonts w:cs="Times New Roman"/>
                <w:sz w:val="28"/>
                <w:szCs w:val="28"/>
              </w:rPr>
              <w:t>7</w:t>
            </w:r>
          </w:p>
        </w:tc>
      </w:tr>
      <w:tr w:rsidR="004C1C38" w:rsidRPr="004C1C38" w:rsidTr="004C1C38">
        <w:trPr>
          <w:trHeight w:val="5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4C1C38" w:rsidRPr="004C1C38" w:rsidRDefault="004C1C38" w:rsidP="004C1C38">
            <w:pPr>
              <w:jc w:val="center"/>
              <w:rPr>
                <w:rFonts w:cs="Times New Roman"/>
                <w:sz w:val="28"/>
                <w:szCs w:val="28"/>
              </w:rPr>
            </w:pPr>
            <w:r w:rsidRPr="004C1C38">
              <w:rPr>
                <w:rFonts w:cs="Times New Roman"/>
                <w:sz w:val="28"/>
                <w:szCs w:val="28"/>
              </w:rPr>
              <w:t>Кредиты от кредитных организаций</w:t>
            </w:r>
          </w:p>
        </w:tc>
        <w:tc>
          <w:tcPr>
            <w:tcW w:w="1746" w:type="dxa"/>
            <w:tcBorders>
              <w:top w:val="nil"/>
              <w:left w:val="nil"/>
              <w:bottom w:val="single" w:sz="4" w:space="0" w:color="auto"/>
              <w:right w:val="single" w:sz="4" w:space="0" w:color="auto"/>
            </w:tcBorders>
            <w:shd w:val="clear" w:color="000000" w:fill="FFFFFF"/>
            <w:vAlign w:val="center"/>
            <w:hideMark/>
          </w:tcPr>
          <w:p w:rsidR="004C1C38" w:rsidRPr="004C1C38" w:rsidRDefault="004C1C38" w:rsidP="004C1C38">
            <w:pPr>
              <w:jc w:val="center"/>
              <w:rPr>
                <w:rFonts w:cs="Times New Roman"/>
                <w:sz w:val="28"/>
                <w:szCs w:val="28"/>
              </w:rPr>
            </w:pPr>
            <w:r w:rsidRPr="004C1C38">
              <w:rPr>
                <w:rFonts w:cs="Times New Roman"/>
                <w:sz w:val="28"/>
                <w:szCs w:val="28"/>
              </w:rPr>
              <w:t>1 100,0</w:t>
            </w:r>
          </w:p>
        </w:tc>
        <w:tc>
          <w:tcPr>
            <w:tcW w:w="1700" w:type="dxa"/>
            <w:tcBorders>
              <w:top w:val="nil"/>
              <w:left w:val="nil"/>
              <w:bottom w:val="single" w:sz="4" w:space="0" w:color="auto"/>
              <w:right w:val="single" w:sz="4" w:space="0" w:color="auto"/>
            </w:tcBorders>
            <w:shd w:val="clear" w:color="000000" w:fill="FFFFFF"/>
            <w:noWrap/>
            <w:vAlign w:val="center"/>
            <w:hideMark/>
          </w:tcPr>
          <w:p w:rsidR="004C1C38" w:rsidRPr="004C1C38" w:rsidRDefault="004C1C38" w:rsidP="004C1C38">
            <w:pPr>
              <w:jc w:val="center"/>
              <w:rPr>
                <w:rFonts w:cs="Times New Roman"/>
                <w:sz w:val="28"/>
                <w:szCs w:val="28"/>
              </w:rPr>
            </w:pPr>
            <w:r w:rsidRPr="004C1C38">
              <w:rPr>
                <w:rFonts w:cs="Times New Roman"/>
                <w:sz w:val="28"/>
                <w:szCs w:val="28"/>
              </w:rPr>
              <w:t>1 100,0</w:t>
            </w:r>
          </w:p>
        </w:tc>
        <w:tc>
          <w:tcPr>
            <w:tcW w:w="1746" w:type="dxa"/>
            <w:tcBorders>
              <w:top w:val="nil"/>
              <w:left w:val="nil"/>
              <w:bottom w:val="single" w:sz="4" w:space="0" w:color="auto"/>
              <w:right w:val="single" w:sz="4" w:space="0" w:color="auto"/>
            </w:tcBorders>
            <w:shd w:val="clear" w:color="000000" w:fill="FFFFFF"/>
            <w:noWrap/>
            <w:vAlign w:val="center"/>
            <w:hideMark/>
          </w:tcPr>
          <w:p w:rsidR="004C1C38" w:rsidRPr="004C1C38" w:rsidRDefault="004C1C38" w:rsidP="004C1C38">
            <w:pPr>
              <w:jc w:val="center"/>
              <w:rPr>
                <w:rFonts w:cs="Times New Roman"/>
                <w:sz w:val="28"/>
                <w:szCs w:val="28"/>
              </w:rPr>
            </w:pPr>
            <w:r w:rsidRPr="004C1C38">
              <w:rPr>
                <w:rFonts w:cs="Times New Roman"/>
                <w:sz w:val="28"/>
                <w:szCs w:val="28"/>
              </w:rPr>
              <w:t>1 100,0</w:t>
            </w:r>
          </w:p>
        </w:tc>
        <w:tc>
          <w:tcPr>
            <w:tcW w:w="1700" w:type="dxa"/>
            <w:tcBorders>
              <w:top w:val="nil"/>
              <w:left w:val="nil"/>
              <w:bottom w:val="single" w:sz="4" w:space="0" w:color="auto"/>
              <w:right w:val="single" w:sz="4" w:space="0" w:color="auto"/>
            </w:tcBorders>
            <w:shd w:val="clear" w:color="000000" w:fill="FFFFFF"/>
            <w:noWrap/>
            <w:vAlign w:val="center"/>
            <w:hideMark/>
          </w:tcPr>
          <w:p w:rsidR="004C1C38" w:rsidRPr="004C1C38" w:rsidRDefault="004C1C38" w:rsidP="004C1C38">
            <w:pPr>
              <w:jc w:val="center"/>
              <w:rPr>
                <w:rFonts w:cs="Times New Roman"/>
                <w:sz w:val="28"/>
                <w:szCs w:val="28"/>
              </w:rPr>
            </w:pPr>
            <w:r w:rsidRPr="004C1C38">
              <w:rPr>
                <w:rFonts w:cs="Times New Roman"/>
                <w:sz w:val="28"/>
                <w:szCs w:val="28"/>
              </w:rPr>
              <w:t>1 100,0</w:t>
            </w:r>
          </w:p>
        </w:tc>
        <w:tc>
          <w:tcPr>
            <w:tcW w:w="1746" w:type="dxa"/>
            <w:tcBorders>
              <w:top w:val="nil"/>
              <w:left w:val="nil"/>
              <w:bottom w:val="single" w:sz="4" w:space="0" w:color="auto"/>
              <w:right w:val="single" w:sz="4" w:space="0" w:color="auto"/>
            </w:tcBorders>
            <w:shd w:val="clear" w:color="000000" w:fill="FFFFFF"/>
            <w:noWrap/>
            <w:vAlign w:val="center"/>
            <w:hideMark/>
          </w:tcPr>
          <w:p w:rsidR="004C1C38" w:rsidRPr="004C1C38" w:rsidRDefault="004C1C38" w:rsidP="004C1C38">
            <w:pPr>
              <w:jc w:val="center"/>
              <w:rPr>
                <w:rFonts w:cs="Times New Roman"/>
                <w:sz w:val="28"/>
                <w:szCs w:val="28"/>
              </w:rPr>
            </w:pPr>
            <w:r w:rsidRPr="004C1C38">
              <w:rPr>
                <w:rFonts w:cs="Times New Roman"/>
                <w:sz w:val="28"/>
                <w:szCs w:val="28"/>
              </w:rPr>
              <w:t>1 100,0</w:t>
            </w:r>
          </w:p>
        </w:tc>
        <w:tc>
          <w:tcPr>
            <w:tcW w:w="1572" w:type="dxa"/>
            <w:tcBorders>
              <w:top w:val="nil"/>
              <w:left w:val="nil"/>
              <w:bottom w:val="single" w:sz="4" w:space="0" w:color="auto"/>
              <w:right w:val="single" w:sz="4" w:space="0" w:color="auto"/>
            </w:tcBorders>
            <w:shd w:val="clear" w:color="000000" w:fill="FFFFFF"/>
            <w:noWrap/>
            <w:vAlign w:val="center"/>
            <w:hideMark/>
          </w:tcPr>
          <w:p w:rsidR="004C1C38" w:rsidRPr="004C1C38" w:rsidRDefault="004C1C38" w:rsidP="004C1C38">
            <w:pPr>
              <w:jc w:val="center"/>
              <w:rPr>
                <w:rFonts w:cs="Times New Roman"/>
                <w:sz w:val="28"/>
                <w:szCs w:val="28"/>
              </w:rPr>
            </w:pPr>
            <w:r w:rsidRPr="004C1C38">
              <w:rPr>
                <w:rFonts w:cs="Times New Roman"/>
                <w:sz w:val="28"/>
                <w:szCs w:val="28"/>
              </w:rPr>
              <w:t>1 100,0</w:t>
            </w:r>
          </w:p>
        </w:tc>
      </w:tr>
      <w:tr w:rsidR="004C1C38" w:rsidRPr="004C1C38" w:rsidTr="004C1C38">
        <w:trPr>
          <w:trHeight w:val="5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4C1C38" w:rsidRPr="004C1C38" w:rsidRDefault="004C1C38" w:rsidP="004C1C38">
            <w:pPr>
              <w:jc w:val="center"/>
              <w:rPr>
                <w:rFonts w:cs="Times New Roman"/>
                <w:sz w:val="28"/>
                <w:szCs w:val="28"/>
              </w:rPr>
            </w:pPr>
            <w:r w:rsidRPr="004C1C38">
              <w:rPr>
                <w:rFonts w:cs="Times New Roman"/>
                <w:sz w:val="28"/>
                <w:szCs w:val="28"/>
              </w:rPr>
              <w:t>ИТОГО</w:t>
            </w:r>
          </w:p>
        </w:tc>
        <w:tc>
          <w:tcPr>
            <w:tcW w:w="1746" w:type="dxa"/>
            <w:tcBorders>
              <w:top w:val="nil"/>
              <w:left w:val="nil"/>
              <w:bottom w:val="single" w:sz="4" w:space="0" w:color="auto"/>
              <w:right w:val="single" w:sz="4" w:space="0" w:color="auto"/>
            </w:tcBorders>
            <w:shd w:val="clear" w:color="000000" w:fill="FFFFFF"/>
            <w:vAlign w:val="center"/>
            <w:hideMark/>
          </w:tcPr>
          <w:p w:rsidR="004C1C38" w:rsidRPr="004C1C38" w:rsidRDefault="004C1C38" w:rsidP="004C1C38">
            <w:pPr>
              <w:jc w:val="center"/>
              <w:rPr>
                <w:rFonts w:cs="Times New Roman"/>
                <w:sz w:val="28"/>
                <w:szCs w:val="28"/>
              </w:rPr>
            </w:pPr>
            <w:r w:rsidRPr="004C1C38">
              <w:rPr>
                <w:rFonts w:cs="Times New Roman"/>
                <w:sz w:val="28"/>
                <w:szCs w:val="28"/>
              </w:rPr>
              <w:t>1 100,0</w:t>
            </w:r>
          </w:p>
        </w:tc>
        <w:tc>
          <w:tcPr>
            <w:tcW w:w="1700" w:type="dxa"/>
            <w:tcBorders>
              <w:top w:val="nil"/>
              <w:left w:val="nil"/>
              <w:bottom w:val="single" w:sz="4" w:space="0" w:color="auto"/>
              <w:right w:val="single" w:sz="4" w:space="0" w:color="auto"/>
            </w:tcBorders>
            <w:shd w:val="clear" w:color="000000" w:fill="FFFFFF"/>
            <w:noWrap/>
            <w:vAlign w:val="center"/>
            <w:hideMark/>
          </w:tcPr>
          <w:p w:rsidR="004C1C38" w:rsidRPr="004C1C38" w:rsidRDefault="004C1C38" w:rsidP="004C1C38">
            <w:pPr>
              <w:jc w:val="center"/>
              <w:rPr>
                <w:rFonts w:cs="Times New Roman"/>
                <w:sz w:val="28"/>
                <w:szCs w:val="28"/>
              </w:rPr>
            </w:pPr>
            <w:r w:rsidRPr="004C1C38">
              <w:rPr>
                <w:rFonts w:cs="Times New Roman"/>
                <w:sz w:val="28"/>
                <w:szCs w:val="28"/>
              </w:rPr>
              <w:t>1 100,0</w:t>
            </w:r>
          </w:p>
        </w:tc>
        <w:tc>
          <w:tcPr>
            <w:tcW w:w="1746" w:type="dxa"/>
            <w:tcBorders>
              <w:top w:val="nil"/>
              <w:left w:val="nil"/>
              <w:bottom w:val="single" w:sz="4" w:space="0" w:color="auto"/>
              <w:right w:val="single" w:sz="4" w:space="0" w:color="auto"/>
            </w:tcBorders>
            <w:shd w:val="clear" w:color="000000" w:fill="FFFFFF"/>
            <w:noWrap/>
            <w:vAlign w:val="center"/>
            <w:hideMark/>
          </w:tcPr>
          <w:p w:rsidR="004C1C38" w:rsidRPr="004C1C38" w:rsidRDefault="004C1C38" w:rsidP="004C1C38">
            <w:pPr>
              <w:jc w:val="center"/>
              <w:rPr>
                <w:rFonts w:cs="Times New Roman"/>
                <w:sz w:val="28"/>
                <w:szCs w:val="28"/>
              </w:rPr>
            </w:pPr>
            <w:r w:rsidRPr="004C1C38">
              <w:rPr>
                <w:rFonts w:cs="Times New Roman"/>
                <w:sz w:val="28"/>
                <w:szCs w:val="28"/>
              </w:rPr>
              <w:t>1 100,0</w:t>
            </w:r>
          </w:p>
        </w:tc>
        <w:tc>
          <w:tcPr>
            <w:tcW w:w="1700" w:type="dxa"/>
            <w:tcBorders>
              <w:top w:val="nil"/>
              <w:left w:val="nil"/>
              <w:bottom w:val="single" w:sz="4" w:space="0" w:color="auto"/>
              <w:right w:val="single" w:sz="4" w:space="0" w:color="auto"/>
            </w:tcBorders>
            <w:shd w:val="clear" w:color="000000" w:fill="FFFFFF"/>
            <w:noWrap/>
            <w:vAlign w:val="center"/>
            <w:hideMark/>
          </w:tcPr>
          <w:p w:rsidR="004C1C38" w:rsidRPr="004C1C38" w:rsidRDefault="004C1C38" w:rsidP="004C1C38">
            <w:pPr>
              <w:jc w:val="center"/>
              <w:rPr>
                <w:rFonts w:cs="Times New Roman"/>
                <w:sz w:val="28"/>
                <w:szCs w:val="28"/>
              </w:rPr>
            </w:pPr>
            <w:r w:rsidRPr="004C1C38">
              <w:rPr>
                <w:rFonts w:cs="Times New Roman"/>
                <w:sz w:val="28"/>
                <w:szCs w:val="28"/>
              </w:rPr>
              <w:t>1 100,0</w:t>
            </w:r>
          </w:p>
        </w:tc>
        <w:tc>
          <w:tcPr>
            <w:tcW w:w="1746" w:type="dxa"/>
            <w:tcBorders>
              <w:top w:val="nil"/>
              <w:left w:val="nil"/>
              <w:bottom w:val="single" w:sz="4" w:space="0" w:color="auto"/>
              <w:right w:val="single" w:sz="4" w:space="0" w:color="auto"/>
            </w:tcBorders>
            <w:shd w:val="clear" w:color="000000" w:fill="FFFFFF"/>
            <w:noWrap/>
            <w:vAlign w:val="center"/>
            <w:hideMark/>
          </w:tcPr>
          <w:p w:rsidR="004C1C38" w:rsidRPr="004C1C38" w:rsidRDefault="004C1C38" w:rsidP="004C1C38">
            <w:pPr>
              <w:jc w:val="center"/>
              <w:rPr>
                <w:rFonts w:cs="Times New Roman"/>
                <w:sz w:val="28"/>
                <w:szCs w:val="28"/>
              </w:rPr>
            </w:pPr>
            <w:r w:rsidRPr="004C1C38">
              <w:rPr>
                <w:rFonts w:cs="Times New Roman"/>
                <w:sz w:val="28"/>
                <w:szCs w:val="28"/>
              </w:rPr>
              <w:t>1 100,0</w:t>
            </w:r>
          </w:p>
        </w:tc>
        <w:tc>
          <w:tcPr>
            <w:tcW w:w="1572" w:type="dxa"/>
            <w:tcBorders>
              <w:top w:val="nil"/>
              <w:left w:val="nil"/>
              <w:bottom w:val="single" w:sz="4" w:space="0" w:color="auto"/>
              <w:right w:val="single" w:sz="4" w:space="0" w:color="auto"/>
            </w:tcBorders>
            <w:shd w:val="clear" w:color="000000" w:fill="FFFFFF"/>
            <w:noWrap/>
            <w:vAlign w:val="center"/>
            <w:hideMark/>
          </w:tcPr>
          <w:p w:rsidR="004C1C38" w:rsidRPr="004C1C38" w:rsidRDefault="004C1C38" w:rsidP="004C1C38">
            <w:pPr>
              <w:jc w:val="center"/>
              <w:rPr>
                <w:rFonts w:cs="Times New Roman"/>
                <w:sz w:val="28"/>
                <w:szCs w:val="28"/>
              </w:rPr>
            </w:pPr>
            <w:r w:rsidRPr="004C1C38">
              <w:rPr>
                <w:rFonts w:cs="Times New Roman"/>
                <w:sz w:val="28"/>
                <w:szCs w:val="28"/>
              </w:rPr>
              <w:t>1 100,0</w:t>
            </w:r>
          </w:p>
        </w:tc>
      </w:tr>
    </w:tbl>
    <w:p w:rsidR="00F03ADC" w:rsidRDefault="00F03ADC" w:rsidP="00D10C57">
      <w:pPr>
        <w:jc w:val="both"/>
        <w:rPr>
          <w:rFonts w:cs="Times New Roman"/>
          <w:sz w:val="28"/>
          <w:szCs w:val="28"/>
          <w:lang w:eastAsia="en-US"/>
        </w:rPr>
      </w:pPr>
    </w:p>
    <w:p w:rsidR="004C1C38" w:rsidRDefault="004C1C38" w:rsidP="00D10C57">
      <w:pPr>
        <w:jc w:val="both"/>
        <w:rPr>
          <w:rFonts w:cs="Times New Roman"/>
          <w:sz w:val="28"/>
          <w:szCs w:val="28"/>
          <w:lang w:eastAsia="en-US"/>
        </w:rPr>
      </w:pPr>
    </w:p>
    <w:p w:rsidR="004C1C38" w:rsidRDefault="004C1C38" w:rsidP="00D10C57">
      <w:pPr>
        <w:jc w:val="both"/>
        <w:rPr>
          <w:rFonts w:cs="Times New Roman"/>
          <w:sz w:val="28"/>
          <w:szCs w:val="28"/>
          <w:lang w:eastAsia="en-US"/>
        </w:rPr>
      </w:pPr>
    </w:p>
    <w:p w:rsidR="004C1C38" w:rsidRDefault="004C1C38" w:rsidP="00D10C57">
      <w:pPr>
        <w:jc w:val="both"/>
        <w:rPr>
          <w:rFonts w:cs="Times New Roman"/>
          <w:sz w:val="28"/>
          <w:szCs w:val="28"/>
          <w:lang w:eastAsia="en-US"/>
        </w:rPr>
      </w:pPr>
    </w:p>
    <w:p w:rsidR="004C1C38" w:rsidRDefault="004C1C38" w:rsidP="00D10C57">
      <w:pPr>
        <w:jc w:val="both"/>
        <w:rPr>
          <w:rFonts w:cs="Times New Roman"/>
          <w:sz w:val="28"/>
          <w:szCs w:val="28"/>
          <w:lang w:eastAsia="en-US"/>
        </w:rPr>
      </w:pPr>
    </w:p>
    <w:p w:rsidR="004C1C38" w:rsidRDefault="004C1C38" w:rsidP="00D10C57">
      <w:pPr>
        <w:jc w:val="both"/>
        <w:rPr>
          <w:rFonts w:cs="Times New Roman"/>
          <w:sz w:val="28"/>
          <w:szCs w:val="28"/>
          <w:lang w:eastAsia="en-US"/>
        </w:rPr>
      </w:pPr>
    </w:p>
    <w:p w:rsidR="004C1C38" w:rsidRDefault="004C1C38" w:rsidP="00D10C57">
      <w:pPr>
        <w:jc w:val="both"/>
        <w:rPr>
          <w:rFonts w:cs="Times New Roman"/>
          <w:sz w:val="28"/>
          <w:szCs w:val="28"/>
          <w:lang w:eastAsia="en-US"/>
        </w:rPr>
      </w:pPr>
    </w:p>
    <w:p w:rsidR="004C1C38" w:rsidRDefault="004C1C38" w:rsidP="00D10C57">
      <w:pPr>
        <w:jc w:val="both"/>
        <w:rPr>
          <w:rFonts w:cs="Times New Roman"/>
          <w:sz w:val="28"/>
          <w:szCs w:val="28"/>
          <w:lang w:eastAsia="en-US"/>
        </w:rPr>
        <w:sectPr w:rsidR="004C1C38" w:rsidSect="00B672D8">
          <w:pgSz w:w="16838" w:h="11906" w:orient="landscape"/>
          <w:pgMar w:top="1701" w:right="1134" w:bottom="851" w:left="1134" w:header="709" w:footer="709" w:gutter="0"/>
          <w:cols w:space="708"/>
          <w:docGrid w:linePitch="360"/>
        </w:sectPr>
      </w:pP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lastRenderedPageBreak/>
        <w:t>УТВЕРЖДЕН</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решением совета депутатов</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Борского  сельского поселения </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Бокситогорского муниципального района</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Ленинградской области </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№215 от 12 декабря 2018 года</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(Приложение 9)</w:t>
      </w:r>
    </w:p>
    <w:p w:rsidR="004C1C38" w:rsidRPr="004C1C38" w:rsidRDefault="004C1C38" w:rsidP="004C1C38">
      <w:pPr>
        <w:tabs>
          <w:tab w:val="left" w:pos="240"/>
          <w:tab w:val="left" w:pos="480"/>
        </w:tabs>
        <w:ind w:firstLine="709"/>
        <w:jc w:val="center"/>
        <w:rPr>
          <w:rFonts w:cs="Times New Roman"/>
          <w:sz w:val="28"/>
          <w:szCs w:val="28"/>
          <w:lang w:eastAsia="en-US"/>
        </w:rPr>
      </w:pPr>
    </w:p>
    <w:p w:rsidR="004C1C38" w:rsidRPr="004C1C38" w:rsidRDefault="004C1C38" w:rsidP="004C1C38">
      <w:pPr>
        <w:tabs>
          <w:tab w:val="left" w:pos="240"/>
          <w:tab w:val="left" w:pos="480"/>
        </w:tabs>
        <w:ind w:firstLine="709"/>
        <w:jc w:val="center"/>
        <w:rPr>
          <w:rFonts w:cs="Times New Roman"/>
          <w:sz w:val="28"/>
          <w:szCs w:val="28"/>
          <w:lang w:eastAsia="en-US"/>
        </w:rPr>
      </w:pPr>
      <w:r w:rsidRPr="004C1C38">
        <w:rPr>
          <w:rFonts w:cs="Times New Roman"/>
          <w:sz w:val="28"/>
          <w:szCs w:val="28"/>
          <w:lang w:eastAsia="en-US"/>
        </w:rPr>
        <w:t>ПОРЯДОК</w:t>
      </w:r>
    </w:p>
    <w:p w:rsidR="004C1C38" w:rsidRPr="004C1C38" w:rsidRDefault="004C1C38" w:rsidP="004C1C38">
      <w:pPr>
        <w:tabs>
          <w:tab w:val="left" w:pos="240"/>
          <w:tab w:val="left" w:pos="480"/>
        </w:tabs>
        <w:ind w:firstLine="709"/>
        <w:jc w:val="center"/>
        <w:rPr>
          <w:rFonts w:cs="Times New Roman"/>
          <w:sz w:val="28"/>
          <w:szCs w:val="28"/>
          <w:lang w:eastAsia="en-US"/>
        </w:rPr>
      </w:pPr>
      <w:r w:rsidRPr="004C1C38">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части  полномочий по кассовому обслуживанию бюджета поселения и осуществлению контроля за исполнением бюджета в 2019 году и плановом периоде 2020-2021 годов</w:t>
      </w:r>
    </w:p>
    <w:p w:rsidR="004C1C38" w:rsidRPr="004C1C38" w:rsidRDefault="004C1C38" w:rsidP="004C1C38">
      <w:pPr>
        <w:tabs>
          <w:tab w:val="left" w:pos="240"/>
          <w:tab w:val="left" w:pos="480"/>
        </w:tabs>
        <w:ind w:firstLine="709"/>
        <w:jc w:val="both"/>
        <w:rPr>
          <w:rFonts w:cs="Times New Roman"/>
          <w:sz w:val="28"/>
          <w:szCs w:val="28"/>
          <w:lang w:eastAsia="en-US"/>
        </w:rPr>
      </w:pPr>
    </w:p>
    <w:p w:rsidR="004C1C38" w:rsidRPr="004C1C38" w:rsidRDefault="004C1C38" w:rsidP="004C1C38">
      <w:pPr>
        <w:numPr>
          <w:ilvl w:val="0"/>
          <w:numId w:val="15"/>
        </w:numPr>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Настоящий порядок разработан в соответствии с Бюджетным кодексом Российской Федерации, Федеральным законом № 131-ФЗ от 06 октября 2003 года «Об общих принципах организации местного самоуправления в Российской Федерации» и устанавливает порядок и условия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полномочия поселения по кассовому обслуживанию бюджета поселения и осуществлению контроля за исполнением бюджета (далее - полномочие).</w:t>
      </w:r>
    </w:p>
    <w:p w:rsidR="004C1C38" w:rsidRPr="004C1C38" w:rsidRDefault="004C1C38" w:rsidP="004C1C38">
      <w:pPr>
        <w:numPr>
          <w:ilvl w:val="0"/>
          <w:numId w:val="15"/>
        </w:numPr>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Размер межбюджетных трансфертов на реализацию полномочий поселения определен решением о бюджете на 2019 год в размере 116,8 тысяч рублей и соглашением между администрацией Борского сельского поселения Бокситогорского муниципального района Ленинградской области, администрацией Бокситогорского муниципального района Ленинградской области и комитетом финансов администрации Бокситогорского муниципального района Бокситогорского муниципального района Ленинградской области. Прогнозируемые суммы на плановый 2020 год в размере 0,0 тысяч рублей, на плановый 2021 год в размере 0,00 тысяч рублей.</w:t>
      </w:r>
    </w:p>
    <w:p w:rsidR="004C1C38" w:rsidRPr="004C1C38" w:rsidRDefault="004C1C38" w:rsidP="004C1C38">
      <w:pPr>
        <w:numPr>
          <w:ilvl w:val="0"/>
          <w:numId w:val="15"/>
        </w:numPr>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ежеквартально, до 6 числа первого месяца текущего квартала перечисляет средства в бюджет Бокситогорского муниципального района в размере не менее ¼ от годовой суммы средств, предусмотренных в бюджете поселения на передачу полномочий.</w:t>
      </w:r>
    </w:p>
    <w:p w:rsidR="004C1C38" w:rsidRPr="004C1C38" w:rsidRDefault="004C1C38" w:rsidP="004C1C38">
      <w:pPr>
        <w:numPr>
          <w:ilvl w:val="0"/>
          <w:numId w:val="15"/>
        </w:numPr>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Средства предоставляются на финансирование расходов комитета финансов администрации Бокситогорского муниципального района Ленинградской области, осуществляющего функции по кассовому обслуживанию бюджета поселения (оплата труда и материально-техническое обеспечение рабочих мест).</w:t>
      </w:r>
    </w:p>
    <w:p w:rsidR="004C1C38" w:rsidRPr="004C1C38" w:rsidRDefault="004C1C38" w:rsidP="004C1C38">
      <w:pPr>
        <w:numPr>
          <w:ilvl w:val="0"/>
          <w:numId w:val="15"/>
        </w:numPr>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lastRenderedPageBreak/>
        <w:t>Перечисление межбюджетных трансфертов осуществляется комитетом финансов администрации Бокситогорского муниципального района Ленинградской области на основании заявок на расход, представленных администрацией Борского  сельского поселения Бокситогорского муниципального района Ленинградской области.</w:t>
      </w:r>
    </w:p>
    <w:p w:rsidR="004C1C38" w:rsidRPr="004C1C38" w:rsidRDefault="004C1C38" w:rsidP="004C1C38">
      <w:pPr>
        <w:numPr>
          <w:ilvl w:val="0"/>
          <w:numId w:val="15"/>
        </w:numPr>
        <w:tabs>
          <w:tab w:val="left" w:pos="57"/>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своевременное перечисление межбюджетных трансфертов.</w:t>
      </w:r>
    </w:p>
    <w:p w:rsidR="004C1C38" w:rsidRPr="004C1C38" w:rsidRDefault="004C1C38" w:rsidP="004C1C38">
      <w:pPr>
        <w:numPr>
          <w:ilvl w:val="0"/>
          <w:numId w:val="15"/>
        </w:numPr>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В случае не целевого использования межбюджетные трансферты подлежат возврату в доходы бюджета Борского сельского поселения Бокситогорского муниципального района Ленинградской области в установленном действующим законодательством порядке.</w:t>
      </w:r>
    </w:p>
    <w:p w:rsidR="004C1C38" w:rsidRPr="004C1C38" w:rsidRDefault="004C1C38" w:rsidP="004C1C38">
      <w:pPr>
        <w:numPr>
          <w:ilvl w:val="0"/>
          <w:numId w:val="15"/>
        </w:numPr>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Межбюджетные трансферты, не использованные в течение текущего года, перечисляются в доходы бюджета Борского сельского поселения Бокситогорского муниципального района Ленинградской области в сроки, установленные для завершения финансового года.</w:t>
      </w:r>
    </w:p>
    <w:p w:rsidR="004C1C38" w:rsidRPr="004C1C38" w:rsidRDefault="004C1C38" w:rsidP="004C1C38">
      <w:pPr>
        <w:numPr>
          <w:ilvl w:val="0"/>
          <w:numId w:val="15"/>
        </w:numPr>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Не позднее 3-го числа месяца, следующего за отчетным кварталом, комитет финансов администрации Бокситогорского муниципального района Ленинградской области представляет в администрацию Борского сельского поселения Бокситогорского муниципального района Ленинградской области ежеквартальные и годовой отчеты о расходовании полученных финансовых средств.</w:t>
      </w: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jc w:val="both"/>
        <w:rPr>
          <w:rFonts w:cs="Times New Roman"/>
          <w:sz w:val="28"/>
          <w:szCs w:val="28"/>
          <w:lang w:eastAsia="en-US"/>
        </w:rPr>
      </w:pPr>
    </w:p>
    <w:p w:rsidR="004C1C38" w:rsidRPr="004C1C38" w:rsidRDefault="004C1C38" w:rsidP="004C1C38">
      <w:pPr>
        <w:shd w:val="clear" w:color="auto" w:fill="FFFFFF"/>
        <w:tabs>
          <w:tab w:val="left" w:pos="240"/>
          <w:tab w:val="left" w:pos="480"/>
        </w:tabs>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lastRenderedPageBreak/>
        <w:t>УТВЕРЖДЕН</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решением совета депутатов</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Борского  сельского поселения </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Бокситогорского муниципального района</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Ленинградской области </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№215 от 12 декабря 2018 года</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 (Приложение 10)</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p>
    <w:p w:rsidR="004C1C38" w:rsidRPr="004C1C38" w:rsidRDefault="004C1C38" w:rsidP="004C1C38">
      <w:pPr>
        <w:shd w:val="clear" w:color="auto" w:fill="FFFFFF"/>
        <w:tabs>
          <w:tab w:val="left" w:pos="240"/>
          <w:tab w:val="left" w:pos="480"/>
        </w:tabs>
        <w:jc w:val="center"/>
        <w:rPr>
          <w:rFonts w:cs="Times New Roman"/>
          <w:sz w:val="28"/>
          <w:szCs w:val="28"/>
          <w:lang w:eastAsia="en-US"/>
        </w:rPr>
      </w:pPr>
      <w:r w:rsidRPr="004C1C38">
        <w:rPr>
          <w:rFonts w:cs="Times New Roman"/>
          <w:sz w:val="28"/>
          <w:szCs w:val="28"/>
          <w:lang w:eastAsia="en-US"/>
        </w:rPr>
        <w:t>ПОРЯДОК</w:t>
      </w:r>
    </w:p>
    <w:p w:rsidR="004C1C38" w:rsidRPr="004C1C38" w:rsidRDefault="004C1C38" w:rsidP="004C1C38">
      <w:pPr>
        <w:tabs>
          <w:tab w:val="left" w:pos="240"/>
          <w:tab w:val="left" w:pos="480"/>
        </w:tabs>
        <w:jc w:val="center"/>
        <w:rPr>
          <w:rFonts w:cs="Times New Roman"/>
          <w:sz w:val="28"/>
          <w:szCs w:val="28"/>
          <w:lang w:eastAsia="en-US"/>
        </w:rPr>
      </w:pPr>
      <w:r w:rsidRPr="004C1C38">
        <w:rPr>
          <w:rFonts w:cs="Times New Roman"/>
          <w:sz w:val="28"/>
          <w:szCs w:val="28"/>
          <w:lang w:eastAsia="en-US"/>
        </w:rPr>
        <w:t xml:space="preserve">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поселений в области гражданской обороны, защиты населения и территории от чрезвычайных ситуаций природного и техногенного характера, а также в области создания, содержания и организации деятельности аварийно-спасательных служб и (или) аварийно-спасательных формирований Борского сельского поселения Бокситогорского муниципального района Ленинградской области </w:t>
      </w:r>
    </w:p>
    <w:p w:rsidR="004C1C38" w:rsidRPr="004C1C38" w:rsidRDefault="004C1C38" w:rsidP="004C1C38">
      <w:pPr>
        <w:tabs>
          <w:tab w:val="left" w:pos="240"/>
          <w:tab w:val="left" w:pos="480"/>
        </w:tabs>
        <w:ind w:firstLine="709"/>
        <w:jc w:val="both"/>
        <w:rPr>
          <w:rFonts w:cs="Times New Roman"/>
          <w:sz w:val="28"/>
          <w:szCs w:val="28"/>
          <w:lang w:eastAsia="en-US"/>
        </w:rPr>
      </w:pPr>
    </w:p>
    <w:p w:rsidR="004C1C38" w:rsidRPr="004C1C38" w:rsidRDefault="004C1C38" w:rsidP="004C1C38">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Настоящий порядок, в соответствии с бюджетным кодексом  Российской Федерации,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поселений в области гражданской обороны, защиты населения и территории от чрезвычайных ситуаций природного и техногенного характера, а также в области создания, содержания и организации деятельности аварийно-спасательных служб и (или) аварийно-спасательных формирований (далее межбюджетные трансферты).</w:t>
      </w:r>
    </w:p>
    <w:p w:rsidR="004C1C38" w:rsidRPr="004C1C38" w:rsidRDefault="004C1C38" w:rsidP="004C1C38">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поселения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4C1C38" w:rsidRPr="004C1C38" w:rsidRDefault="004C1C38" w:rsidP="004C1C38">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следующие цели:</w:t>
      </w:r>
    </w:p>
    <w:p w:rsidR="004C1C38" w:rsidRPr="004C1C38" w:rsidRDefault="004C1C38" w:rsidP="004C1C38">
      <w:pPr>
        <w:numPr>
          <w:ilvl w:val="1"/>
          <w:numId w:val="19"/>
        </w:numPr>
        <w:tabs>
          <w:tab w:val="left" w:pos="240"/>
          <w:tab w:val="left" w:pos="480"/>
          <w:tab w:val="left" w:pos="1134"/>
        </w:tabs>
        <w:ind w:left="0" w:firstLine="709"/>
        <w:jc w:val="both"/>
        <w:rPr>
          <w:rFonts w:cs="Times New Roman"/>
          <w:sz w:val="28"/>
          <w:szCs w:val="28"/>
          <w:lang w:eastAsia="en-US"/>
        </w:rPr>
      </w:pPr>
      <w:r w:rsidRPr="004C1C38">
        <w:rPr>
          <w:rFonts w:cs="Times New Roman"/>
          <w:sz w:val="28"/>
          <w:szCs w:val="28"/>
          <w:lang w:eastAsia="en-US"/>
        </w:rPr>
        <w:t>пополнение материально-технического оснащения созданного на базе отряда государственной противопожарной службы Бокситогорского муниципального района Ленинградской области аварийно-спасательного формирования для работы по спасению людей на пожарах, при дорожно-транспортных происшествиях, аварийном разливе опасных химических веществ и нефтепродуктов, вскрытии металлических дверей и решеток;</w:t>
      </w:r>
    </w:p>
    <w:p w:rsidR="004C1C38" w:rsidRPr="004C1C38" w:rsidRDefault="004C1C38" w:rsidP="004C1C38">
      <w:pPr>
        <w:numPr>
          <w:ilvl w:val="1"/>
          <w:numId w:val="19"/>
        </w:numPr>
        <w:tabs>
          <w:tab w:val="left" w:pos="240"/>
          <w:tab w:val="left" w:pos="480"/>
          <w:tab w:val="left" w:pos="1134"/>
        </w:tabs>
        <w:ind w:left="0" w:firstLine="709"/>
        <w:jc w:val="both"/>
        <w:rPr>
          <w:rFonts w:cs="Times New Roman"/>
          <w:sz w:val="28"/>
          <w:szCs w:val="28"/>
          <w:lang w:eastAsia="en-US"/>
        </w:rPr>
      </w:pPr>
      <w:r w:rsidRPr="004C1C38">
        <w:rPr>
          <w:rFonts w:cs="Times New Roman"/>
          <w:sz w:val="28"/>
          <w:szCs w:val="28"/>
          <w:lang w:eastAsia="en-US"/>
        </w:rPr>
        <w:lastRenderedPageBreak/>
        <w:t>функционирование постоянно-действующего органа управления ГО и ЧС;</w:t>
      </w:r>
    </w:p>
    <w:p w:rsidR="004C1C38" w:rsidRPr="004C1C38" w:rsidRDefault="004C1C38" w:rsidP="004C1C38">
      <w:pPr>
        <w:numPr>
          <w:ilvl w:val="1"/>
          <w:numId w:val="19"/>
        </w:numPr>
        <w:tabs>
          <w:tab w:val="left" w:pos="240"/>
          <w:tab w:val="left" w:pos="480"/>
          <w:tab w:val="left" w:pos="1134"/>
        </w:tabs>
        <w:ind w:left="0" w:firstLine="709"/>
        <w:jc w:val="both"/>
        <w:rPr>
          <w:rFonts w:cs="Times New Roman"/>
          <w:sz w:val="28"/>
          <w:szCs w:val="28"/>
          <w:lang w:eastAsia="en-US"/>
        </w:rPr>
      </w:pPr>
      <w:r w:rsidRPr="004C1C38">
        <w:rPr>
          <w:rFonts w:cs="Times New Roman"/>
          <w:sz w:val="28"/>
          <w:szCs w:val="28"/>
          <w:lang w:eastAsia="en-US"/>
        </w:rPr>
        <w:t>проведение поисковых, аварийно-спасательных работ в зонах чрезвычайных ситуаций, аварийно-восстановительных и других неотложных работ на объектах, пострадавших в результате чрезвычайных ситуаций, создание запаса материальных ресурсов для его оперативного использования в ходе аварийно-восстановительных и других неотложных работ на объектах, пострадавших в результате чрезвычайных ситуаций.</w:t>
      </w:r>
    </w:p>
    <w:p w:rsidR="004C1C38" w:rsidRPr="004C1C38" w:rsidRDefault="004C1C38" w:rsidP="004C1C38">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Размер межбюджетных трансфертов на 2019 год определен в соответствии соглашением о передаче исполнения части своих полномочий Борского сельского поселения Бокситогорского муниципального района Ленинградской области Бокситогорскому муниципальному району Ленинградской области в области гражданской обороны, защиты населения и территории от чрезвычайных ситуаций природного и техногенного характера в размере 120,0 тысяч рублей, из них: 120,0 тысяч рублей – содержание и организация деятельности аварийно-спасательных служб и (или) аварийно-спасательных формирований.</w:t>
      </w:r>
    </w:p>
    <w:p w:rsidR="004C1C38" w:rsidRPr="004C1C38" w:rsidRDefault="004C1C38" w:rsidP="004C1C38">
      <w:pPr>
        <w:tabs>
          <w:tab w:val="left" w:pos="240"/>
          <w:tab w:val="left" w:pos="480"/>
        </w:tabs>
        <w:ind w:firstLine="709"/>
        <w:jc w:val="both"/>
        <w:rPr>
          <w:rFonts w:cs="Times New Roman"/>
          <w:sz w:val="28"/>
          <w:szCs w:val="28"/>
          <w:lang w:eastAsia="en-US"/>
        </w:rPr>
      </w:pPr>
      <w:r w:rsidRPr="004C1C38">
        <w:rPr>
          <w:rFonts w:cs="Times New Roman"/>
          <w:sz w:val="28"/>
          <w:szCs w:val="28"/>
          <w:lang w:eastAsia="en-US"/>
        </w:rPr>
        <w:t>Прогнозируемые суммы на плановый 2020 год в размере 0,0 тысяч рублей, на плановый 2021 год в размере 0,00 тысяч рублей.</w:t>
      </w:r>
    </w:p>
    <w:p w:rsidR="004C1C38" w:rsidRPr="004C1C38" w:rsidRDefault="004C1C38" w:rsidP="004C1C38">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Перечисление межбюджетных трансфертов осуществляется на лицевой счет администрации Бокситогорского муниципального района Ленинградской области, открытый в Управлении Федерального казначейства по Ленинградской области для учета поступлений.</w:t>
      </w:r>
    </w:p>
    <w:p w:rsidR="004C1C38" w:rsidRPr="004C1C38" w:rsidRDefault="004C1C38" w:rsidP="004C1C38">
      <w:pPr>
        <w:numPr>
          <w:ilvl w:val="0"/>
          <w:numId w:val="16"/>
        </w:numPr>
        <w:tabs>
          <w:tab w:val="left" w:pos="240"/>
          <w:tab w:val="left" w:pos="480"/>
          <w:tab w:val="num" w:pos="567"/>
          <w:tab w:val="left" w:pos="1080"/>
        </w:tabs>
        <w:ind w:left="0" w:firstLine="709"/>
        <w:jc w:val="both"/>
        <w:rPr>
          <w:rFonts w:cs="Times New Roman"/>
          <w:sz w:val="28"/>
          <w:szCs w:val="28"/>
          <w:lang w:eastAsia="en-US"/>
        </w:rPr>
      </w:pPr>
      <w:r w:rsidRPr="004C1C38">
        <w:rPr>
          <w:rFonts w:cs="Times New Roman"/>
          <w:sz w:val="28"/>
          <w:szCs w:val="28"/>
          <w:lang w:eastAsia="en-US"/>
        </w:rPr>
        <w:t>Перечисление межбюджетных трансфертов осуществляется ежемесячно не позднее 15 числа текущего месяца в размере не менее 1/12 от годовой суммы средств, предусмотренных в бюджете поселения.</w:t>
      </w:r>
    </w:p>
    <w:p w:rsidR="004C1C38" w:rsidRPr="004C1C38" w:rsidRDefault="004C1C38" w:rsidP="004C1C38">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4C1C38" w:rsidRPr="004C1C38" w:rsidRDefault="004C1C38" w:rsidP="004C1C38">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периодом, представляет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4C1C38" w:rsidRPr="004C1C38" w:rsidRDefault="004C1C38" w:rsidP="004C1C38">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4C1C38" w:rsidRPr="004C1C38" w:rsidRDefault="004C1C38" w:rsidP="004C1C38">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Средства имеют целевой характер и не могут быть использованы на другие цели.</w:t>
      </w:r>
    </w:p>
    <w:p w:rsidR="004C1C38" w:rsidRPr="004C1C38" w:rsidRDefault="004C1C38" w:rsidP="004C1C38">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 xml:space="preserve"> Контроль за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w:t>
      </w:r>
    </w:p>
    <w:p w:rsidR="004C1C38" w:rsidRPr="004C1C38" w:rsidRDefault="004C1C38" w:rsidP="004C1C38">
      <w:pPr>
        <w:tabs>
          <w:tab w:val="left" w:pos="240"/>
          <w:tab w:val="left" w:pos="480"/>
          <w:tab w:val="left" w:pos="1080"/>
        </w:tabs>
        <w:ind w:left="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lastRenderedPageBreak/>
        <w:t>УТВЕРЖДЕН</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решением совета депутатов</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Борского  сельского поселения </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Бокситогорского муниципального района</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Ленинградской области </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№215 от 12 декабря 2018 года</w:t>
      </w:r>
    </w:p>
    <w:p w:rsidR="004C1C38" w:rsidRPr="004C1C38" w:rsidRDefault="004C1C38" w:rsidP="004C1C38">
      <w:pPr>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                    (Приложение 11)</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center"/>
        <w:rPr>
          <w:rFonts w:cs="Times New Roman"/>
          <w:sz w:val="28"/>
          <w:szCs w:val="28"/>
          <w:lang w:eastAsia="en-US"/>
        </w:rPr>
      </w:pPr>
      <w:r w:rsidRPr="004C1C38">
        <w:rPr>
          <w:rFonts w:cs="Times New Roman"/>
          <w:sz w:val="28"/>
          <w:szCs w:val="28"/>
          <w:lang w:eastAsia="en-US"/>
        </w:rPr>
        <w:t>ПОРЯДОК</w:t>
      </w:r>
    </w:p>
    <w:p w:rsidR="004C1C38" w:rsidRPr="004C1C38" w:rsidRDefault="004C1C38" w:rsidP="004C1C38">
      <w:pPr>
        <w:shd w:val="clear" w:color="auto" w:fill="FFFFFF"/>
        <w:tabs>
          <w:tab w:val="left" w:pos="240"/>
          <w:tab w:val="left" w:pos="480"/>
        </w:tabs>
        <w:ind w:firstLine="709"/>
        <w:jc w:val="center"/>
        <w:rPr>
          <w:rFonts w:cs="Times New Roman"/>
          <w:sz w:val="28"/>
          <w:szCs w:val="28"/>
          <w:lang w:eastAsia="en-US"/>
        </w:rPr>
      </w:pPr>
      <w:r w:rsidRPr="004C1C38">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определению поставщиков (подрядчиков, исполнителей) Борского сельского поселения Бокситогорского муниципального района Ленинградской области</w:t>
      </w: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Настоящий порядок, в соответствии с Бюджетным кодексом Российской Федерации,  Федеральным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определению поставщиков (подрядчиков, исполнителей) (далее межбюджетные трансферты).</w:t>
      </w:r>
    </w:p>
    <w:p w:rsidR="004C1C38" w:rsidRPr="004C1C38" w:rsidRDefault="004C1C38" w:rsidP="004C1C38">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4C1C38" w:rsidRPr="004C1C38" w:rsidRDefault="004C1C38" w:rsidP="004C1C38">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содержание специалиста комитета экономики по определению поставщиков (подрядчиков, исполнителей).</w:t>
      </w:r>
    </w:p>
    <w:p w:rsidR="004C1C38" w:rsidRPr="004C1C38" w:rsidRDefault="004C1C38" w:rsidP="004C1C38">
      <w:pPr>
        <w:tabs>
          <w:tab w:val="left" w:pos="240"/>
          <w:tab w:val="left" w:pos="480"/>
        </w:tabs>
        <w:ind w:firstLine="709"/>
        <w:jc w:val="both"/>
        <w:rPr>
          <w:rFonts w:cs="Times New Roman"/>
          <w:sz w:val="28"/>
          <w:szCs w:val="28"/>
          <w:lang w:eastAsia="en-US"/>
        </w:rPr>
      </w:pPr>
      <w:r w:rsidRPr="004C1C38">
        <w:rPr>
          <w:rFonts w:cs="Times New Roman"/>
          <w:sz w:val="28"/>
          <w:szCs w:val="28"/>
          <w:lang w:eastAsia="en-US"/>
        </w:rPr>
        <w:t>Размер межбюджетных трансфертов на реализацию полномочий по определению поставщиков (подрядчиков, исполнителей) определен решением о бюджете Борского сельского поселения Бокситогорского муниципального района Ленинградской области на 2019 год в размере 57,6 тысяч рублей в соответствии с расчетом, являющимся приложением к Соглашению о передаче комитету экономики Бокситогорского муниципального района Ленинградской области полномочий по определению поставщиков (подрядчиков, исполнителей) Борского сельского поселения Бокситогорского муниципального района Ленинградской области (далее соглашение). Прогнозируемые суммы на плановый 2020 год в размере 57,6 тысяч рублей, на плановый 2021 год в размере 57,6 тысяч рублей.</w:t>
      </w:r>
    </w:p>
    <w:p w:rsidR="004C1C38" w:rsidRPr="004C1C38" w:rsidRDefault="004C1C38" w:rsidP="004C1C38">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lastRenderedPageBreak/>
        <w:t>Перечисление межбюджетных трансфертов осуществляется на единый лицевой счет бюджета  Бокситогорского муниципального района Ленинградской области.</w:t>
      </w:r>
    </w:p>
    <w:p w:rsidR="004C1C38" w:rsidRPr="004C1C38" w:rsidRDefault="004C1C38" w:rsidP="004C1C38">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Перечисление межбюджетных трансфертов осуществляется в сроки, установленные в соглашении.</w:t>
      </w:r>
    </w:p>
    <w:p w:rsidR="004C1C38" w:rsidRPr="004C1C38" w:rsidRDefault="004C1C38" w:rsidP="004C1C38">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4C1C38" w:rsidRPr="004C1C38" w:rsidRDefault="004C1C38" w:rsidP="004C1C38">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кварталом, предоставляет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4C1C38" w:rsidRPr="004C1C38" w:rsidRDefault="004C1C38" w:rsidP="004C1C38">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4C1C38" w:rsidRPr="004C1C38" w:rsidRDefault="004C1C38" w:rsidP="004C1C38">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Средства имеют целевой характер и не могут быть использованы на другие цели.</w:t>
      </w:r>
    </w:p>
    <w:p w:rsidR="004C1C38" w:rsidRPr="004C1C38" w:rsidRDefault="004C1C38" w:rsidP="004C1C38">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 xml:space="preserve"> Контроль за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 </w:t>
      </w: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jc w:val="both"/>
        <w:rPr>
          <w:rFonts w:cs="Times New Roman"/>
          <w:sz w:val="28"/>
          <w:szCs w:val="28"/>
          <w:lang w:eastAsia="en-US"/>
        </w:rPr>
      </w:pPr>
    </w:p>
    <w:p w:rsidR="004C1C38" w:rsidRPr="004C1C38" w:rsidRDefault="004C1C38" w:rsidP="004C1C38">
      <w:pPr>
        <w:shd w:val="clear" w:color="auto" w:fill="FFFFFF"/>
        <w:tabs>
          <w:tab w:val="left" w:pos="240"/>
          <w:tab w:val="left" w:pos="480"/>
        </w:tabs>
        <w:jc w:val="both"/>
        <w:rPr>
          <w:rFonts w:cs="Times New Roman"/>
          <w:sz w:val="28"/>
          <w:szCs w:val="28"/>
          <w:lang w:eastAsia="en-US"/>
        </w:rPr>
      </w:pPr>
    </w:p>
    <w:p w:rsidR="004C1C38" w:rsidRPr="004C1C38" w:rsidRDefault="004C1C38" w:rsidP="004C1C38">
      <w:pPr>
        <w:shd w:val="clear" w:color="auto" w:fill="FFFFFF"/>
        <w:tabs>
          <w:tab w:val="left" w:pos="240"/>
          <w:tab w:val="left" w:pos="480"/>
        </w:tabs>
        <w:jc w:val="both"/>
        <w:rPr>
          <w:rFonts w:cs="Times New Roman"/>
          <w:sz w:val="28"/>
          <w:szCs w:val="28"/>
          <w:lang w:eastAsia="en-US"/>
        </w:rPr>
      </w:pPr>
    </w:p>
    <w:p w:rsidR="004C1C38" w:rsidRPr="004C1C38" w:rsidRDefault="004C1C38" w:rsidP="004C1C38">
      <w:pPr>
        <w:shd w:val="clear" w:color="auto" w:fill="FFFFFF"/>
        <w:tabs>
          <w:tab w:val="left" w:pos="240"/>
          <w:tab w:val="left" w:pos="480"/>
        </w:tabs>
        <w:jc w:val="right"/>
        <w:rPr>
          <w:rFonts w:cs="Times New Roman"/>
          <w:sz w:val="28"/>
          <w:szCs w:val="28"/>
          <w:lang w:eastAsia="en-US"/>
        </w:rPr>
      </w:pPr>
      <w:r w:rsidRPr="004C1C38">
        <w:rPr>
          <w:rFonts w:cs="Times New Roman"/>
          <w:sz w:val="28"/>
          <w:szCs w:val="28"/>
          <w:lang w:eastAsia="en-US"/>
        </w:rPr>
        <w:lastRenderedPageBreak/>
        <w:t>УТВЕРЖДЕН</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решением совета депутатов</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Борского  сельского поселения </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Бокситогорского муниципального района</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Ленинградской области </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№215 от 12 декабря 2018 года</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                    (Приложение 12)</w:t>
      </w:r>
    </w:p>
    <w:p w:rsidR="004C1C38" w:rsidRPr="004C1C38" w:rsidRDefault="004C1C38" w:rsidP="004C1C38">
      <w:pPr>
        <w:tabs>
          <w:tab w:val="left" w:pos="240"/>
          <w:tab w:val="left" w:pos="480"/>
          <w:tab w:val="left" w:pos="960"/>
        </w:tabs>
        <w:ind w:firstLine="709"/>
        <w:jc w:val="right"/>
        <w:rPr>
          <w:rFonts w:cs="Times New Roman"/>
          <w:sz w:val="28"/>
          <w:szCs w:val="28"/>
          <w:lang w:eastAsia="en-US"/>
        </w:rPr>
      </w:pPr>
    </w:p>
    <w:p w:rsidR="004C1C38" w:rsidRPr="004C1C38" w:rsidRDefault="004C1C38" w:rsidP="004C1C38">
      <w:pPr>
        <w:shd w:val="clear" w:color="auto" w:fill="FFFFFF"/>
        <w:tabs>
          <w:tab w:val="left" w:pos="240"/>
          <w:tab w:val="left" w:pos="480"/>
          <w:tab w:val="left" w:pos="960"/>
        </w:tabs>
        <w:jc w:val="center"/>
        <w:rPr>
          <w:rFonts w:cs="Times New Roman"/>
          <w:sz w:val="28"/>
          <w:szCs w:val="28"/>
          <w:lang w:eastAsia="en-US"/>
        </w:rPr>
      </w:pPr>
      <w:r w:rsidRPr="004C1C38">
        <w:rPr>
          <w:rFonts w:cs="Times New Roman"/>
          <w:sz w:val="28"/>
          <w:szCs w:val="28"/>
          <w:lang w:eastAsia="en-US"/>
        </w:rPr>
        <w:t>ПОРЯДОК</w:t>
      </w:r>
    </w:p>
    <w:p w:rsidR="004C1C38" w:rsidRPr="004C1C38" w:rsidRDefault="004C1C38" w:rsidP="004C1C38">
      <w:pPr>
        <w:shd w:val="clear" w:color="auto" w:fill="FFFFFF"/>
        <w:tabs>
          <w:tab w:val="left" w:pos="240"/>
          <w:tab w:val="left" w:pos="480"/>
          <w:tab w:val="left" w:pos="960"/>
        </w:tabs>
        <w:jc w:val="center"/>
        <w:rPr>
          <w:rFonts w:cs="Times New Roman"/>
          <w:sz w:val="28"/>
          <w:szCs w:val="28"/>
          <w:lang w:eastAsia="en-US"/>
        </w:rPr>
      </w:pPr>
      <w:r w:rsidRPr="004C1C38">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осуществлению внешнего муниципального финансового контроля Борского сельского поселения Бокситогорского муниципального района Ленинградской области</w:t>
      </w:r>
    </w:p>
    <w:p w:rsidR="004C1C38" w:rsidRPr="004C1C38" w:rsidRDefault="004C1C38" w:rsidP="004C1C38">
      <w:pPr>
        <w:shd w:val="clear" w:color="auto" w:fill="FFFFFF"/>
        <w:tabs>
          <w:tab w:val="left" w:pos="240"/>
          <w:tab w:val="left" w:pos="480"/>
          <w:tab w:val="left" w:pos="960"/>
        </w:tabs>
        <w:ind w:firstLine="709"/>
        <w:jc w:val="both"/>
        <w:rPr>
          <w:rFonts w:cs="Times New Roman"/>
          <w:sz w:val="28"/>
          <w:szCs w:val="28"/>
          <w:lang w:eastAsia="en-US"/>
        </w:rPr>
      </w:pPr>
    </w:p>
    <w:p w:rsidR="004C1C38" w:rsidRPr="004C1C38" w:rsidRDefault="004C1C38" w:rsidP="004C1C38">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Настоящий порядок, в соответствии с Бюджетным кодексом Российской Федерации,  Федеральным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осуществлению внешнего муниципального финансового контроля (далее межбюджетные трансферты).</w:t>
      </w:r>
    </w:p>
    <w:p w:rsidR="004C1C38" w:rsidRPr="004C1C38" w:rsidRDefault="004C1C38" w:rsidP="004C1C38">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4C1C38" w:rsidRPr="004C1C38" w:rsidRDefault="004C1C38" w:rsidP="004C1C38">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содержание аудиторов контрольно-счетной комиссии по осуществлению внешнего муниципального финансового контроля.</w:t>
      </w:r>
    </w:p>
    <w:p w:rsidR="004C1C38" w:rsidRPr="004C1C38" w:rsidRDefault="004C1C38" w:rsidP="004C1C38">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Размер межбюджетных трансфертов на реализацию полномочий по осуществлению внешнего муниципального финансового контроля определен решением о бюджете Борского сельского поселения Бокситогорского муниципального района Ленинградской области на 2019 год в размере 87,2 тысяч рублей в соответствии с расчетом, являющимся приложением к Соглашению о передаче контрольно-счетной комиссии Бокситогорского муниципального района Ленинградской области полномочий контрольно-счетного органа Борского сельского поселения Бокситогорского муниципального района Ленинградской области по осуществлению муниципального финансового контроля (далее соглашение). Прогнозируемые суммы на плановый 2020 год в размере 87,2 тысяч рублей, на плановый 2021 год в размере 87,2 тысяч рублей.</w:t>
      </w:r>
    </w:p>
    <w:p w:rsidR="004C1C38" w:rsidRPr="004C1C38" w:rsidRDefault="004C1C38" w:rsidP="004C1C38">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lastRenderedPageBreak/>
        <w:t>Перечисление межбюджетных трансфертов осуществляется на единый лицевой счет бюджета  Бокситогорского муниципального района Ленинградской области.</w:t>
      </w:r>
    </w:p>
    <w:p w:rsidR="004C1C38" w:rsidRPr="004C1C38" w:rsidRDefault="004C1C38" w:rsidP="004C1C38">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Перечисление межбюджетных трансфертов осуществляется в сроки, установленные в соглашении.</w:t>
      </w:r>
    </w:p>
    <w:p w:rsidR="004C1C38" w:rsidRPr="004C1C38" w:rsidRDefault="004C1C38" w:rsidP="004C1C38">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4C1C38" w:rsidRPr="004C1C38" w:rsidRDefault="004C1C38" w:rsidP="004C1C38">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кварталом, предоставляет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4C1C38" w:rsidRPr="004C1C38" w:rsidRDefault="004C1C38" w:rsidP="004C1C38">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4C1C38" w:rsidRPr="004C1C38" w:rsidRDefault="004C1C38" w:rsidP="004C1C38">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Средства имеют целевой характер и не могут быть использованы на другие цели.</w:t>
      </w:r>
    </w:p>
    <w:p w:rsidR="004C1C38" w:rsidRPr="004C1C38" w:rsidRDefault="004C1C38" w:rsidP="004C1C38">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 xml:space="preserve"> Контроль за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 </w:t>
      </w:r>
    </w:p>
    <w:p w:rsidR="004C1C38" w:rsidRPr="004C1C38" w:rsidRDefault="004C1C38" w:rsidP="004C1C38">
      <w:pPr>
        <w:tabs>
          <w:tab w:val="left" w:pos="960"/>
        </w:tabs>
        <w:ind w:firstLine="709"/>
        <w:jc w:val="both"/>
        <w:rPr>
          <w:rFonts w:cs="Times New Roman"/>
          <w:sz w:val="28"/>
          <w:szCs w:val="28"/>
          <w:lang w:eastAsia="en-US"/>
        </w:rPr>
      </w:pPr>
    </w:p>
    <w:p w:rsidR="004C1C38" w:rsidRPr="004C1C38" w:rsidRDefault="004C1C38" w:rsidP="004C1C38">
      <w:pPr>
        <w:tabs>
          <w:tab w:val="left" w:pos="960"/>
        </w:tabs>
        <w:ind w:firstLine="709"/>
        <w:jc w:val="both"/>
        <w:rPr>
          <w:rFonts w:cs="Times New Roman"/>
          <w:sz w:val="28"/>
          <w:szCs w:val="28"/>
          <w:lang w:eastAsia="en-US"/>
        </w:rPr>
      </w:pPr>
    </w:p>
    <w:p w:rsidR="004C1C38" w:rsidRPr="004C1C38" w:rsidRDefault="004C1C38" w:rsidP="004C1C38">
      <w:pPr>
        <w:tabs>
          <w:tab w:val="left" w:pos="960"/>
        </w:tabs>
        <w:ind w:firstLine="709"/>
        <w:jc w:val="both"/>
        <w:rPr>
          <w:rFonts w:cs="Times New Roman"/>
          <w:sz w:val="28"/>
          <w:szCs w:val="28"/>
          <w:lang w:eastAsia="en-US"/>
        </w:rPr>
      </w:pPr>
    </w:p>
    <w:p w:rsidR="004C1C38" w:rsidRPr="004C1C38" w:rsidRDefault="004C1C38" w:rsidP="004C1C38">
      <w:pPr>
        <w:tabs>
          <w:tab w:val="left" w:pos="960"/>
        </w:tabs>
        <w:ind w:firstLine="709"/>
        <w:jc w:val="both"/>
        <w:rPr>
          <w:rFonts w:cs="Times New Roman"/>
          <w:sz w:val="28"/>
          <w:szCs w:val="28"/>
          <w:lang w:eastAsia="en-US"/>
        </w:rPr>
      </w:pPr>
    </w:p>
    <w:p w:rsidR="004C1C38" w:rsidRPr="004C1C38" w:rsidRDefault="004C1C38" w:rsidP="004C1C38">
      <w:pPr>
        <w:tabs>
          <w:tab w:val="left" w:pos="960"/>
        </w:tabs>
        <w:ind w:firstLine="709"/>
        <w:jc w:val="both"/>
        <w:rPr>
          <w:rFonts w:cs="Times New Roman"/>
          <w:sz w:val="28"/>
          <w:szCs w:val="28"/>
          <w:lang w:eastAsia="en-US"/>
        </w:rPr>
      </w:pPr>
    </w:p>
    <w:p w:rsidR="004C1C38" w:rsidRPr="004C1C38" w:rsidRDefault="004C1C38" w:rsidP="004C1C38">
      <w:pPr>
        <w:ind w:firstLine="709"/>
        <w:jc w:val="both"/>
        <w:rPr>
          <w:rFonts w:cs="Times New Roman"/>
          <w:sz w:val="28"/>
          <w:szCs w:val="28"/>
          <w:lang w:eastAsia="en-US"/>
        </w:rPr>
      </w:pPr>
    </w:p>
    <w:p w:rsidR="004C1C38" w:rsidRPr="004C1C38" w:rsidRDefault="004C1C38" w:rsidP="004C1C38">
      <w:pPr>
        <w:ind w:firstLine="709"/>
        <w:jc w:val="both"/>
        <w:rPr>
          <w:rFonts w:cs="Times New Roman"/>
          <w:sz w:val="28"/>
          <w:szCs w:val="28"/>
          <w:lang w:eastAsia="en-US"/>
        </w:rPr>
      </w:pPr>
    </w:p>
    <w:p w:rsidR="004C1C38" w:rsidRPr="004C1C38" w:rsidRDefault="004C1C38" w:rsidP="004C1C38">
      <w:pPr>
        <w:ind w:firstLine="709"/>
        <w:jc w:val="both"/>
        <w:rPr>
          <w:rFonts w:cs="Times New Roman"/>
          <w:sz w:val="28"/>
          <w:szCs w:val="28"/>
          <w:lang w:eastAsia="en-US"/>
        </w:rPr>
      </w:pPr>
    </w:p>
    <w:p w:rsidR="004C1C38" w:rsidRPr="004C1C38" w:rsidRDefault="004C1C38" w:rsidP="004C1C38">
      <w:pPr>
        <w:ind w:firstLine="709"/>
        <w:jc w:val="both"/>
        <w:rPr>
          <w:rFonts w:cs="Times New Roman"/>
          <w:sz w:val="28"/>
          <w:szCs w:val="28"/>
          <w:lang w:eastAsia="en-US"/>
        </w:rPr>
      </w:pPr>
    </w:p>
    <w:p w:rsidR="004C1C38" w:rsidRPr="004C1C38" w:rsidRDefault="004C1C38" w:rsidP="004C1C38">
      <w:pPr>
        <w:ind w:firstLine="709"/>
        <w:jc w:val="both"/>
        <w:rPr>
          <w:rFonts w:cs="Times New Roman"/>
          <w:sz w:val="28"/>
          <w:szCs w:val="28"/>
          <w:lang w:eastAsia="en-US"/>
        </w:rPr>
      </w:pPr>
    </w:p>
    <w:p w:rsidR="004C1C38" w:rsidRPr="004C1C38" w:rsidRDefault="004C1C38" w:rsidP="004C1C38">
      <w:pPr>
        <w:ind w:firstLine="709"/>
        <w:jc w:val="both"/>
        <w:rPr>
          <w:rFonts w:cs="Times New Roman"/>
          <w:sz w:val="28"/>
          <w:szCs w:val="28"/>
          <w:lang w:eastAsia="en-US"/>
        </w:rPr>
      </w:pPr>
    </w:p>
    <w:p w:rsidR="004C1C38" w:rsidRPr="004C1C38" w:rsidRDefault="004C1C38" w:rsidP="004C1C38">
      <w:pPr>
        <w:ind w:firstLine="709"/>
        <w:jc w:val="both"/>
        <w:rPr>
          <w:rFonts w:cs="Times New Roman"/>
          <w:sz w:val="28"/>
          <w:szCs w:val="28"/>
          <w:lang w:eastAsia="en-US"/>
        </w:rPr>
      </w:pPr>
    </w:p>
    <w:p w:rsidR="004C1C38" w:rsidRPr="004C1C38" w:rsidRDefault="004C1C38" w:rsidP="004C1C38">
      <w:pPr>
        <w:ind w:firstLine="709"/>
        <w:jc w:val="both"/>
        <w:rPr>
          <w:rFonts w:cs="Times New Roman"/>
          <w:sz w:val="28"/>
          <w:szCs w:val="28"/>
          <w:lang w:eastAsia="en-US"/>
        </w:rPr>
      </w:pPr>
    </w:p>
    <w:p w:rsidR="004C1C38" w:rsidRPr="004C1C38" w:rsidRDefault="004C1C38" w:rsidP="004C1C38">
      <w:pPr>
        <w:ind w:firstLine="709"/>
        <w:jc w:val="both"/>
        <w:rPr>
          <w:rFonts w:cs="Times New Roman"/>
          <w:sz w:val="28"/>
          <w:szCs w:val="28"/>
          <w:lang w:eastAsia="en-US"/>
        </w:rPr>
      </w:pPr>
    </w:p>
    <w:p w:rsidR="004C1C38" w:rsidRPr="004C1C38" w:rsidRDefault="004C1C38" w:rsidP="004C1C38">
      <w:pPr>
        <w:ind w:firstLine="709"/>
        <w:jc w:val="both"/>
        <w:rPr>
          <w:rFonts w:cs="Times New Roman"/>
          <w:sz w:val="28"/>
          <w:szCs w:val="28"/>
          <w:lang w:eastAsia="en-US"/>
        </w:rPr>
      </w:pPr>
    </w:p>
    <w:p w:rsidR="004C1C38" w:rsidRPr="004C1C38" w:rsidRDefault="004C1C38" w:rsidP="004C1C38">
      <w:pPr>
        <w:ind w:firstLine="709"/>
        <w:jc w:val="both"/>
        <w:rPr>
          <w:rFonts w:cs="Times New Roman"/>
          <w:sz w:val="28"/>
          <w:szCs w:val="28"/>
          <w:lang w:eastAsia="en-US"/>
        </w:rPr>
      </w:pPr>
    </w:p>
    <w:p w:rsidR="004C1C38" w:rsidRPr="004C1C38" w:rsidRDefault="004C1C38" w:rsidP="004C1C38">
      <w:pPr>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jc w:val="right"/>
        <w:rPr>
          <w:rFonts w:cs="Times New Roman"/>
          <w:sz w:val="28"/>
          <w:szCs w:val="28"/>
          <w:lang w:eastAsia="en-US"/>
        </w:rPr>
      </w:pPr>
      <w:r w:rsidRPr="004C1C38">
        <w:rPr>
          <w:rFonts w:cs="Times New Roman"/>
          <w:sz w:val="28"/>
          <w:szCs w:val="28"/>
          <w:lang w:eastAsia="en-US"/>
        </w:rPr>
        <w:lastRenderedPageBreak/>
        <w:t>УТВЕРЖДЕН</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решением совета депутатов</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Борского  сельского поселения </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Бокситогорского муниципального района</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Ленинградской области </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№215 от 12 декабря 2018 года</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                    (Приложение 13)</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p>
    <w:p w:rsidR="004C1C38" w:rsidRPr="004C1C38" w:rsidRDefault="004C1C38" w:rsidP="004C1C38">
      <w:pPr>
        <w:shd w:val="clear" w:color="auto" w:fill="FFFFFF"/>
        <w:tabs>
          <w:tab w:val="left" w:pos="240"/>
          <w:tab w:val="left" w:pos="480"/>
        </w:tabs>
        <w:jc w:val="center"/>
        <w:rPr>
          <w:rFonts w:cs="Times New Roman"/>
          <w:sz w:val="28"/>
          <w:szCs w:val="28"/>
          <w:lang w:eastAsia="en-US"/>
        </w:rPr>
      </w:pPr>
      <w:r w:rsidRPr="004C1C38">
        <w:rPr>
          <w:rFonts w:cs="Times New Roman"/>
          <w:sz w:val="28"/>
          <w:szCs w:val="28"/>
          <w:lang w:eastAsia="en-US"/>
        </w:rPr>
        <w:t>ПОРЯДОК</w:t>
      </w:r>
    </w:p>
    <w:p w:rsidR="004C1C38" w:rsidRPr="004C1C38" w:rsidRDefault="004C1C38" w:rsidP="004C1C38">
      <w:pPr>
        <w:shd w:val="clear" w:color="auto" w:fill="FFFFFF"/>
        <w:tabs>
          <w:tab w:val="left" w:pos="240"/>
          <w:tab w:val="left" w:pos="480"/>
        </w:tabs>
        <w:jc w:val="center"/>
        <w:rPr>
          <w:rFonts w:cs="Times New Roman"/>
          <w:sz w:val="28"/>
          <w:szCs w:val="28"/>
          <w:lang w:eastAsia="en-US"/>
        </w:rPr>
      </w:pPr>
      <w:r w:rsidRPr="004C1C38">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осуществлению муниципального жилищного контроля Борского сельского поселения Бокситогорского муниципального района Ленинградской области</w:t>
      </w: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Настоящий порядок, в соответствии с Бюджетным кодексом Российской Федерации,  Федеральным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осуществлению муниципального жилищного контроля (далее межбюджетные трансферты).</w:t>
      </w:r>
    </w:p>
    <w:p w:rsidR="004C1C38" w:rsidRPr="004C1C38" w:rsidRDefault="004C1C38" w:rsidP="004C1C38">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4C1C38" w:rsidRPr="004C1C38" w:rsidRDefault="004C1C38" w:rsidP="004C1C38">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содержание специалиста по осуществлению муниципального жилищного контроля.</w:t>
      </w:r>
    </w:p>
    <w:p w:rsidR="004C1C38" w:rsidRPr="004C1C38" w:rsidRDefault="004C1C38" w:rsidP="004C1C38">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Размер межбюджетных трансфертов на реализацию полномочий по осуществлению муниципального жилищного контроля определен решением о бюджете Борского сельского поселения Бокситогорского муниципального района Ленинградской области на 2019 год в размере 34,1 тысяч рублей в соответствии с расчетом, являющимся приложением к Соглашению о передаче Бокситогорскому муниципальному району Ленинградской области полномочий по осуществлению муниципального жилищного контроля Борского сельского поселения Бокситогорского муниципального района Ленинградской области (далее соглашение). Прогнозируемые суммы на плановый 2020 год в размере 34,1 тысяч рублей, на плановый 2021 год в размере 34,1 тысяч рублей.</w:t>
      </w:r>
    </w:p>
    <w:p w:rsidR="004C1C38" w:rsidRPr="004C1C38" w:rsidRDefault="004C1C38" w:rsidP="004C1C38">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lastRenderedPageBreak/>
        <w:t>Перечисление межбюджетных трансфертов осуществляется на единый лицевой счет бюджета  Бокситогорского муниципального района Ленинградской области.</w:t>
      </w:r>
    </w:p>
    <w:p w:rsidR="004C1C38" w:rsidRPr="004C1C38" w:rsidRDefault="004C1C38" w:rsidP="004C1C38">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Перечисление межбюджетных трансфертов осуществляется в сроки, установленные в соглашении.</w:t>
      </w:r>
    </w:p>
    <w:p w:rsidR="004C1C38" w:rsidRPr="004C1C38" w:rsidRDefault="004C1C38" w:rsidP="004C1C38">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4C1C38" w:rsidRPr="004C1C38" w:rsidRDefault="004C1C38" w:rsidP="004C1C38">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кварталом, предоставляет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4C1C38" w:rsidRPr="004C1C38" w:rsidRDefault="004C1C38" w:rsidP="004C1C38">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4C1C38" w:rsidRPr="004C1C38" w:rsidRDefault="004C1C38" w:rsidP="004C1C38">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Средства имеют целевой характер и не могут быть использованы на другие цели.</w:t>
      </w:r>
    </w:p>
    <w:p w:rsidR="004C1C38" w:rsidRPr="004C1C38" w:rsidRDefault="004C1C38" w:rsidP="004C1C38">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 xml:space="preserve"> Контроль за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 </w:t>
      </w:r>
    </w:p>
    <w:p w:rsidR="004C1C38" w:rsidRPr="004C1C38" w:rsidRDefault="004C1C38" w:rsidP="004C1C38">
      <w:pPr>
        <w:tabs>
          <w:tab w:val="left" w:pos="1125"/>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ind w:firstLine="709"/>
        <w:jc w:val="both"/>
        <w:rPr>
          <w:rFonts w:cs="Times New Roman"/>
          <w:sz w:val="28"/>
          <w:szCs w:val="28"/>
          <w:lang w:eastAsia="en-US"/>
        </w:rPr>
      </w:pPr>
    </w:p>
    <w:p w:rsidR="004C1C38" w:rsidRPr="004C1C38" w:rsidRDefault="004C1C38" w:rsidP="004C1C38">
      <w:pPr>
        <w:shd w:val="clear" w:color="auto" w:fill="FFFFFF"/>
        <w:tabs>
          <w:tab w:val="left" w:pos="240"/>
          <w:tab w:val="left" w:pos="480"/>
        </w:tabs>
        <w:jc w:val="both"/>
        <w:rPr>
          <w:rFonts w:cs="Times New Roman"/>
          <w:sz w:val="28"/>
          <w:szCs w:val="28"/>
          <w:lang w:eastAsia="en-US"/>
        </w:rPr>
      </w:pPr>
    </w:p>
    <w:p w:rsidR="004C1C38" w:rsidRPr="004C1C38" w:rsidRDefault="004C1C38" w:rsidP="004C1C38">
      <w:pPr>
        <w:shd w:val="clear" w:color="auto" w:fill="FFFFFF"/>
        <w:tabs>
          <w:tab w:val="left" w:pos="240"/>
          <w:tab w:val="left" w:pos="480"/>
        </w:tabs>
        <w:jc w:val="right"/>
        <w:rPr>
          <w:rFonts w:cs="Times New Roman"/>
          <w:sz w:val="28"/>
          <w:szCs w:val="28"/>
          <w:lang w:eastAsia="en-US"/>
        </w:rPr>
      </w:pPr>
      <w:r w:rsidRPr="004C1C38">
        <w:rPr>
          <w:rFonts w:cs="Times New Roman"/>
          <w:sz w:val="28"/>
          <w:szCs w:val="28"/>
          <w:lang w:eastAsia="en-US"/>
        </w:rPr>
        <w:lastRenderedPageBreak/>
        <w:t>УТВЕРЖДЕН</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решением совета депутатов</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Борского  сельского поселения </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Бокситогорского муниципального района</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Ленинградской области </w:t>
      </w:r>
    </w:p>
    <w:p w:rsidR="004C1C38" w:rsidRPr="004C1C38" w:rsidRDefault="004C1C38" w:rsidP="004C1C38">
      <w:pPr>
        <w:shd w:val="clear" w:color="auto" w:fill="FFFFFF"/>
        <w:tabs>
          <w:tab w:val="left" w:pos="240"/>
          <w:tab w:val="left" w:pos="480"/>
        </w:tabs>
        <w:ind w:firstLine="709"/>
        <w:jc w:val="right"/>
        <w:rPr>
          <w:rFonts w:cs="Times New Roman"/>
          <w:sz w:val="28"/>
          <w:szCs w:val="28"/>
          <w:lang w:eastAsia="en-US"/>
        </w:rPr>
      </w:pPr>
      <w:r w:rsidRPr="004C1C38">
        <w:rPr>
          <w:rFonts w:cs="Times New Roman"/>
          <w:sz w:val="28"/>
          <w:szCs w:val="28"/>
          <w:lang w:eastAsia="en-US"/>
        </w:rPr>
        <w:t>№215 от 12 декабря 2018 года</w:t>
      </w:r>
    </w:p>
    <w:p w:rsidR="004C1C38" w:rsidRPr="004C1C38" w:rsidRDefault="004C1C38" w:rsidP="004C1C38">
      <w:pPr>
        <w:tabs>
          <w:tab w:val="left" w:pos="240"/>
          <w:tab w:val="left" w:pos="480"/>
        </w:tabs>
        <w:ind w:firstLine="709"/>
        <w:jc w:val="right"/>
        <w:rPr>
          <w:rFonts w:cs="Times New Roman"/>
          <w:sz w:val="28"/>
          <w:szCs w:val="28"/>
          <w:lang w:eastAsia="en-US"/>
        </w:rPr>
      </w:pPr>
      <w:r w:rsidRPr="004C1C38">
        <w:rPr>
          <w:rFonts w:cs="Times New Roman"/>
          <w:sz w:val="28"/>
          <w:szCs w:val="28"/>
          <w:lang w:eastAsia="en-US"/>
        </w:rPr>
        <w:t xml:space="preserve"> (Приложение 14)</w:t>
      </w:r>
    </w:p>
    <w:p w:rsidR="004C1C38" w:rsidRPr="004C1C38" w:rsidRDefault="004C1C38" w:rsidP="004C1C38">
      <w:pPr>
        <w:tabs>
          <w:tab w:val="left" w:pos="240"/>
          <w:tab w:val="left" w:pos="480"/>
        </w:tabs>
        <w:ind w:firstLine="709"/>
        <w:jc w:val="right"/>
        <w:rPr>
          <w:rFonts w:cs="Times New Roman"/>
          <w:sz w:val="28"/>
          <w:szCs w:val="28"/>
          <w:lang w:eastAsia="en-US"/>
        </w:rPr>
      </w:pPr>
    </w:p>
    <w:p w:rsidR="004C1C38" w:rsidRPr="004C1C38" w:rsidRDefault="004C1C38" w:rsidP="004C1C38">
      <w:pPr>
        <w:keepNext/>
        <w:tabs>
          <w:tab w:val="left" w:pos="240"/>
          <w:tab w:val="left" w:pos="480"/>
        </w:tabs>
        <w:jc w:val="center"/>
        <w:outlineLvl w:val="1"/>
        <w:rPr>
          <w:rFonts w:cs="Times New Roman"/>
          <w:bCs/>
          <w:sz w:val="28"/>
          <w:szCs w:val="28"/>
        </w:rPr>
      </w:pPr>
      <w:r w:rsidRPr="004C1C38">
        <w:rPr>
          <w:rFonts w:cs="Times New Roman"/>
          <w:bCs/>
          <w:sz w:val="28"/>
          <w:szCs w:val="28"/>
        </w:rPr>
        <w:t>ПОРЯДОК</w:t>
      </w:r>
    </w:p>
    <w:p w:rsidR="004C1C38" w:rsidRPr="004C1C38" w:rsidRDefault="004C1C38" w:rsidP="004C1C38">
      <w:pPr>
        <w:tabs>
          <w:tab w:val="left" w:pos="240"/>
          <w:tab w:val="left" w:pos="480"/>
        </w:tabs>
        <w:jc w:val="center"/>
        <w:rPr>
          <w:rFonts w:cs="Times New Roman"/>
          <w:sz w:val="28"/>
          <w:szCs w:val="28"/>
          <w:lang w:eastAsia="en-US"/>
        </w:rPr>
      </w:pPr>
      <w:r w:rsidRPr="004C1C38">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организации библиотечного обслуживания и комплектованию библиотечных фондов библиотек Борского сельского поселения Бокситогорского муниципального района Ленинградской области</w:t>
      </w:r>
    </w:p>
    <w:p w:rsidR="004C1C38" w:rsidRPr="004C1C38" w:rsidRDefault="004C1C38" w:rsidP="004C1C38">
      <w:pPr>
        <w:tabs>
          <w:tab w:val="left" w:pos="240"/>
          <w:tab w:val="left" w:pos="480"/>
        </w:tabs>
        <w:jc w:val="center"/>
        <w:rPr>
          <w:rFonts w:cs="Times New Roman"/>
          <w:b/>
          <w:sz w:val="28"/>
          <w:szCs w:val="28"/>
          <w:lang w:eastAsia="en-US"/>
        </w:rPr>
      </w:pPr>
    </w:p>
    <w:p w:rsidR="004C1C38" w:rsidRPr="004C1C38" w:rsidRDefault="004C1C38" w:rsidP="004C1C38">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Настоящий порядок, в соответствии с Бюджетным кодексом  Российской Федерации,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организации библиотечного обслуживания и комплектованию библиотечных фондов библиотек (далее межбюджетные трансферты).</w:t>
      </w:r>
    </w:p>
    <w:p w:rsidR="004C1C38" w:rsidRPr="004C1C38" w:rsidRDefault="004C1C38" w:rsidP="004C1C38">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 xml:space="preserve">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   </w:t>
      </w:r>
    </w:p>
    <w:p w:rsidR="004C1C38" w:rsidRPr="004C1C38" w:rsidRDefault="004C1C38" w:rsidP="004C1C38">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Межбюджетные трансферты предоставляются администрации Бокситогорского муниципального района на выполнение работы по комплектованию и библиографической обработке документов и организации каталогов:</w:t>
      </w:r>
    </w:p>
    <w:p w:rsidR="004C1C38" w:rsidRPr="004C1C38" w:rsidRDefault="004C1C38" w:rsidP="004C1C38">
      <w:pPr>
        <w:numPr>
          <w:ilvl w:val="1"/>
          <w:numId w:val="14"/>
        </w:numPr>
        <w:shd w:val="clear" w:color="auto" w:fill="FFFFFF"/>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организация комплектования книжных фондов;</w:t>
      </w:r>
    </w:p>
    <w:p w:rsidR="004C1C38" w:rsidRPr="004C1C38" w:rsidRDefault="004C1C38" w:rsidP="004C1C38">
      <w:pPr>
        <w:numPr>
          <w:ilvl w:val="1"/>
          <w:numId w:val="14"/>
        </w:numPr>
        <w:shd w:val="clear" w:color="auto" w:fill="FFFFFF"/>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подписка на периодические издания;</w:t>
      </w:r>
    </w:p>
    <w:p w:rsidR="004C1C38" w:rsidRPr="004C1C38" w:rsidRDefault="004C1C38" w:rsidP="004C1C38">
      <w:pPr>
        <w:numPr>
          <w:ilvl w:val="1"/>
          <w:numId w:val="14"/>
        </w:numPr>
        <w:shd w:val="clear" w:color="auto" w:fill="FFFFFF"/>
        <w:tabs>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оплата труда с начислениями библиотекаря по комплектованию книжного фонда Муниципального бюджетного учреждения «Борский культурный центр».</w:t>
      </w:r>
    </w:p>
    <w:p w:rsidR="004C1C38" w:rsidRPr="004C1C38" w:rsidRDefault="004C1C38" w:rsidP="004C1C38">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 xml:space="preserve">Размер межбюджетных трансфертов на реализацию полномочий по организации библиотечного обслуживания и комплектованию библиотечных фондов библиотек определен решением о бюджете Борского сельского поселения Бокситогорского муниципального района Ленинградской области на 2019 год в размере 119,9 тысяч рублей в соответствии с соглашением на передачу полномочий на 2019 год. Прогнозируемые суммы на плановый 2020 </w:t>
      </w:r>
      <w:r w:rsidRPr="004C1C38">
        <w:rPr>
          <w:rFonts w:cs="Times New Roman"/>
          <w:sz w:val="28"/>
          <w:szCs w:val="28"/>
          <w:lang w:eastAsia="en-US"/>
        </w:rPr>
        <w:lastRenderedPageBreak/>
        <w:t>год в размере 0,0 тысяч рублей, на плановый 2021 год в размере 0,00 тысяч рублей.</w:t>
      </w:r>
    </w:p>
    <w:p w:rsidR="004C1C38" w:rsidRPr="004C1C38" w:rsidRDefault="004C1C38" w:rsidP="004C1C38">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Перечисление межбюджетных трансфертов осуществляется на лицевой счет администрации Бокситогорского муниципального района Ленинградской области, открытый в Управлении Федерального казначейства по Ленинградской области для учета поступлений.</w:t>
      </w:r>
    </w:p>
    <w:p w:rsidR="004C1C38" w:rsidRPr="004C1C38" w:rsidRDefault="004C1C38" w:rsidP="004C1C38">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 xml:space="preserve">Перечисление межбюджетных трансфертов осуществляется в </w:t>
      </w:r>
      <w:r w:rsidRPr="004C1C38">
        <w:rPr>
          <w:rFonts w:cs="Times New Roman"/>
          <w:sz w:val="28"/>
          <w:szCs w:val="28"/>
          <w:lang w:val="en-US" w:eastAsia="en-US"/>
        </w:rPr>
        <w:t>I</w:t>
      </w:r>
      <w:r w:rsidRPr="004C1C38">
        <w:rPr>
          <w:rFonts w:cs="Times New Roman"/>
          <w:sz w:val="28"/>
          <w:szCs w:val="28"/>
          <w:lang w:eastAsia="en-US"/>
        </w:rPr>
        <w:t xml:space="preserve"> квартале – до 20 января, далее – ежеквартально, не позднее 05–го числа первого месяца квартала.</w:t>
      </w:r>
    </w:p>
    <w:p w:rsidR="004C1C38" w:rsidRPr="004C1C38" w:rsidRDefault="004C1C38" w:rsidP="004C1C38">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4C1C38" w:rsidRPr="004C1C38" w:rsidRDefault="004C1C38" w:rsidP="004C1C38">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Администрация Бокситогорского муниципального района Ленинградской области ежеквартально, в срок до 15 числа месяца, следующего за отчетным периодом, представляет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4C1C38" w:rsidRPr="004C1C38" w:rsidRDefault="004C1C38" w:rsidP="004C1C38">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4C1C38" w:rsidRPr="004C1C38" w:rsidRDefault="004C1C38" w:rsidP="004C1C38">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 xml:space="preserve"> Средства имеют целевой характер и не могут быть использованы на другие цели.</w:t>
      </w:r>
    </w:p>
    <w:p w:rsidR="004C1C38" w:rsidRPr="004C1C38" w:rsidRDefault="004C1C38" w:rsidP="004C1C38">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4C1C38">
        <w:rPr>
          <w:rFonts w:cs="Times New Roman"/>
          <w:sz w:val="28"/>
          <w:szCs w:val="28"/>
          <w:lang w:eastAsia="en-US"/>
        </w:rPr>
        <w:t xml:space="preserve"> Контроль за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w:t>
      </w:r>
    </w:p>
    <w:p w:rsidR="004C1C38" w:rsidRPr="004C1C38" w:rsidRDefault="004C1C38" w:rsidP="004C1C38">
      <w:pPr>
        <w:shd w:val="clear" w:color="auto" w:fill="FFFFFF"/>
        <w:tabs>
          <w:tab w:val="num" w:pos="0"/>
          <w:tab w:val="left" w:pos="240"/>
          <w:tab w:val="left" w:pos="480"/>
          <w:tab w:val="left" w:pos="1080"/>
        </w:tabs>
        <w:ind w:firstLine="709"/>
        <w:jc w:val="both"/>
        <w:rPr>
          <w:rFonts w:cs="Times New Roman"/>
          <w:sz w:val="28"/>
          <w:szCs w:val="28"/>
          <w:lang w:eastAsia="en-US"/>
        </w:rPr>
      </w:pPr>
    </w:p>
    <w:p w:rsidR="004C1C38" w:rsidRDefault="004C1C38"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Pr="004F220D" w:rsidRDefault="004F220D" w:rsidP="004F220D">
      <w:pPr>
        <w:tabs>
          <w:tab w:val="left" w:pos="6521"/>
        </w:tabs>
        <w:jc w:val="center"/>
        <w:outlineLvl w:val="0"/>
        <w:rPr>
          <w:rFonts w:cs="Times New Roman"/>
          <w:b/>
          <w:sz w:val="28"/>
          <w:szCs w:val="28"/>
        </w:rPr>
      </w:pPr>
      <w:r w:rsidRPr="004F220D">
        <w:rPr>
          <w:rFonts w:cs="Times New Roman"/>
          <w:b/>
          <w:sz w:val="28"/>
          <w:szCs w:val="28"/>
        </w:rPr>
        <w:lastRenderedPageBreak/>
        <w:t>ПОЯСНИТЕЛЬНАЯ ЗАПИСКА</w:t>
      </w:r>
    </w:p>
    <w:p w:rsidR="004F220D" w:rsidRPr="004F220D" w:rsidRDefault="004F220D" w:rsidP="004F220D">
      <w:pPr>
        <w:tabs>
          <w:tab w:val="left" w:pos="6521"/>
        </w:tabs>
        <w:jc w:val="center"/>
        <w:outlineLvl w:val="0"/>
        <w:rPr>
          <w:rFonts w:cs="Times New Roman"/>
          <w:b/>
          <w:sz w:val="28"/>
          <w:szCs w:val="28"/>
        </w:rPr>
      </w:pPr>
      <w:r w:rsidRPr="004F220D">
        <w:rPr>
          <w:rFonts w:cs="Times New Roman"/>
          <w:b/>
          <w:sz w:val="28"/>
          <w:szCs w:val="28"/>
        </w:rPr>
        <w:t xml:space="preserve"> к решению совета депутатов Борского сельского поселения Бокситогорского муниципального района Ленинградской области</w:t>
      </w:r>
    </w:p>
    <w:p w:rsidR="004F220D" w:rsidRPr="004F220D" w:rsidRDefault="004F220D" w:rsidP="004F220D">
      <w:pPr>
        <w:tabs>
          <w:tab w:val="left" w:pos="6521"/>
        </w:tabs>
        <w:jc w:val="center"/>
        <w:outlineLvl w:val="0"/>
        <w:rPr>
          <w:rFonts w:cs="Times New Roman"/>
          <w:b/>
          <w:sz w:val="28"/>
          <w:szCs w:val="28"/>
        </w:rPr>
      </w:pPr>
      <w:r w:rsidRPr="004F220D">
        <w:rPr>
          <w:rFonts w:cs="Times New Roman"/>
          <w:b/>
          <w:sz w:val="28"/>
          <w:szCs w:val="28"/>
        </w:rPr>
        <w:t xml:space="preserve">№215 от 12 декабря 2018 года </w:t>
      </w:r>
    </w:p>
    <w:p w:rsidR="004F220D" w:rsidRPr="004F220D" w:rsidRDefault="004F220D" w:rsidP="004F220D">
      <w:pPr>
        <w:jc w:val="center"/>
        <w:outlineLvl w:val="0"/>
        <w:rPr>
          <w:rFonts w:cs="Times New Roman"/>
          <w:b/>
          <w:sz w:val="28"/>
          <w:szCs w:val="28"/>
        </w:rPr>
      </w:pPr>
      <w:r w:rsidRPr="004F220D">
        <w:rPr>
          <w:rFonts w:cs="Times New Roman"/>
          <w:b/>
          <w:sz w:val="28"/>
          <w:szCs w:val="28"/>
        </w:rPr>
        <w:t xml:space="preserve"> «О бюджете Борского сельского поселения</w:t>
      </w:r>
    </w:p>
    <w:p w:rsidR="004F220D" w:rsidRPr="004F220D" w:rsidRDefault="004F220D" w:rsidP="004F220D">
      <w:pPr>
        <w:jc w:val="center"/>
        <w:outlineLvl w:val="0"/>
        <w:rPr>
          <w:rFonts w:cs="Times New Roman"/>
          <w:b/>
          <w:sz w:val="28"/>
          <w:szCs w:val="28"/>
        </w:rPr>
      </w:pPr>
      <w:r w:rsidRPr="004F220D">
        <w:rPr>
          <w:rFonts w:cs="Times New Roman"/>
          <w:b/>
          <w:sz w:val="28"/>
          <w:szCs w:val="28"/>
        </w:rPr>
        <w:t>Бокситогорского муниципального района Ленинградской области</w:t>
      </w:r>
    </w:p>
    <w:p w:rsidR="004F220D" w:rsidRPr="004F220D" w:rsidRDefault="004F220D" w:rsidP="004F220D">
      <w:pPr>
        <w:jc w:val="center"/>
        <w:outlineLvl w:val="0"/>
        <w:rPr>
          <w:rFonts w:cs="Times New Roman"/>
          <w:b/>
          <w:sz w:val="28"/>
          <w:szCs w:val="28"/>
        </w:rPr>
      </w:pPr>
      <w:r w:rsidRPr="004F220D">
        <w:rPr>
          <w:rFonts w:cs="Times New Roman"/>
          <w:b/>
          <w:sz w:val="28"/>
          <w:szCs w:val="28"/>
        </w:rPr>
        <w:t>на 2019 год и плановый период 2020 и 2021 годов»</w:t>
      </w:r>
    </w:p>
    <w:p w:rsidR="004F220D" w:rsidRPr="004F220D" w:rsidRDefault="004F220D" w:rsidP="004F220D">
      <w:pPr>
        <w:jc w:val="both"/>
        <w:rPr>
          <w:rFonts w:cs="Times New Roman"/>
          <w:sz w:val="28"/>
          <w:szCs w:val="28"/>
        </w:rPr>
      </w:pPr>
    </w:p>
    <w:p w:rsidR="004F220D" w:rsidRPr="004F220D" w:rsidRDefault="004F220D" w:rsidP="004F220D">
      <w:pPr>
        <w:ind w:firstLine="709"/>
        <w:jc w:val="both"/>
        <w:rPr>
          <w:rFonts w:cs="Times New Roman"/>
          <w:sz w:val="28"/>
          <w:szCs w:val="28"/>
        </w:rPr>
      </w:pPr>
      <w:r w:rsidRPr="004F220D">
        <w:rPr>
          <w:rFonts w:cs="Times New Roman"/>
          <w:sz w:val="28"/>
          <w:szCs w:val="28"/>
        </w:rPr>
        <w:t>Бюджет Борского сельского поселения Бокситогорского муниципального  района Ленинградской области на 2019 год и плановый  период 2020 и 2021 годов подготовлен в соответствии с требованиями:</w:t>
      </w:r>
    </w:p>
    <w:p w:rsidR="004F220D" w:rsidRPr="004F220D" w:rsidRDefault="004F220D" w:rsidP="004F220D">
      <w:pPr>
        <w:numPr>
          <w:ilvl w:val="0"/>
          <w:numId w:val="20"/>
        </w:numPr>
        <w:tabs>
          <w:tab w:val="left" w:pos="1080"/>
        </w:tabs>
        <w:ind w:left="0" w:firstLine="709"/>
        <w:jc w:val="both"/>
        <w:rPr>
          <w:rFonts w:cs="Times New Roman"/>
          <w:sz w:val="28"/>
          <w:szCs w:val="28"/>
        </w:rPr>
      </w:pPr>
      <w:r w:rsidRPr="004F220D">
        <w:rPr>
          <w:rFonts w:cs="Times New Roman"/>
          <w:sz w:val="28"/>
          <w:szCs w:val="28"/>
        </w:rPr>
        <w:t>Бюджетного кодекса Российской Федерации;</w:t>
      </w:r>
    </w:p>
    <w:p w:rsidR="004F220D" w:rsidRPr="004F220D" w:rsidRDefault="004F220D" w:rsidP="004F220D">
      <w:pPr>
        <w:numPr>
          <w:ilvl w:val="0"/>
          <w:numId w:val="20"/>
        </w:numPr>
        <w:tabs>
          <w:tab w:val="left" w:pos="1080"/>
        </w:tabs>
        <w:ind w:left="0" w:firstLine="709"/>
        <w:jc w:val="both"/>
        <w:rPr>
          <w:rFonts w:cs="Times New Roman"/>
          <w:sz w:val="28"/>
          <w:szCs w:val="28"/>
        </w:rPr>
      </w:pPr>
      <w:r w:rsidRPr="004F220D">
        <w:rPr>
          <w:rFonts w:cs="Times New Roman"/>
          <w:sz w:val="28"/>
          <w:szCs w:val="28"/>
        </w:rPr>
        <w:t>решения Совета депутатов Борского сельского поселения №206 от 22 мая 2014 года «Об утверждении Положения о бюджетном процессе Борского сельского поселения Бокситогорского муниципального района Ленинградской области» (с  изменениями и дополнениями).</w:t>
      </w:r>
    </w:p>
    <w:p w:rsidR="004F220D" w:rsidRPr="004F220D" w:rsidRDefault="004F220D" w:rsidP="004F220D">
      <w:pPr>
        <w:ind w:right="-54" w:firstLine="709"/>
        <w:jc w:val="both"/>
        <w:rPr>
          <w:rFonts w:cs="Times New Roman"/>
          <w:sz w:val="28"/>
          <w:szCs w:val="28"/>
        </w:rPr>
      </w:pPr>
      <w:r w:rsidRPr="004F220D">
        <w:rPr>
          <w:rFonts w:cs="Times New Roman"/>
          <w:sz w:val="28"/>
          <w:szCs w:val="28"/>
        </w:rPr>
        <w:t>Данный бюджет формировался в соответствии с основными направлениями бюджетной и налоговой политики Борского сельского поселения Бокситогорского муниципального района Ленинградской области.</w:t>
      </w:r>
    </w:p>
    <w:p w:rsidR="004F220D" w:rsidRPr="004F220D" w:rsidRDefault="004F220D" w:rsidP="004F220D">
      <w:pPr>
        <w:ind w:right="-54" w:firstLine="709"/>
        <w:jc w:val="both"/>
        <w:rPr>
          <w:rFonts w:cs="Times New Roman"/>
          <w:sz w:val="28"/>
          <w:szCs w:val="28"/>
        </w:rPr>
      </w:pP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1 решения утверждаются основные характеристики бюджета Борского сельского поселения Бокситогорского муниципального района Ленинградской области на 2019 год.</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2 решения утверждаются основные характеристики бюджета Борского сельского поселения Бокситогорского муниципального района Ленинградской области на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3 решения утверждаются источники внутреннего финансирования дефицита бюджета Бокситогорского муниципального района Ленинградской области на 2019 год и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4 решения устанавливается, что по нормативу 100% подлежат зачислению в бюджет Борского сельского поселения Бокситогорского муниципального района Ленинградской области невыясненные поступления, зачисляемые в бюджет поселения.</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5 решения утверждаются прогнозируемые поступления доходов бюджета Борского сельского поселения Бокситогорского муниципального района Ленинградской области на 2019 год и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6 решения утверждаются объем безвозмездных поступлений, получаемых из других бюджетов бюджетной системы Российской Федерации в бюджет Борского сельского поселения Бокситогорского муниципального района Ленинградской области на 2019 год и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 xml:space="preserve">Пунктом 7 решения утверждается перечень и коды главных администраторов доходов бюджета Борского сельского поселения </w:t>
      </w:r>
      <w:r w:rsidRPr="004F220D">
        <w:rPr>
          <w:rFonts w:cs="Times New Roman"/>
          <w:sz w:val="28"/>
          <w:szCs w:val="28"/>
        </w:rPr>
        <w:lastRenderedPageBreak/>
        <w:t>Бокситогорского муниципального района Ленинградской области на 2019 год и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8 решения утверждается перечень и коды главных администраторов источников финансирования дефицита бюджета Борского сельского поселения Бокситогорского муниципального района Ленинградской области на 2019 год и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9 решения утверждается распределение бюджетных ассигнований по разделам, подразделам и целевым статьям, группам видов расходов классификации расходов бюджета Борского сельского поселения Бокситогорского муниципального района Ленинградской области на 2019 год и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10 решения утверждается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Борского сельского поселения Бокситогорского муниципального района Ленинградской области на 2019 год и на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11 решения утверждается ведомственная структура расходов бюджета Борского сельского поселения Бокситогорского муниципального района Ленинградской области на 2019 год и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12 решения утверждается резервный фонд администрации Борского сельского поселения Бокситогорского муниципального района Ленинградской области на 2019 год и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13 решения утверждаются распределение (предоставление, расходование) ассигнований, предусмотренных в ведомственной структуре расходов бюджета Борского сельского поселения Бокситогорского муниципального района Ленинградской области на 2019 год и плановый период 2020-2021 годы.</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14 решения устанавливается расчетная величина для расчета должностных окладов работников учреждений культуры, финансируемых из бюджета Борского сельского поселения Бокситогорского муниципального района Ленинградской области на 2019 год.</w:t>
      </w:r>
    </w:p>
    <w:p w:rsidR="004F220D" w:rsidRPr="004F220D" w:rsidRDefault="004F220D" w:rsidP="004F220D">
      <w:pPr>
        <w:ind w:firstLine="709"/>
        <w:jc w:val="both"/>
        <w:rPr>
          <w:rFonts w:cs="Times New Roman"/>
          <w:sz w:val="28"/>
          <w:szCs w:val="28"/>
        </w:rPr>
      </w:pPr>
      <w:r w:rsidRPr="004F220D">
        <w:rPr>
          <w:rFonts w:cs="Times New Roman"/>
          <w:sz w:val="28"/>
          <w:szCs w:val="28"/>
        </w:rPr>
        <w:t>Пунктом 15 решения утверждается размер индексации месячных должностных окладов муниципальных служащих администрации, месячных должностных окладов работников, замещающих должности, не являющиеся должностями муниципальной службы, а так же размер пенсий за выслугу лет и доплаты к пенсии лицам, замещавшим муниципальные должности в администрации Борского сельского поселения Бокситогорского муниципального района  на 2019 год.</w:t>
      </w:r>
    </w:p>
    <w:p w:rsidR="004F220D" w:rsidRPr="004F220D" w:rsidRDefault="004F220D" w:rsidP="004F220D">
      <w:pPr>
        <w:ind w:firstLine="709"/>
        <w:jc w:val="both"/>
        <w:rPr>
          <w:rFonts w:cs="Times New Roman"/>
          <w:sz w:val="28"/>
          <w:szCs w:val="28"/>
        </w:rPr>
      </w:pPr>
      <w:r w:rsidRPr="004F220D">
        <w:rPr>
          <w:rFonts w:cs="Times New Roman"/>
          <w:sz w:val="28"/>
          <w:szCs w:val="28"/>
        </w:rPr>
        <w:t xml:space="preserve">Пунктом 16 решения утверждается размер пенсий за выслугу лет лицам, замещавшим муниципальные должности муниципальной службы в органах местного самоуправления, и доплаты к пенсии лицам, замещавшим муниципальные должности в администрации Борского сельского поселения </w:t>
      </w:r>
      <w:r w:rsidRPr="004F220D">
        <w:rPr>
          <w:rFonts w:cs="Times New Roman"/>
          <w:sz w:val="28"/>
          <w:szCs w:val="28"/>
        </w:rPr>
        <w:lastRenderedPageBreak/>
        <w:t>Бокситогорского муниципального района Ленинградской области на 2019 год.</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17 решения утверждаются расходы на обеспечение деятельности совета депутатов Борского сельского поселения Бокситогорского муниципального района Ленинградской области на 2019 год и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18 решения утверждаются расходы на обеспечение деятельности администрации Борского сельского поселения Бокситогорского муниципального района Ленинградской области на 2019 год и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19 решения утверждается объем бюджетных ассигнований дорожного фонда Борского сельского поселения Бокситогорского муниципального района Ленинградской области на 2019 год и плановый период 2020-2021 годы.</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20 решения утверждаются межбюджетные трансферты, предоставляемые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исполнение части полномочий на 2019 год и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Пунктами 21-22 решения устанавливается верхний предел муниципального дога Борского сельского поселения Бокситогорского муниципального района Ленинградской области на 2019 год и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23 решения утверждается программа муниципальных внутренних заимствований Борского сельского поселения Бокситогорского муниципального района Ленинградской области на 2019 год и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24 решения устанавливается предельный объем расходов на обслуживание муниципального долга Борского сельского поселения Бокситогорского муниципального района Ленинградской области на 2018 год и на плановый период 2019-2020 годы.</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25 решения предоставляется право администрации Борского сельского поселения Бокситогорского муниципального района Ленинградской области осуществлять в 2019 году и плановом периоде 2020-2021 годов заимствования в соответствии с законодательством Российской Федерации, нормативно-правовыми актами Борского сельского поселения Бокситогорского муниципального района Ленинградской области, а также программой муниципальных заимствований на 2019 год и плановый период 2020-2021 годов.</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26 решения устанавливается, что привлекаемые в 2019-2021 годах заемные средства направляются на финансирование временных кассовых разрывов, возникающих при исполнении местного бюджета, а также для погашения муниципального долга.</w:t>
      </w:r>
    </w:p>
    <w:p w:rsidR="004F220D" w:rsidRPr="004F220D" w:rsidRDefault="004F220D" w:rsidP="004F220D">
      <w:pPr>
        <w:ind w:right="-54" w:firstLine="709"/>
        <w:jc w:val="both"/>
        <w:rPr>
          <w:rFonts w:cs="Times New Roman"/>
          <w:sz w:val="28"/>
          <w:szCs w:val="28"/>
        </w:rPr>
      </w:pPr>
      <w:r w:rsidRPr="004F220D">
        <w:rPr>
          <w:rFonts w:cs="Times New Roman"/>
          <w:sz w:val="28"/>
          <w:szCs w:val="28"/>
        </w:rPr>
        <w:t xml:space="preserve">Пунктом 27 решения устанавливается, что изменения в сводную бюджетную роспись бюджета Борского сельского поселения Бокситогорского </w:t>
      </w:r>
      <w:r w:rsidRPr="004F220D">
        <w:rPr>
          <w:rFonts w:cs="Times New Roman"/>
          <w:sz w:val="28"/>
          <w:szCs w:val="28"/>
        </w:rPr>
        <w:lastRenderedPageBreak/>
        <w:t>муниципального района Ленинградской области на 2019 год вносятся в соответствии с пунктом 3 статьи 217 Бюджетного кодекса Российской Федерации в ходе исполнения настоящего решения.</w:t>
      </w:r>
    </w:p>
    <w:p w:rsidR="004F220D" w:rsidRPr="004F220D" w:rsidRDefault="004F220D" w:rsidP="004F220D">
      <w:pPr>
        <w:ind w:right="-54" w:firstLine="709"/>
        <w:jc w:val="both"/>
        <w:rPr>
          <w:rFonts w:cs="Times New Roman"/>
          <w:sz w:val="28"/>
          <w:szCs w:val="28"/>
        </w:rPr>
      </w:pPr>
      <w:r w:rsidRPr="004F220D">
        <w:rPr>
          <w:rFonts w:cs="Times New Roman"/>
          <w:sz w:val="28"/>
          <w:szCs w:val="28"/>
        </w:rPr>
        <w:t>Пунктом 28 решения устанавливается опубликование (обнародование) решения в газете «Новый путь» и на официальном сайте Борского сельского поселения Бокситогорского муниципального района Ленинградской области.</w:t>
      </w:r>
    </w:p>
    <w:p w:rsidR="004F220D" w:rsidRPr="004F220D" w:rsidRDefault="004F220D" w:rsidP="004F220D">
      <w:pPr>
        <w:ind w:right="-54" w:firstLine="709"/>
        <w:jc w:val="both"/>
        <w:rPr>
          <w:rFonts w:cs="Times New Roman"/>
          <w:sz w:val="28"/>
          <w:szCs w:val="28"/>
        </w:rPr>
      </w:pPr>
      <w:r w:rsidRPr="004F220D">
        <w:rPr>
          <w:rFonts w:cs="Times New Roman"/>
          <w:sz w:val="28"/>
          <w:szCs w:val="28"/>
        </w:rPr>
        <w:t>Основные направления бюджетной и налоговой политики Борского сельского поселения Бокситогорского муниципального района Ленинградской области на 2019 год и на плановый период 2020-2021 годов представлены в совет депутатов Борского сельского поселения Бокситогорского муниципального района Ленинградской области одновременно с проектом решения «О бюджете Борского сельского поселения Бокситогорского муниципального района Ленинградской области на 2019 год и плановый период 2020 и 2021 годов».</w:t>
      </w:r>
    </w:p>
    <w:p w:rsidR="004F220D" w:rsidRPr="004F220D" w:rsidRDefault="004F220D" w:rsidP="004F220D">
      <w:pPr>
        <w:ind w:firstLine="709"/>
        <w:jc w:val="both"/>
        <w:rPr>
          <w:rFonts w:cs="Times New Roman"/>
          <w:sz w:val="28"/>
          <w:szCs w:val="28"/>
        </w:rPr>
      </w:pPr>
      <w:r w:rsidRPr="004F220D">
        <w:rPr>
          <w:rFonts w:cs="Times New Roman"/>
          <w:sz w:val="28"/>
          <w:szCs w:val="28"/>
        </w:rPr>
        <w:t>За основу при формировании бюджета были приняты показатели прогноза социально-экономического развития Борского сельского поселения Бокситогорского муниципального района Ленинградской области на 2019-2021 годы.</w:t>
      </w:r>
    </w:p>
    <w:p w:rsidR="004F220D" w:rsidRPr="004F220D" w:rsidRDefault="004F220D" w:rsidP="004F220D">
      <w:pPr>
        <w:ind w:firstLine="709"/>
        <w:jc w:val="both"/>
        <w:rPr>
          <w:rFonts w:cs="Times New Roman"/>
          <w:sz w:val="28"/>
          <w:szCs w:val="28"/>
        </w:rPr>
      </w:pPr>
      <w:r w:rsidRPr="004F220D">
        <w:rPr>
          <w:rFonts w:cs="Times New Roman"/>
          <w:sz w:val="28"/>
          <w:szCs w:val="28"/>
        </w:rPr>
        <w:t>Проект решения о бюджете не содержит отдельного пункта о вступлении решения в силу, так как согласно статье 5 Бюджетного кодекса Российской Федерации решение вступает в силу с 1 января и действует по 31 декабря финансового года, если иное не предусмотрено Бюджетным кодексом и (или) решением о бюджете.</w:t>
      </w:r>
    </w:p>
    <w:p w:rsidR="004F220D" w:rsidRPr="004F220D" w:rsidRDefault="004F220D" w:rsidP="004F220D">
      <w:pPr>
        <w:ind w:firstLine="709"/>
        <w:jc w:val="both"/>
        <w:rPr>
          <w:rFonts w:cs="Times New Roman"/>
          <w:sz w:val="28"/>
          <w:szCs w:val="28"/>
        </w:rPr>
      </w:pPr>
      <w:r w:rsidRPr="004F220D">
        <w:rPr>
          <w:rFonts w:cs="Times New Roman"/>
          <w:sz w:val="28"/>
          <w:szCs w:val="28"/>
        </w:rPr>
        <w:t>На 2019 год прогноз общей суммы доходов составляет 25 251,6 тысяч рублей, общей суммы расходов 25 251,6 тысяч рублей.</w:t>
      </w:r>
    </w:p>
    <w:p w:rsidR="004F220D" w:rsidRPr="004F220D" w:rsidRDefault="004F220D" w:rsidP="004F220D">
      <w:pPr>
        <w:ind w:firstLine="709"/>
        <w:jc w:val="both"/>
        <w:rPr>
          <w:rFonts w:cs="Times New Roman"/>
          <w:sz w:val="28"/>
          <w:szCs w:val="28"/>
        </w:rPr>
      </w:pPr>
      <w:r w:rsidRPr="004F220D">
        <w:rPr>
          <w:rFonts w:cs="Times New Roman"/>
          <w:sz w:val="28"/>
          <w:szCs w:val="28"/>
        </w:rPr>
        <w:t>В таблице 1 представлены основные параметры местного бюджета на 2019 год в сравнении с утвержденным бюджетом на 2018 год (по состоянию на 01 ноября 2018 года) в сопоставимых показателях.</w:t>
      </w:r>
    </w:p>
    <w:p w:rsidR="004F220D" w:rsidRPr="004F220D" w:rsidRDefault="004F220D" w:rsidP="004F220D">
      <w:pPr>
        <w:tabs>
          <w:tab w:val="left" w:pos="2520"/>
          <w:tab w:val="left" w:pos="3060"/>
        </w:tabs>
        <w:jc w:val="right"/>
        <w:rPr>
          <w:rFonts w:cs="Times New Roman"/>
          <w:sz w:val="28"/>
          <w:szCs w:val="28"/>
        </w:rPr>
      </w:pPr>
      <w:r w:rsidRPr="004F220D">
        <w:rPr>
          <w:rFonts w:cs="Times New Roman"/>
          <w:sz w:val="28"/>
          <w:szCs w:val="28"/>
        </w:rPr>
        <w:t>Таблица 1</w:t>
      </w:r>
    </w:p>
    <w:p w:rsidR="004F220D" w:rsidRPr="004F220D" w:rsidRDefault="004F220D" w:rsidP="004F220D">
      <w:pPr>
        <w:tabs>
          <w:tab w:val="left" w:pos="2520"/>
          <w:tab w:val="left" w:pos="3060"/>
        </w:tabs>
        <w:jc w:val="center"/>
        <w:rPr>
          <w:rFonts w:cs="Times New Roman"/>
          <w:sz w:val="28"/>
          <w:szCs w:val="28"/>
        </w:rPr>
      </w:pPr>
      <w:r w:rsidRPr="004F220D">
        <w:rPr>
          <w:rFonts w:cs="Times New Roman"/>
          <w:sz w:val="28"/>
          <w:szCs w:val="28"/>
        </w:rPr>
        <w:t>Основные параметры местного бюджета</w:t>
      </w:r>
    </w:p>
    <w:p w:rsidR="004F220D" w:rsidRPr="004F220D" w:rsidRDefault="004F220D" w:rsidP="004F220D">
      <w:pPr>
        <w:tabs>
          <w:tab w:val="left" w:pos="2520"/>
          <w:tab w:val="left" w:pos="3060"/>
        </w:tabs>
        <w:jc w:val="right"/>
        <w:rPr>
          <w:rFonts w:cs="Times New Roman"/>
          <w:sz w:val="28"/>
          <w:szCs w:val="28"/>
        </w:rPr>
      </w:pPr>
      <w:r w:rsidRPr="004F220D">
        <w:rPr>
          <w:rFonts w:cs="Times New Roman"/>
          <w:sz w:val="28"/>
          <w:szCs w:val="28"/>
        </w:rPr>
        <w:t>тысяч рублей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2410"/>
        <w:gridCol w:w="2268"/>
      </w:tblGrid>
      <w:tr w:rsidR="004F220D" w:rsidRPr="004F220D" w:rsidTr="00D235BE">
        <w:trPr>
          <w:trHeight w:val="340"/>
        </w:trPr>
        <w:tc>
          <w:tcPr>
            <w:tcW w:w="4962" w:type="dxa"/>
            <w:vAlign w:val="center"/>
          </w:tcPr>
          <w:p w:rsidR="004F220D" w:rsidRPr="004F220D" w:rsidRDefault="004F220D" w:rsidP="004F220D">
            <w:pPr>
              <w:keepNext/>
              <w:widowControl w:val="0"/>
              <w:jc w:val="center"/>
              <w:outlineLvl w:val="0"/>
              <w:rPr>
                <w:rFonts w:cs="Times New Roman"/>
                <w:bCs/>
                <w:sz w:val="28"/>
                <w:szCs w:val="28"/>
              </w:rPr>
            </w:pPr>
            <w:r w:rsidRPr="004F220D">
              <w:rPr>
                <w:rFonts w:cs="Times New Roman"/>
                <w:bCs/>
                <w:sz w:val="28"/>
                <w:szCs w:val="28"/>
              </w:rPr>
              <w:t>Основные параметры местного бюджета</w:t>
            </w:r>
          </w:p>
        </w:tc>
        <w:tc>
          <w:tcPr>
            <w:tcW w:w="2410" w:type="dxa"/>
            <w:vAlign w:val="center"/>
          </w:tcPr>
          <w:p w:rsidR="004F220D" w:rsidRPr="004F220D" w:rsidRDefault="004F220D" w:rsidP="004F220D">
            <w:pPr>
              <w:jc w:val="center"/>
              <w:rPr>
                <w:rFonts w:cs="Times New Roman"/>
                <w:bCs/>
                <w:sz w:val="28"/>
                <w:szCs w:val="28"/>
              </w:rPr>
            </w:pPr>
            <w:r w:rsidRPr="004F220D">
              <w:rPr>
                <w:rFonts w:cs="Times New Roman"/>
                <w:bCs/>
                <w:sz w:val="28"/>
                <w:szCs w:val="28"/>
              </w:rPr>
              <w:t>2018 год</w:t>
            </w:r>
          </w:p>
          <w:p w:rsidR="004F220D" w:rsidRPr="004F220D" w:rsidRDefault="004F220D" w:rsidP="004F220D">
            <w:pPr>
              <w:jc w:val="center"/>
              <w:rPr>
                <w:rFonts w:cs="Times New Roman"/>
                <w:bCs/>
                <w:sz w:val="28"/>
                <w:szCs w:val="28"/>
              </w:rPr>
            </w:pPr>
            <w:r w:rsidRPr="004F220D">
              <w:rPr>
                <w:rFonts w:cs="Times New Roman"/>
                <w:bCs/>
                <w:sz w:val="28"/>
                <w:szCs w:val="28"/>
              </w:rPr>
              <w:t>уточненный план</w:t>
            </w:r>
          </w:p>
        </w:tc>
        <w:tc>
          <w:tcPr>
            <w:tcW w:w="2268" w:type="dxa"/>
            <w:vAlign w:val="center"/>
          </w:tcPr>
          <w:p w:rsidR="004F220D" w:rsidRPr="004F220D" w:rsidRDefault="004F220D" w:rsidP="004F220D">
            <w:pPr>
              <w:jc w:val="center"/>
              <w:rPr>
                <w:rFonts w:cs="Times New Roman"/>
                <w:bCs/>
                <w:sz w:val="28"/>
                <w:szCs w:val="28"/>
              </w:rPr>
            </w:pPr>
            <w:r w:rsidRPr="004F220D">
              <w:rPr>
                <w:rFonts w:cs="Times New Roman"/>
                <w:bCs/>
                <w:sz w:val="28"/>
                <w:szCs w:val="28"/>
              </w:rPr>
              <w:t>2019 год</w:t>
            </w:r>
          </w:p>
          <w:p w:rsidR="004F220D" w:rsidRPr="004F220D" w:rsidRDefault="004F220D" w:rsidP="004F220D">
            <w:pPr>
              <w:jc w:val="center"/>
              <w:rPr>
                <w:rFonts w:cs="Times New Roman"/>
                <w:bCs/>
                <w:sz w:val="28"/>
                <w:szCs w:val="28"/>
              </w:rPr>
            </w:pPr>
            <w:r w:rsidRPr="004F220D">
              <w:rPr>
                <w:rFonts w:cs="Times New Roman"/>
                <w:bCs/>
                <w:sz w:val="28"/>
                <w:szCs w:val="28"/>
              </w:rPr>
              <w:t>проект</w:t>
            </w:r>
          </w:p>
        </w:tc>
      </w:tr>
      <w:tr w:rsidR="004F220D" w:rsidRPr="004F220D" w:rsidTr="00D235BE">
        <w:trPr>
          <w:trHeight w:val="397"/>
        </w:trPr>
        <w:tc>
          <w:tcPr>
            <w:tcW w:w="4962" w:type="dxa"/>
            <w:vAlign w:val="center"/>
          </w:tcPr>
          <w:p w:rsidR="004F220D" w:rsidRPr="004F220D" w:rsidRDefault="004F220D" w:rsidP="004F220D">
            <w:pPr>
              <w:numPr>
                <w:ilvl w:val="0"/>
                <w:numId w:val="21"/>
              </w:numPr>
              <w:ind w:left="318" w:right="-108" w:hanging="284"/>
              <w:rPr>
                <w:rFonts w:cs="Times New Roman"/>
                <w:bCs/>
                <w:sz w:val="28"/>
                <w:szCs w:val="28"/>
              </w:rPr>
            </w:pPr>
            <w:r w:rsidRPr="004F220D">
              <w:rPr>
                <w:rFonts w:cs="Times New Roman"/>
                <w:bCs/>
                <w:sz w:val="28"/>
                <w:szCs w:val="28"/>
              </w:rPr>
              <w:t xml:space="preserve">Доходы всего </w:t>
            </w:r>
          </w:p>
          <w:p w:rsidR="004F220D" w:rsidRPr="004F220D" w:rsidRDefault="004F220D" w:rsidP="004F220D">
            <w:pPr>
              <w:ind w:right="-108"/>
              <w:rPr>
                <w:rFonts w:cs="Times New Roman"/>
                <w:bCs/>
                <w:sz w:val="28"/>
                <w:szCs w:val="28"/>
              </w:rPr>
            </w:pPr>
            <w:r w:rsidRPr="004F220D">
              <w:rPr>
                <w:rFonts w:cs="Times New Roman"/>
                <w:bCs/>
                <w:sz w:val="28"/>
                <w:szCs w:val="28"/>
              </w:rPr>
              <w:t>в том числе:</w:t>
            </w:r>
          </w:p>
        </w:tc>
        <w:tc>
          <w:tcPr>
            <w:tcW w:w="2410" w:type="dxa"/>
            <w:vAlign w:val="center"/>
          </w:tcPr>
          <w:p w:rsidR="004F220D" w:rsidRPr="004F220D" w:rsidRDefault="004F220D" w:rsidP="004F220D">
            <w:pPr>
              <w:jc w:val="center"/>
              <w:rPr>
                <w:rFonts w:cs="Times New Roman"/>
                <w:bCs/>
                <w:sz w:val="28"/>
                <w:szCs w:val="28"/>
              </w:rPr>
            </w:pPr>
            <w:r w:rsidRPr="004F220D">
              <w:rPr>
                <w:rFonts w:cs="Times New Roman"/>
                <w:bCs/>
                <w:sz w:val="28"/>
                <w:szCs w:val="28"/>
              </w:rPr>
              <w:t>31 982,4</w:t>
            </w:r>
          </w:p>
          <w:p w:rsidR="004F220D" w:rsidRPr="004F220D" w:rsidRDefault="004F220D" w:rsidP="004F220D">
            <w:pPr>
              <w:jc w:val="center"/>
              <w:rPr>
                <w:rFonts w:cs="Times New Roman"/>
                <w:bCs/>
                <w:sz w:val="28"/>
                <w:szCs w:val="28"/>
              </w:rPr>
            </w:pPr>
            <w:r w:rsidRPr="004F220D">
              <w:rPr>
                <w:rFonts w:cs="Times New Roman"/>
                <w:bCs/>
                <w:sz w:val="28"/>
                <w:szCs w:val="28"/>
              </w:rPr>
              <w:t xml:space="preserve"> </w:t>
            </w:r>
          </w:p>
        </w:tc>
        <w:tc>
          <w:tcPr>
            <w:tcW w:w="2268" w:type="dxa"/>
            <w:vAlign w:val="center"/>
          </w:tcPr>
          <w:p w:rsidR="004F220D" w:rsidRPr="004F220D" w:rsidRDefault="004F220D" w:rsidP="004F220D">
            <w:pPr>
              <w:jc w:val="center"/>
              <w:rPr>
                <w:rFonts w:cs="Times New Roman"/>
                <w:bCs/>
                <w:sz w:val="28"/>
                <w:szCs w:val="28"/>
              </w:rPr>
            </w:pPr>
            <w:r w:rsidRPr="004F220D">
              <w:rPr>
                <w:rFonts w:cs="Times New Roman"/>
                <w:bCs/>
                <w:sz w:val="28"/>
                <w:szCs w:val="28"/>
              </w:rPr>
              <w:t>25 251,6</w:t>
            </w:r>
          </w:p>
          <w:p w:rsidR="004F220D" w:rsidRPr="004F220D" w:rsidRDefault="004F220D" w:rsidP="004F220D">
            <w:pPr>
              <w:jc w:val="center"/>
              <w:rPr>
                <w:rFonts w:cs="Times New Roman"/>
                <w:bCs/>
                <w:sz w:val="28"/>
                <w:szCs w:val="28"/>
              </w:rPr>
            </w:pPr>
          </w:p>
        </w:tc>
      </w:tr>
      <w:tr w:rsidR="004F220D" w:rsidRPr="004F220D" w:rsidTr="00D235BE">
        <w:trPr>
          <w:trHeight w:val="397"/>
        </w:trPr>
        <w:tc>
          <w:tcPr>
            <w:tcW w:w="4962" w:type="dxa"/>
            <w:vAlign w:val="center"/>
          </w:tcPr>
          <w:p w:rsidR="004F220D" w:rsidRPr="004F220D" w:rsidRDefault="004F220D" w:rsidP="004F220D">
            <w:pPr>
              <w:ind w:right="-108"/>
              <w:rPr>
                <w:rFonts w:cs="Times New Roman"/>
                <w:sz w:val="28"/>
                <w:szCs w:val="28"/>
              </w:rPr>
            </w:pPr>
            <w:r w:rsidRPr="004F220D">
              <w:rPr>
                <w:rFonts w:cs="Times New Roman"/>
                <w:sz w:val="28"/>
                <w:szCs w:val="28"/>
              </w:rPr>
              <w:t>налоговые и неналоговые доходы</w:t>
            </w:r>
          </w:p>
        </w:tc>
        <w:tc>
          <w:tcPr>
            <w:tcW w:w="2410" w:type="dxa"/>
            <w:vAlign w:val="center"/>
          </w:tcPr>
          <w:p w:rsidR="004F220D" w:rsidRPr="004F220D" w:rsidRDefault="004F220D" w:rsidP="004F220D">
            <w:pPr>
              <w:jc w:val="center"/>
              <w:rPr>
                <w:rFonts w:cs="Times New Roman"/>
                <w:sz w:val="28"/>
                <w:szCs w:val="28"/>
              </w:rPr>
            </w:pPr>
            <w:r w:rsidRPr="004F220D">
              <w:rPr>
                <w:rFonts w:cs="Times New Roman"/>
                <w:sz w:val="28"/>
                <w:szCs w:val="28"/>
              </w:rPr>
              <w:t>7 530,5</w:t>
            </w:r>
          </w:p>
        </w:tc>
        <w:tc>
          <w:tcPr>
            <w:tcW w:w="2268" w:type="dxa"/>
            <w:vAlign w:val="center"/>
          </w:tcPr>
          <w:p w:rsidR="004F220D" w:rsidRPr="004F220D" w:rsidRDefault="004F220D" w:rsidP="004F220D">
            <w:pPr>
              <w:jc w:val="center"/>
              <w:rPr>
                <w:rFonts w:cs="Times New Roman"/>
                <w:sz w:val="28"/>
                <w:szCs w:val="28"/>
              </w:rPr>
            </w:pPr>
            <w:r w:rsidRPr="004F220D">
              <w:rPr>
                <w:rFonts w:cs="Times New Roman"/>
                <w:sz w:val="28"/>
                <w:szCs w:val="28"/>
              </w:rPr>
              <w:t>5 802,2</w:t>
            </w:r>
          </w:p>
        </w:tc>
      </w:tr>
      <w:tr w:rsidR="004F220D" w:rsidRPr="004F220D" w:rsidTr="00D235BE">
        <w:trPr>
          <w:trHeight w:val="397"/>
        </w:trPr>
        <w:tc>
          <w:tcPr>
            <w:tcW w:w="4962" w:type="dxa"/>
            <w:vAlign w:val="center"/>
          </w:tcPr>
          <w:p w:rsidR="004F220D" w:rsidRPr="004F220D" w:rsidRDefault="004F220D" w:rsidP="004F220D">
            <w:pPr>
              <w:ind w:right="-108"/>
              <w:rPr>
                <w:rFonts w:cs="Times New Roman"/>
                <w:sz w:val="28"/>
                <w:szCs w:val="28"/>
              </w:rPr>
            </w:pPr>
            <w:r w:rsidRPr="004F220D">
              <w:rPr>
                <w:rFonts w:cs="Times New Roman"/>
                <w:sz w:val="28"/>
                <w:szCs w:val="28"/>
              </w:rPr>
              <w:t>безвозмездные поступления</w:t>
            </w:r>
          </w:p>
        </w:tc>
        <w:tc>
          <w:tcPr>
            <w:tcW w:w="2410" w:type="dxa"/>
            <w:vAlign w:val="center"/>
          </w:tcPr>
          <w:p w:rsidR="004F220D" w:rsidRPr="004F220D" w:rsidRDefault="004F220D" w:rsidP="004F220D">
            <w:pPr>
              <w:jc w:val="center"/>
              <w:rPr>
                <w:rFonts w:cs="Times New Roman"/>
                <w:sz w:val="28"/>
                <w:szCs w:val="28"/>
              </w:rPr>
            </w:pPr>
            <w:r w:rsidRPr="004F220D">
              <w:rPr>
                <w:rFonts w:cs="Times New Roman"/>
                <w:sz w:val="28"/>
                <w:szCs w:val="28"/>
              </w:rPr>
              <w:t>24 451,9</w:t>
            </w:r>
          </w:p>
        </w:tc>
        <w:tc>
          <w:tcPr>
            <w:tcW w:w="2268" w:type="dxa"/>
            <w:vAlign w:val="center"/>
          </w:tcPr>
          <w:p w:rsidR="004F220D" w:rsidRPr="004F220D" w:rsidRDefault="004F220D" w:rsidP="004F220D">
            <w:pPr>
              <w:jc w:val="center"/>
              <w:rPr>
                <w:rFonts w:cs="Times New Roman"/>
                <w:sz w:val="28"/>
                <w:szCs w:val="28"/>
              </w:rPr>
            </w:pPr>
            <w:r w:rsidRPr="004F220D">
              <w:rPr>
                <w:rFonts w:cs="Times New Roman"/>
                <w:sz w:val="28"/>
                <w:szCs w:val="28"/>
              </w:rPr>
              <w:t>19 449,4</w:t>
            </w:r>
          </w:p>
        </w:tc>
      </w:tr>
      <w:tr w:rsidR="004F220D" w:rsidRPr="004F220D" w:rsidTr="00D235BE">
        <w:trPr>
          <w:trHeight w:val="397"/>
        </w:trPr>
        <w:tc>
          <w:tcPr>
            <w:tcW w:w="4962" w:type="dxa"/>
            <w:vAlign w:val="center"/>
          </w:tcPr>
          <w:p w:rsidR="004F220D" w:rsidRPr="004F220D" w:rsidRDefault="004F220D" w:rsidP="004F220D">
            <w:pPr>
              <w:ind w:right="-108"/>
              <w:rPr>
                <w:rFonts w:cs="Times New Roman"/>
                <w:bCs/>
                <w:sz w:val="28"/>
                <w:szCs w:val="28"/>
              </w:rPr>
            </w:pPr>
            <w:r w:rsidRPr="004F220D">
              <w:rPr>
                <w:rFonts w:cs="Times New Roman"/>
                <w:bCs/>
                <w:sz w:val="28"/>
                <w:szCs w:val="28"/>
              </w:rPr>
              <w:t>2. Расходы всего</w:t>
            </w:r>
          </w:p>
        </w:tc>
        <w:tc>
          <w:tcPr>
            <w:tcW w:w="2410" w:type="dxa"/>
            <w:vAlign w:val="center"/>
          </w:tcPr>
          <w:p w:rsidR="004F220D" w:rsidRPr="004F220D" w:rsidRDefault="004F220D" w:rsidP="004F220D">
            <w:pPr>
              <w:jc w:val="center"/>
              <w:rPr>
                <w:rFonts w:cs="Times New Roman"/>
                <w:bCs/>
                <w:sz w:val="28"/>
                <w:szCs w:val="28"/>
              </w:rPr>
            </w:pPr>
            <w:r w:rsidRPr="004F220D">
              <w:rPr>
                <w:rFonts w:cs="Times New Roman"/>
                <w:bCs/>
                <w:sz w:val="28"/>
                <w:szCs w:val="28"/>
              </w:rPr>
              <w:t>33 582,1</w:t>
            </w:r>
          </w:p>
        </w:tc>
        <w:tc>
          <w:tcPr>
            <w:tcW w:w="2268" w:type="dxa"/>
            <w:vAlign w:val="center"/>
          </w:tcPr>
          <w:p w:rsidR="004F220D" w:rsidRPr="004F220D" w:rsidRDefault="004F220D" w:rsidP="004F220D">
            <w:pPr>
              <w:jc w:val="center"/>
              <w:rPr>
                <w:rFonts w:cs="Times New Roman"/>
                <w:bCs/>
                <w:sz w:val="28"/>
                <w:szCs w:val="28"/>
              </w:rPr>
            </w:pPr>
            <w:r w:rsidRPr="004F220D">
              <w:rPr>
                <w:rFonts w:cs="Times New Roman"/>
                <w:bCs/>
                <w:sz w:val="28"/>
                <w:szCs w:val="28"/>
              </w:rPr>
              <w:t>25 251,6</w:t>
            </w:r>
          </w:p>
        </w:tc>
      </w:tr>
      <w:tr w:rsidR="004F220D" w:rsidRPr="004F220D" w:rsidTr="00D235BE">
        <w:trPr>
          <w:trHeight w:val="397"/>
        </w:trPr>
        <w:tc>
          <w:tcPr>
            <w:tcW w:w="4962" w:type="dxa"/>
            <w:vAlign w:val="center"/>
          </w:tcPr>
          <w:p w:rsidR="004F220D" w:rsidRPr="004F220D" w:rsidRDefault="004F220D" w:rsidP="004F220D">
            <w:pPr>
              <w:ind w:right="-108"/>
              <w:rPr>
                <w:rFonts w:cs="Times New Roman"/>
                <w:bCs/>
                <w:sz w:val="28"/>
                <w:szCs w:val="28"/>
              </w:rPr>
            </w:pPr>
            <w:r w:rsidRPr="004F220D">
              <w:rPr>
                <w:rFonts w:cs="Times New Roman"/>
                <w:bCs/>
                <w:sz w:val="28"/>
                <w:szCs w:val="28"/>
              </w:rPr>
              <w:t>3. Профицит (+),  дефицит (-)</w:t>
            </w:r>
          </w:p>
        </w:tc>
        <w:tc>
          <w:tcPr>
            <w:tcW w:w="2410" w:type="dxa"/>
            <w:vAlign w:val="center"/>
          </w:tcPr>
          <w:p w:rsidR="004F220D" w:rsidRPr="004F220D" w:rsidRDefault="004F220D" w:rsidP="004F220D">
            <w:pPr>
              <w:jc w:val="center"/>
              <w:rPr>
                <w:rFonts w:cs="Times New Roman"/>
                <w:bCs/>
                <w:sz w:val="28"/>
                <w:szCs w:val="28"/>
              </w:rPr>
            </w:pPr>
            <w:r w:rsidRPr="004F220D">
              <w:rPr>
                <w:rFonts w:cs="Times New Roman"/>
                <w:bCs/>
                <w:sz w:val="28"/>
                <w:szCs w:val="28"/>
              </w:rPr>
              <w:t>-1 599,7</w:t>
            </w:r>
          </w:p>
        </w:tc>
        <w:tc>
          <w:tcPr>
            <w:tcW w:w="2268" w:type="dxa"/>
            <w:vAlign w:val="center"/>
          </w:tcPr>
          <w:p w:rsidR="004F220D" w:rsidRPr="004F220D" w:rsidRDefault="004F220D" w:rsidP="004F220D">
            <w:pPr>
              <w:jc w:val="center"/>
              <w:rPr>
                <w:rFonts w:cs="Times New Roman"/>
                <w:bCs/>
                <w:sz w:val="28"/>
                <w:szCs w:val="28"/>
              </w:rPr>
            </w:pPr>
            <w:r w:rsidRPr="004F220D">
              <w:rPr>
                <w:rFonts w:cs="Times New Roman"/>
                <w:bCs/>
                <w:sz w:val="28"/>
                <w:szCs w:val="28"/>
              </w:rPr>
              <w:t>0,0</w:t>
            </w:r>
          </w:p>
        </w:tc>
      </w:tr>
    </w:tbl>
    <w:p w:rsidR="004F220D" w:rsidRPr="004F220D" w:rsidRDefault="004F220D" w:rsidP="004F220D">
      <w:pPr>
        <w:jc w:val="center"/>
        <w:rPr>
          <w:rFonts w:cs="Times New Roman"/>
          <w:b/>
          <w:sz w:val="28"/>
          <w:szCs w:val="28"/>
        </w:rPr>
      </w:pPr>
    </w:p>
    <w:p w:rsidR="004F220D" w:rsidRDefault="004F220D" w:rsidP="004F220D">
      <w:pPr>
        <w:jc w:val="center"/>
        <w:rPr>
          <w:rFonts w:cs="Times New Roman"/>
          <w:b/>
          <w:sz w:val="28"/>
          <w:szCs w:val="28"/>
        </w:rPr>
      </w:pPr>
    </w:p>
    <w:p w:rsidR="004F220D" w:rsidRDefault="004F220D" w:rsidP="004F220D">
      <w:pPr>
        <w:jc w:val="center"/>
        <w:rPr>
          <w:rFonts w:cs="Times New Roman"/>
          <w:b/>
          <w:sz w:val="28"/>
          <w:szCs w:val="28"/>
        </w:rPr>
      </w:pPr>
    </w:p>
    <w:p w:rsidR="004F220D" w:rsidRDefault="004F220D" w:rsidP="004F220D">
      <w:pPr>
        <w:jc w:val="center"/>
        <w:rPr>
          <w:rFonts w:cs="Times New Roman"/>
          <w:b/>
          <w:sz w:val="28"/>
          <w:szCs w:val="28"/>
        </w:rPr>
      </w:pPr>
    </w:p>
    <w:p w:rsidR="004F220D" w:rsidRDefault="004F220D" w:rsidP="004F220D">
      <w:pPr>
        <w:jc w:val="center"/>
        <w:rPr>
          <w:rFonts w:cs="Times New Roman"/>
          <w:b/>
          <w:sz w:val="28"/>
          <w:szCs w:val="28"/>
        </w:rPr>
      </w:pPr>
    </w:p>
    <w:p w:rsidR="004F220D" w:rsidRPr="004F220D" w:rsidRDefault="004F220D" w:rsidP="004F220D">
      <w:pPr>
        <w:jc w:val="center"/>
        <w:rPr>
          <w:rFonts w:cs="Times New Roman"/>
          <w:b/>
          <w:sz w:val="28"/>
          <w:szCs w:val="28"/>
        </w:rPr>
      </w:pPr>
      <w:r w:rsidRPr="004F220D">
        <w:rPr>
          <w:rFonts w:cs="Times New Roman"/>
          <w:b/>
          <w:sz w:val="28"/>
          <w:szCs w:val="28"/>
        </w:rPr>
        <w:lastRenderedPageBreak/>
        <w:t>ПРОГНОЗИРУЕМЫЕ ДОХОДЫ</w:t>
      </w:r>
    </w:p>
    <w:p w:rsidR="004F220D" w:rsidRPr="004F220D" w:rsidRDefault="004F220D" w:rsidP="004F220D">
      <w:pPr>
        <w:jc w:val="center"/>
        <w:rPr>
          <w:rFonts w:cs="Times New Roman"/>
          <w:b/>
          <w:sz w:val="28"/>
          <w:szCs w:val="28"/>
        </w:rPr>
      </w:pPr>
      <w:r w:rsidRPr="004F220D">
        <w:rPr>
          <w:rFonts w:cs="Times New Roman"/>
          <w:b/>
          <w:sz w:val="28"/>
          <w:szCs w:val="28"/>
        </w:rPr>
        <w:t xml:space="preserve">бюджета Борского сельского поселения </w:t>
      </w:r>
    </w:p>
    <w:p w:rsidR="004F220D" w:rsidRPr="004F220D" w:rsidRDefault="004F220D" w:rsidP="004F220D">
      <w:pPr>
        <w:jc w:val="center"/>
        <w:rPr>
          <w:rFonts w:cs="Times New Roman"/>
          <w:b/>
          <w:sz w:val="28"/>
          <w:szCs w:val="28"/>
        </w:rPr>
      </w:pPr>
      <w:r w:rsidRPr="004F220D">
        <w:rPr>
          <w:rFonts w:cs="Times New Roman"/>
          <w:b/>
          <w:sz w:val="28"/>
          <w:szCs w:val="28"/>
        </w:rPr>
        <w:t xml:space="preserve">Бокситогорского муниципального района </w:t>
      </w:r>
    </w:p>
    <w:p w:rsidR="004F220D" w:rsidRPr="004F220D" w:rsidRDefault="004F220D" w:rsidP="004F220D">
      <w:pPr>
        <w:jc w:val="center"/>
        <w:rPr>
          <w:rFonts w:cs="Times New Roman"/>
          <w:b/>
          <w:sz w:val="28"/>
          <w:szCs w:val="28"/>
        </w:rPr>
      </w:pPr>
      <w:r w:rsidRPr="004F220D">
        <w:rPr>
          <w:rFonts w:cs="Times New Roman"/>
          <w:b/>
          <w:sz w:val="28"/>
          <w:szCs w:val="28"/>
        </w:rPr>
        <w:t xml:space="preserve">Ленинградской области </w:t>
      </w:r>
    </w:p>
    <w:p w:rsidR="004F220D" w:rsidRPr="004F220D" w:rsidRDefault="004F220D" w:rsidP="004F220D">
      <w:pPr>
        <w:jc w:val="center"/>
        <w:rPr>
          <w:rFonts w:cs="Times New Roman"/>
          <w:b/>
          <w:sz w:val="28"/>
          <w:szCs w:val="28"/>
        </w:rPr>
      </w:pPr>
      <w:r w:rsidRPr="004F220D">
        <w:rPr>
          <w:rFonts w:cs="Times New Roman"/>
          <w:b/>
          <w:sz w:val="28"/>
          <w:szCs w:val="28"/>
        </w:rPr>
        <w:t>на 2019 год</w:t>
      </w:r>
    </w:p>
    <w:p w:rsidR="004F220D" w:rsidRPr="004F220D" w:rsidRDefault="004F220D" w:rsidP="004F220D">
      <w:pPr>
        <w:ind w:firstLine="709"/>
        <w:jc w:val="both"/>
        <w:rPr>
          <w:rFonts w:cs="Times New Roman"/>
          <w:sz w:val="28"/>
          <w:szCs w:val="28"/>
        </w:rPr>
      </w:pPr>
      <w:r w:rsidRPr="004F220D">
        <w:rPr>
          <w:rFonts w:cs="Times New Roman"/>
          <w:sz w:val="28"/>
          <w:szCs w:val="28"/>
        </w:rPr>
        <w:t>Прогноз собственных доходов бюджета Борского сельского поселения Бокситогорского муниципального района Ленинградской области на 2019 год рассчитан исходя из основных показателей социально-экономического развития Борского сельского поселения Бокситогорского муниципального района Ленинградской области, ожидаемого поступления налоговых, неналоговых доходов и доходов от предпринимательской деятельности в 2018 году.</w:t>
      </w:r>
    </w:p>
    <w:p w:rsidR="004F220D" w:rsidRPr="004F220D" w:rsidRDefault="004F220D" w:rsidP="004F220D">
      <w:pPr>
        <w:ind w:firstLine="709"/>
        <w:jc w:val="both"/>
        <w:rPr>
          <w:rFonts w:cs="Times New Roman"/>
          <w:sz w:val="28"/>
          <w:szCs w:val="28"/>
        </w:rPr>
      </w:pPr>
      <w:r w:rsidRPr="004F220D">
        <w:rPr>
          <w:rFonts w:cs="Times New Roman"/>
          <w:sz w:val="28"/>
          <w:szCs w:val="28"/>
        </w:rPr>
        <w:t>В расчётах учтены положения Бюджетного кодекса Российской Федерации, а также принятые изменения налогового законодательства.</w:t>
      </w:r>
    </w:p>
    <w:p w:rsidR="004F220D" w:rsidRPr="004F220D" w:rsidRDefault="004F220D" w:rsidP="004F220D">
      <w:pPr>
        <w:ind w:firstLine="709"/>
        <w:jc w:val="both"/>
        <w:rPr>
          <w:rFonts w:cs="Times New Roman"/>
          <w:sz w:val="28"/>
          <w:szCs w:val="28"/>
        </w:rPr>
      </w:pPr>
      <w:r w:rsidRPr="004F220D">
        <w:rPr>
          <w:rFonts w:cs="Times New Roman"/>
          <w:sz w:val="28"/>
          <w:szCs w:val="28"/>
        </w:rPr>
        <w:t>При формировании проекта бюджета поселения на 2019 год учитывалось налоговое законодательство, действующее на момент составления проекта бюджета, а также планируемые изменения и дополнения в законодательство Российской Федерации о налогах и сборах, вступающие с 1 января 2019 года.</w:t>
      </w:r>
    </w:p>
    <w:p w:rsidR="004F220D" w:rsidRPr="004F220D" w:rsidRDefault="004F220D" w:rsidP="004F220D">
      <w:pPr>
        <w:jc w:val="center"/>
        <w:rPr>
          <w:rFonts w:cs="Times New Roman"/>
          <w:bCs/>
          <w:sz w:val="28"/>
          <w:szCs w:val="28"/>
        </w:rPr>
      </w:pPr>
    </w:p>
    <w:p w:rsidR="004F220D" w:rsidRPr="004F220D" w:rsidRDefault="004F220D" w:rsidP="004F220D">
      <w:pPr>
        <w:jc w:val="center"/>
        <w:rPr>
          <w:rFonts w:cs="Times New Roman"/>
          <w:bCs/>
          <w:sz w:val="28"/>
          <w:szCs w:val="28"/>
        </w:rPr>
      </w:pPr>
      <w:r w:rsidRPr="004F220D">
        <w:rPr>
          <w:rFonts w:cs="Times New Roman"/>
          <w:bCs/>
          <w:sz w:val="28"/>
          <w:szCs w:val="28"/>
        </w:rPr>
        <w:t>НАЛОГОВЫЕ И НЕНАЛОГОВЫЕ ДОХОДЫ</w:t>
      </w:r>
    </w:p>
    <w:p w:rsidR="004F220D" w:rsidRPr="004F220D" w:rsidRDefault="004F220D" w:rsidP="004F220D">
      <w:pPr>
        <w:ind w:firstLine="709"/>
        <w:jc w:val="both"/>
        <w:rPr>
          <w:rFonts w:cs="Times New Roman"/>
          <w:sz w:val="28"/>
          <w:szCs w:val="28"/>
        </w:rPr>
      </w:pPr>
      <w:r w:rsidRPr="004F220D">
        <w:rPr>
          <w:rFonts w:cs="Times New Roman"/>
          <w:sz w:val="28"/>
          <w:szCs w:val="28"/>
        </w:rPr>
        <w:t>Бюджетным кодексом Российской Федерации и Федеральным законом №120-ФЗ от 20 августа 2004 года «О внесении изменений в Бюджетный кодекс Российской Федерации в части регулирования межбюджетных отношений» за бюджетами поселений закреплены следующие источники доходов:</w:t>
      </w:r>
    </w:p>
    <w:p w:rsidR="004F220D" w:rsidRPr="004F220D" w:rsidRDefault="004F220D" w:rsidP="004F220D">
      <w:pPr>
        <w:numPr>
          <w:ilvl w:val="0"/>
          <w:numId w:val="22"/>
        </w:numPr>
        <w:tabs>
          <w:tab w:val="left" w:pos="851"/>
        </w:tabs>
        <w:ind w:left="993" w:hanging="284"/>
        <w:jc w:val="both"/>
        <w:rPr>
          <w:rFonts w:cs="Times New Roman"/>
          <w:sz w:val="28"/>
          <w:szCs w:val="28"/>
        </w:rPr>
      </w:pPr>
      <w:r w:rsidRPr="004F220D">
        <w:rPr>
          <w:rFonts w:cs="Times New Roman"/>
          <w:sz w:val="28"/>
          <w:szCs w:val="28"/>
        </w:rPr>
        <w:t>земельный налог – 100%;</w:t>
      </w:r>
    </w:p>
    <w:p w:rsidR="004F220D" w:rsidRPr="004F220D" w:rsidRDefault="004F220D" w:rsidP="004F220D">
      <w:pPr>
        <w:numPr>
          <w:ilvl w:val="0"/>
          <w:numId w:val="22"/>
        </w:numPr>
        <w:tabs>
          <w:tab w:val="left" w:pos="851"/>
        </w:tabs>
        <w:ind w:left="993" w:hanging="284"/>
        <w:jc w:val="both"/>
        <w:rPr>
          <w:rFonts w:cs="Times New Roman"/>
          <w:sz w:val="28"/>
          <w:szCs w:val="28"/>
        </w:rPr>
      </w:pPr>
      <w:r w:rsidRPr="004F220D">
        <w:rPr>
          <w:rFonts w:cs="Times New Roman"/>
          <w:sz w:val="28"/>
          <w:szCs w:val="28"/>
        </w:rPr>
        <w:t>налог на имущество физических лиц – 100%;</w:t>
      </w:r>
    </w:p>
    <w:p w:rsidR="004F220D" w:rsidRPr="004F220D" w:rsidRDefault="004F220D" w:rsidP="004F220D">
      <w:pPr>
        <w:numPr>
          <w:ilvl w:val="0"/>
          <w:numId w:val="22"/>
        </w:numPr>
        <w:tabs>
          <w:tab w:val="left" w:pos="851"/>
        </w:tabs>
        <w:ind w:left="993" w:hanging="284"/>
        <w:jc w:val="both"/>
        <w:rPr>
          <w:rFonts w:cs="Times New Roman"/>
          <w:sz w:val="28"/>
          <w:szCs w:val="28"/>
        </w:rPr>
      </w:pPr>
      <w:r w:rsidRPr="004F220D">
        <w:rPr>
          <w:rFonts w:cs="Times New Roman"/>
          <w:sz w:val="28"/>
          <w:szCs w:val="28"/>
        </w:rPr>
        <w:t>налог на доходы физических лиц – 10%.</w:t>
      </w:r>
    </w:p>
    <w:p w:rsidR="004F220D" w:rsidRPr="004F220D" w:rsidRDefault="004F220D" w:rsidP="004F220D">
      <w:pPr>
        <w:jc w:val="center"/>
        <w:rPr>
          <w:rFonts w:cs="Times New Roman"/>
          <w:sz w:val="28"/>
          <w:szCs w:val="28"/>
          <w:u w:val="single"/>
        </w:rPr>
      </w:pPr>
      <w:r w:rsidRPr="004F220D">
        <w:rPr>
          <w:rFonts w:cs="Times New Roman"/>
          <w:sz w:val="28"/>
          <w:szCs w:val="28"/>
          <w:u w:val="single"/>
        </w:rPr>
        <w:t>Налог на доходы физических лиц</w:t>
      </w:r>
    </w:p>
    <w:p w:rsidR="004F220D" w:rsidRPr="004F220D" w:rsidRDefault="004F220D" w:rsidP="004F220D">
      <w:pPr>
        <w:tabs>
          <w:tab w:val="left" w:pos="851"/>
          <w:tab w:val="left" w:pos="1418"/>
        </w:tabs>
        <w:ind w:firstLine="709"/>
        <w:jc w:val="both"/>
        <w:rPr>
          <w:rFonts w:cs="Times New Roman"/>
          <w:sz w:val="28"/>
          <w:szCs w:val="28"/>
        </w:rPr>
      </w:pPr>
      <w:r w:rsidRPr="004F220D">
        <w:rPr>
          <w:rFonts w:cs="Times New Roman"/>
          <w:sz w:val="28"/>
          <w:szCs w:val="28"/>
        </w:rPr>
        <w:t>Поступления в бюджет Борского сельского поселения Бокситогорского муниципального района Ленинградской области от налога на доходы физических лиц рассчитаны исходя из ожидаемого поступления в 2018 году, а также индекс-дефлятора темпа роста фонда заработной платы в 2019 году:</w:t>
      </w:r>
    </w:p>
    <w:p w:rsidR="004F220D" w:rsidRPr="004F220D" w:rsidRDefault="004F220D" w:rsidP="004F220D">
      <w:pPr>
        <w:tabs>
          <w:tab w:val="left" w:pos="851"/>
          <w:tab w:val="left" w:pos="1418"/>
        </w:tabs>
        <w:jc w:val="center"/>
        <w:rPr>
          <w:rFonts w:cs="Times New Roman"/>
          <w:sz w:val="28"/>
          <w:szCs w:val="28"/>
        </w:rPr>
      </w:pPr>
      <w:r w:rsidRPr="004F220D">
        <w:rPr>
          <w:rFonts w:cs="Times New Roman"/>
          <w:sz w:val="28"/>
          <w:szCs w:val="28"/>
        </w:rPr>
        <w:t>2 518,8 тысяч рублей * 1,077 = 2 712,7 тысяч рублей.</w:t>
      </w:r>
    </w:p>
    <w:p w:rsidR="004F220D" w:rsidRPr="004F220D" w:rsidRDefault="004F220D" w:rsidP="004F220D">
      <w:pPr>
        <w:jc w:val="center"/>
        <w:rPr>
          <w:rFonts w:cs="Times New Roman"/>
          <w:sz w:val="28"/>
          <w:szCs w:val="28"/>
          <w:u w:val="single"/>
        </w:rPr>
      </w:pPr>
      <w:r w:rsidRPr="004F220D">
        <w:rPr>
          <w:rFonts w:cs="Times New Roman"/>
          <w:sz w:val="28"/>
          <w:szCs w:val="28"/>
          <w:u w:val="single"/>
        </w:rPr>
        <w:t>Акцизы по подакцизным товарам (продукции), производимым на территории Российской Федерации</w:t>
      </w:r>
    </w:p>
    <w:p w:rsidR="004F220D" w:rsidRPr="004F220D" w:rsidRDefault="004F220D" w:rsidP="004F220D">
      <w:pPr>
        <w:ind w:firstLine="709"/>
        <w:jc w:val="both"/>
        <w:rPr>
          <w:rFonts w:eastAsia="Batang" w:cs="Times New Roman"/>
          <w:sz w:val="28"/>
          <w:szCs w:val="28"/>
          <w:lang w:eastAsia="ko-KR"/>
        </w:rPr>
      </w:pPr>
      <w:r w:rsidRPr="004F220D">
        <w:rPr>
          <w:rFonts w:eastAsia="Batang" w:cs="Times New Roman"/>
          <w:sz w:val="28"/>
          <w:szCs w:val="28"/>
          <w:lang w:eastAsia="ko-KR"/>
        </w:rPr>
        <w:t>На 2019 год предусматривается сохранение размеров ставок акцизов, установленных действующим законодательством о налогах и сборах. Прогноз поступлений по акцизам на нефтепродукты на 2019 год в бюджет Борского сельского поселения Бокситогорского муниципального района Ленинградской области предоставлен комитетом финансов Бокситогорского муниципального района Ленинградской области и составляет 1 091,0 тысяч рублей.</w:t>
      </w:r>
    </w:p>
    <w:p w:rsidR="004F220D" w:rsidRDefault="004F220D" w:rsidP="004F220D">
      <w:pPr>
        <w:jc w:val="center"/>
        <w:rPr>
          <w:rFonts w:cs="Times New Roman"/>
          <w:sz w:val="28"/>
          <w:szCs w:val="28"/>
          <w:u w:val="single"/>
        </w:rPr>
      </w:pPr>
    </w:p>
    <w:p w:rsidR="004F220D" w:rsidRDefault="004F220D" w:rsidP="004F220D">
      <w:pPr>
        <w:jc w:val="center"/>
        <w:rPr>
          <w:rFonts w:cs="Times New Roman"/>
          <w:sz w:val="28"/>
          <w:szCs w:val="28"/>
          <w:u w:val="single"/>
        </w:rPr>
      </w:pPr>
    </w:p>
    <w:p w:rsidR="004F220D" w:rsidRPr="004F220D" w:rsidRDefault="004F220D" w:rsidP="004F220D">
      <w:pPr>
        <w:jc w:val="center"/>
        <w:rPr>
          <w:rFonts w:cs="Times New Roman"/>
          <w:sz w:val="28"/>
          <w:szCs w:val="28"/>
          <w:u w:val="single"/>
        </w:rPr>
      </w:pPr>
      <w:r w:rsidRPr="004F220D">
        <w:rPr>
          <w:rFonts w:cs="Times New Roman"/>
          <w:sz w:val="28"/>
          <w:szCs w:val="28"/>
          <w:u w:val="single"/>
        </w:rPr>
        <w:t>Налог на имущество физических лиц</w:t>
      </w:r>
    </w:p>
    <w:p w:rsidR="004F220D" w:rsidRPr="004F220D" w:rsidRDefault="004F220D" w:rsidP="004F220D">
      <w:pPr>
        <w:ind w:firstLine="709"/>
        <w:jc w:val="both"/>
        <w:rPr>
          <w:rFonts w:cs="Times New Roman"/>
          <w:sz w:val="28"/>
          <w:szCs w:val="28"/>
        </w:rPr>
      </w:pPr>
      <w:r w:rsidRPr="004F220D">
        <w:rPr>
          <w:rFonts w:cs="Times New Roman"/>
          <w:sz w:val="28"/>
          <w:szCs w:val="28"/>
        </w:rPr>
        <w:t>Поступления в бюджет Борского сельского поселения Бокситогорского муниципального района Ленинградской области от налога на имущество физических лиц рассчитаны исходя из ожидаемого поступления в 2018 году, а также индекса потребительских цен на 2019 год:</w:t>
      </w:r>
    </w:p>
    <w:p w:rsidR="004F220D" w:rsidRPr="004F220D" w:rsidRDefault="004F220D" w:rsidP="004F220D">
      <w:pPr>
        <w:jc w:val="center"/>
        <w:rPr>
          <w:rFonts w:cs="Times New Roman"/>
          <w:sz w:val="28"/>
          <w:szCs w:val="28"/>
        </w:rPr>
      </w:pPr>
      <w:r w:rsidRPr="004F220D">
        <w:rPr>
          <w:rFonts w:cs="Times New Roman"/>
          <w:sz w:val="28"/>
          <w:szCs w:val="28"/>
        </w:rPr>
        <w:t>506,8 тысяч рублей * 1,04 = 527,1 тысяч рублей.</w:t>
      </w:r>
    </w:p>
    <w:p w:rsidR="004F220D" w:rsidRPr="004F220D" w:rsidRDefault="004F220D" w:rsidP="004F220D">
      <w:pPr>
        <w:jc w:val="center"/>
        <w:rPr>
          <w:rFonts w:cs="Times New Roman"/>
          <w:sz w:val="28"/>
          <w:szCs w:val="28"/>
          <w:u w:val="single"/>
        </w:rPr>
      </w:pPr>
      <w:r w:rsidRPr="004F220D">
        <w:rPr>
          <w:rFonts w:cs="Times New Roman"/>
          <w:sz w:val="28"/>
          <w:szCs w:val="28"/>
          <w:u w:val="single"/>
        </w:rPr>
        <w:t xml:space="preserve">Земельный налог </w:t>
      </w:r>
    </w:p>
    <w:p w:rsidR="004F220D" w:rsidRPr="004F220D" w:rsidRDefault="004F220D" w:rsidP="004F220D">
      <w:pPr>
        <w:ind w:firstLine="709"/>
        <w:jc w:val="both"/>
        <w:rPr>
          <w:rFonts w:cs="Times New Roman"/>
          <w:sz w:val="28"/>
          <w:szCs w:val="28"/>
        </w:rPr>
      </w:pPr>
      <w:r w:rsidRPr="004F220D">
        <w:rPr>
          <w:rFonts w:cs="Times New Roman"/>
          <w:sz w:val="28"/>
          <w:szCs w:val="28"/>
        </w:rPr>
        <w:t>Поступления в бюджет Борского сельского поселения Бокситогорского муниципального района Ленинградской области от налога на землю рассчитаны исходя из ожидаемого поступления в 2018 году, а также индекса потребительских цен на 2019 год:</w:t>
      </w:r>
    </w:p>
    <w:p w:rsidR="004F220D" w:rsidRPr="004F220D" w:rsidRDefault="004F220D" w:rsidP="004F220D">
      <w:pPr>
        <w:jc w:val="center"/>
        <w:rPr>
          <w:rFonts w:cs="Times New Roman"/>
          <w:sz w:val="28"/>
          <w:szCs w:val="28"/>
        </w:rPr>
      </w:pPr>
      <w:r w:rsidRPr="004F220D">
        <w:rPr>
          <w:rFonts w:cs="Times New Roman"/>
          <w:sz w:val="28"/>
          <w:szCs w:val="28"/>
        </w:rPr>
        <w:t>813,3 тысяч рублей * 1,04 = 845,8 тысяч рублей.</w:t>
      </w:r>
    </w:p>
    <w:p w:rsidR="004F220D" w:rsidRPr="004F220D" w:rsidRDefault="004F220D" w:rsidP="004F220D">
      <w:pPr>
        <w:jc w:val="center"/>
        <w:rPr>
          <w:rFonts w:cs="Times New Roman"/>
          <w:sz w:val="28"/>
          <w:szCs w:val="28"/>
          <w:u w:val="single"/>
        </w:rPr>
      </w:pPr>
      <w:r w:rsidRPr="004F220D">
        <w:rPr>
          <w:rFonts w:cs="Times New Roman"/>
          <w:sz w:val="28"/>
          <w:szCs w:val="28"/>
          <w:u w:val="single"/>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4F220D" w:rsidRPr="004F220D" w:rsidRDefault="004F220D" w:rsidP="004F220D">
      <w:pPr>
        <w:ind w:firstLine="709"/>
        <w:jc w:val="both"/>
        <w:rPr>
          <w:rFonts w:cs="Times New Roman"/>
          <w:sz w:val="28"/>
          <w:szCs w:val="28"/>
        </w:rPr>
      </w:pPr>
      <w:r w:rsidRPr="004F220D">
        <w:rPr>
          <w:rFonts w:cs="Times New Roman"/>
          <w:sz w:val="28"/>
          <w:szCs w:val="28"/>
        </w:rPr>
        <w:t>Согласно Федеральному закону от 26.04.2007 года № 63-ФЗ «О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Российской Федерации» с 1 января 2008 года в доходную часть  местных бюджетов включена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зачисляются в полном объеме в бюджеты поселений.</w:t>
      </w:r>
    </w:p>
    <w:p w:rsidR="004F220D" w:rsidRPr="004F220D" w:rsidRDefault="004F220D" w:rsidP="004F220D">
      <w:pPr>
        <w:ind w:firstLine="709"/>
        <w:jc w:val="both"/>
        <w:rPr>
          <w:rFonts w:cs="Times New Roman"/>
          <w:sz w:val="28"/>
          <w:szCs w:val="28"/>
        </w:rPr>
      </w:pPr>
      <w:r w:rsidRPr="004F220D">
        <w:rPr>
          <w:rFonts w:cs="Times New Roman"/>
          <w:sz w:val="28"/>
          <w:szCs w:val="28"/>
        </w:rPr>
        <w:t xml:space="preserve">Доход в виде государственной пошлины в бюджет Борского сельского поселения Бокситогорского муниципального района Ленинградской области поступает за исполнение нотариальных действий. Среднее число обращений граждан по нотариальным действиям в год равно: </w:t>
      </w:r>
    </w:p>
    <w:p w:rsidR="004F220D" w:rsidRPr="004F220D" w:rsidRDefault="004F220D" w:rsidP="004F220D">
      <w:pPr>
        <w:jc w:val="center"/>
        <w:rPr>
          <w:rFonts w:cs="Times New Roman"/>
          <w:sz w:val="28"/>
          <w:szCs w:val="28"/>
        </w:rPr>
      </w:pPr>
      <w:r w:rsidRPr="004F220D">
        <w:rPr>
          <w:rFonts w:cs="Times New Roman"/>
          <w:sz w:val="28"/>
          <w:szCs w:val="28"/>
        </w:rPr>
        <w:t>(90 (обращений за 2016 год) + 67 (обращений за 2017 год)) / 2 = 79.</w:t>
      </w:r>
    </w:p>
    <w:p w:rsidR="004F220D" w:rsidRPr="004F220D" w:rsidRDefault="004F220D" w:rsidP="004F220D">
      <w:pPr>
        <w:jc w:val="center"/>
        <w:rPr>
          <w:rFonts w:cs="Times New Roman"/>
          <w:sz w:val="28"/>
          <w:szCs w:val="28"/>
        </w:rPr>
      </w:pPr>
      <w:r w:rsidRPr="004F220D">
        <w:rPr>
          <w:rFonts w:cs="Times New Roman"/>
          <w:sz w:val="28"/>
          <w:szCs w:val="28"/>
        </w:rPr>
        <w:t>В среднем 40% из всех обращений являются платными:</w:t>
      </w:r>
    </w:p>
    <w:p w:rsidR="004F220D" w:rsidRPr="004F220D" w:rsidRDefault="004F220D" w:rsidP="004F220D">
      <w:pPr>
        <w:jc w:val="center"/>
        <w:rPr>
          <w:rFonts w:cs="Times New Roman"/>
          <w:sz w:val="28"/>
          <w:szCs w:val="28"/>
        </w:rPr>
      </w:pPr>
      <w:r w:rsidRPr="004F220D">
        <w:rPr>
          <w:rFonts w:cs="Times New Roman"/>
          <w:sz w:val="28"/>
          <w:szCs w:val="28"/>
        </w:rPr>
        <w:t>79 (среднее число обращений в год) х 40% =</w:t>
      </w:r>
    </w:p>
    <w:p w:rsidR="004F220D" w:rsidRPr="004F220D" w:rsidRDefault="004F220D" w:rsidP="004F220D">
      <w:pPr>
        <w:jc w:val="center"/>
        <w:rPr>
          <w:rFonts w:cs="Times New Roman"/>
          <w:sz w:val="28"/>
          <w:szCs w:val="28"/>
        </w:rPr>
      </w:pPr>
      <w:r w:rsidRPr="004F220D">
        <w:rPr>
          <w:rFonts w:cs="Times New Roman"/>
          <w:sz w:val="28"/>
          <w:szCs w:val="28"/>
        </w:rPr>
        <w:t>= 32 обращения с оплатой госпошлины.</w:t>
      </w:r>
    </w:p>
    <w:p w:rsidR="004F220D" w:rsidRPr="004F220D" w:rsidRDefault="004F220D" w:rsidP="004F220D">
      <w:pPr>
        <w:jc w:val="both"/>
        <w:rPr>
          <w:rFonts w:cs="Times New Roman"/>
          <w:sz w:val="28"/>
          <w:szCs w:val="28"/>
        </w:rPr>
      </w:pPr>
      <w:r w:rsidRPr="004F220D">
        <w:rPr>
          <w:rFonts w:cs="Times New Roman"/>
          <w:sz w:val="28"/>
          <w:szCs w:val="28"/>
        </w:rPr>
        <w:t>Стоимость государственной пошлины составляет 200,00 рублей. Соответственно ожидаемое поступление за 2018 год и планируемые показатели на 2019 год составляют:</w:t>
      </w:r>
    </w:p>
    <w:p w:rsidR="004F220D" w:rsidRPr="004F220D" w:rsidRDefault="004F220D" w:rsidP="004F220D">
      <w:pPr>
        <w:jc w:val="center"/>
        <w:rPr>
          <w:rFonts w:cs="Times New Roman"/>
          <w:sz w:val="28"/>
          <w:szCs w:val="28"/>
        </w:rPr>
      </w:pPr>
      <w:r w:rsidRPr="004F220D">
        <w:rPr>
          <w:rFonts w:cs="Times New Roman"/>
          <w:sz w:val="28"/>
          <w:szCs w:val="28"/>
        </w:rPr>
        <w:t>32 обращения с оплатой госпошлины х 200 рублей</w:t>
      </w:r>
    </w:p>
    <w:p w:rsidR="004F220D" w:rsidRPr="004F220D" w:rsidRDefault="004F220D" w:rsidP="004F220D">
      <w:pPr>
        <w:jc w:val="center"/>
        <w:rPr>
          <w:rFonts w:cs="Times New Roman"/>
          <w:sz w:val="28"/>
          <w:szCs w:val="28"/>
        </w:rPr>
      </w:pPr>
      <w:r w:rsidRPr="004F220D">
        <w:rPr>
          <w:rFonts w:cs="Times New Roman"/>
          <w:sz w:val="28"/>
          <w:szCs w:val="28"/>
        </w:rPr>
        <w:t>= 6 400,00 рублей.</w:t>
      </w:r>
    </w:p>
    <w:p w:rsidR="004F220D" w:rsidRPr="004F220D" w:rsidRDefault="004F220D" w:rsidP="004F220D">
      <w:pPr>
        <w:jc w:val="center"/>
        <w:rPr>
          <w:rFonts w:cs="Times New Roman"/>
          <w:sz w:val="28"/>
          <w:szCs w:val="28"/>
          <w:u w:val="single"/>
        </w:rPr>
      </w:pPr>
      <w:r w:rsidRPr="004F220D">
        <w:rPr>
          <w:rFonts w:cs="Times New Roman"/>
          <w:sz w:val="28"/>
          <w:szCs w:val="28"/>
          <w:u w:val="single"/>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государственных и муниципальных унитарных предприятий, в том числе казенных)</w:t>
      </w:r>
    </w:p>
    <w:p w:rsidR="004F220D" w:rsidRPr="004F220D" w:rsidRDefault="004F220D" w:rsidP="004F220D">
      <w:pPr>
        <w:ind w:firstLine="709"/>
        <w:jc w:val="both"/>
        <w:rPr>
          <w:rFonts w:cs="Times New Roman"/>
          <w:sz w:val="28"/>
          <w:szCs w:val="28"/>
        </w:rPr>
      </w:pPr>
      <w:r w:rsidRPr="004F220D">
        <w:rPr>
          <w:rFonts w:cs="Times New Roman"/>
          <w:sz w:val="28"/>
          <w:szCs w:val="28"/>
        </w:rPr>
        <w:t xml:space="preserve">Прогнозируемая сумма поступлений по доходам от сдачи в аренду имущества, составляющего казну Борского сельского поселения </w:t>
      </w:r>
      <w:r w:rsidRPr="004F220D">
        <w:rPr>
          <w:rFonts w:cs="Times New Roman"/>
          <w:sz w:val="28"/>
          <w:szCs w:val="28"/>
        </w:rPr>
        <w:lastRenderedPageBreak/>
        <w:t>Бокситогорского муниципального района Ленинградской области (за исключением земельных участков) составит на 2018 год – 592,0 тысячи рублей, при прогнозировании учтена площадь муниципального жилья, с учетов увеличения муниципальных квартир в связи с естественной убылью населения.</w:t>
      </w:r>
    </w:p>
    <w:p w:rsidR="004F220D" w:rsidRPr="004F220D" w:rsidRDefault="004F220D" w:rsidP="004F220D">
      <w:pPr>
        <w:ind w:firstLine="709"/>
        <w:jc w:val="both"/>
        <w:rPr>
          <w:rFonts w:cs="Times New Roman"/>
          <w:sz w:val="28"/>
          <w:szCs w:val="28"/>
        </w:rPr>
      </w:pPr>
      <w:r w:rsidRPr="004F220D">
        <w:rPr>
          <w:rFonts w:cs="Times New Roman"/>
          <w:sz w:val="28"/>
          <w:szCs w:val="28"/>
        </w:rPr>
        <w:t>Аренда имущества: поступления по данной статье дохода производятся согласно договорам аренды. Действующие договора в 2018 году не планируются к продлению на 2019 год. Соответственно ожидаемое поступление за 2018 год равно 191 400,00 рублей, а планируемые показатели на 2019 год составляют: 0,00 рублей.</w:t>
      </w:r>
    </w:p>
    <w:p w:rsidR="004F220D" w:rsidRPr="004F220D" w:rsidRDefault="004F220D" w:rsidP="004F220D">
      <w:pPr>
        <w:ind w:firstLine="709"/>
        <w:jc w:val="both"/>
        <w:rPr>
          <w:rFonts w:cs="Times New Roman"/>
          <w:sz w:val="28"/>
          <w:szCs w:val="28"/>
        </w:rPr>
      </w:pPr>
      <w:r w:rsidRPr="004F220D">
        <w:rPr>
          <w:rFonts w:cs="Times New Roman"/>
          <w:sz w:val="28"/>
          <w:szCs w:val="28"/>
        </w:rPr>
        <w:t>Плата за найм жилых помещений: площадь муниципального жилищного фонда на 01 ноября 2018 года составляет 11 491,17 м</w:t>
      </w:r>
      <w:r w:rsidRPr="004F220D">
        <w:rPr>
          <w:rFonts w:cs="Times New Roman"/>
          <w:sz w:val="28"/>
          <w:szCs w:val="28"/>
          <w:vertAlign w:val="superscript"/>
        </w:rPr>
        <w:t>2</w:t>
      </w:r>
      <w:r w:rsidRPr="004F220D">
        <w:rPr>
          <w:rFonts w:cs="Times New Roman"/>
          <w:sz w:val="28"/>
          <w:szCs w:val="28"/>
        </w:rPr>
        <w:t>. Тариф за м</w:t>
      </w:r>
      <w:r w:rsidRPr="004F220D">
        <w:rPr>
          <w:rFonts w:cs="Times New Roman"/>
          <w:sz w:val="28"/>
          <w:szCs w:val="28"/>
          <w:vertAlign w:val="superscript"/>
        </w:rPr>
        <w:t>2</w:t>
      </w:r>
      <w:r w:rsidRPr="004F220D">
        <w:rPr>
          <w:rFonts w:cs="Times New Roman"/>
          <w:sz w:val="28"/>
          <w:szCs w:val="28"/>
        </w:rPr>
        <w:t xml:space="preserve"> составляет 5,55 рублей. Показатель процента собираемости за 2017 год составляет 77,35%.</w:t>
      </w:r>
    </w:p>
    <w:p w:rsidR="004F220D" w:rsidRPr="004F220D" w:rsidRDefault="004F220D" w:rsidP="004F220D">
      <w:pPr>
        <w:ind w:firstLine="709"/>
        <w:jc w:val="both"/>
        <w:rPr>
          <w:rFonts w:cs="Times New Roman"/>
          <w:sz w:val="28"/>
          <w:szCs w:val="28"/>
        </w:rPr>
      </w:pPr>
      <w:r w:rsidRPr="004F220D">
        <w:rPr>
          <w:rFonts w:cs="Times New Roman"/>
          <w:sz w:val="28"/>
          <w:szCs w:val="28"/>
        </w:rPr>
        <w:t>Соответственно ожидаемое поступление за 2018 год и планируемые показатели на 2019 год составляют:</w:t>
      </w:r>
    </w:p>
    <w:p w:rsidR="004F220D" w:rsidRPr="004F220D" w:rsidRDefault="004F220D" w:rsidP="004F220D">
      <w:pPr>
        <w:jc w:val="both"/>
        <w:rPr>
          <w:rFonts w:cs="Times New Roman"/>
          <w:sz w:val="28"/>
          <w:szCs w:val="28"/>
        </w:rPr>
      </w:pPr>
      <w:r w:rsidRPr="004F220D">
        <w:rPr>
          <w:rFonts w:cs="Times New Roman"/>
          <w:sz w:val="28"/>
          <w:szCs w:val="28"/>
        </w:rPr>
        <w:t>11 491,17 м</w:t>
      </w:r>
      <w:r w:rsidRPr="004F220D">
        <w:rPr>
          <w:rFonts w:cs="Times New Roman"/>
          <w:sz w:val="28"/>
          <w:szCs w:val="28"/>
          <w:vertAlign w:val="superscript"/>
        </w:rPr>
        <w:t>2</w:t>
      </w:r>
      <w:r w:rsidRPr="004F220D">
        <w:rPr>
          <w:rFonts w:cs="Times New Roman"/>
          <w:sz w:val="28"/>
          <w:szCs w:val="28"/>
        </w:rPr>
        <w:t xml:space="preserve"> х 5,55 рублей х 12 месяцев х 77,35% = 591 968,77 рублей.</w:t>
      </w:r>
    </w:p>
    <w:p w:rsidR="004F220D" w:rsidRPr="004F220D" w:rsidRDefault="004F220D" w:rsidP="004F220D">
      <w:pPr>
        <w:jc w:val="center"/>
        <w:rPr>
          <w:rFonts w:cs="Times New Roman"/>
          <w:sz w:val="28"/>
          <w:szCs w:val="28"/>
          <w:u w:val="single"/>
        </w:rPr>
      </w:pPr>
      <w:r w:rsidRPr="004F220D">
        <w:rPr>
          <w:rFonts w:cs="Times New Roman"/>
          <w:sz w:val="28"/>
          <w:szCs w:val="28"/>
          <w:u w:val="single"/>
        </w:rPr>
        <w:t>Прочие поступления от денежных взысканий (штрафов) и иных сумм в возмещение ущерба, зачисляемые в бюджеты поселений</w:t>
      </w:r>
    </w:p>
    <w:p w:rsidR="004F220D" w:rsidRPr="004F220D" w:rsidRDefault="004F220D" w:rsidP="004F220D">
      <w:pPr>
        <w:ind w:firstLine="709"/>
        <w:jc w:val="both"/>
        <w:rPr>
          <w:rFonts w:cs="Times New Roman"/>
          <w:sz w:val="28"/>
          <w:szCs w:val="28"/>
        </w:rPr>
      </w:pPr>
      <w:r w:rsidRPr="004F220D">
        <w:rPr>
          <w:rFonts w:cs="Times New Roman"/>
          <w:sz w:val="28"/>
          <w:szCs w:val="28"/>
        </w:rPr>
        <w:t>Поступления в бюджет Борского сельского поселения Бокситогорского муниципального района Ленинградской области от штрафов, санкций, возмещений ущерба рассчитаны исходя из среднего значения по поступлениям за три предшествующих года:</w:t>
      </w:r>
    </w:p>
    <w:p w:rsidR="004F220D" w:rsidRPr="004F220D" w:rsidRDefault="004F220D" w:rsidP="004F220D">
      <w:pPr>
        <w:tabs>
          <w:tab w:val="left" w:pos="284"/>
          <w:tab w:val="left" w:pos="1134"/>
        </w:tabs>
        <w:spacing w:after="200" w:line="276" w:lineRule="auto"/>
        <w:contextualSpacing/>
        <w:jc w:val="both"/>
        <w:rPr>
          <w:rFonts w:eastAsia="Calibri" w:cs="Times New Roman"/>
          <w:sz w:val="28"/>
          <w:szCs w:val="28"/>
          <w:lang w:eastAsia="en-US"/>
        </w:rPr>
      </w:pPr>
      <w:r w:rsidRPr="004F220D">
        <w:rPr>
          <w:rFonts w:eastAsia="Calibri" w:cs="Times New Roman"/>
          <w:sz w:val="28"/>
          <w:szCs w:val="28"/>
          <w:lang w:eastAsia="en-US"/>
        </w:rPr>
        <w:t>2015 год – 22 500,00 рублей;</w:t>
      </w:r>
    </w:p>
    <w:p w:rsidR="004F220D" w:rsidRPr="004F220D" w:rsidRDefault="004F220D" w:rsidP="004F220D">
      <w:pPr>
        <w:tabs>
          <w:tab w:val="left" w:pos="284"/>
          <w:tab w:val="left" w:pos="1134"/>
        </w:tabs>
        <w:spacing w:after="200" w:line="276" w:lineRule="auto"/>
        <w:contextualSpacing/>
        <w:jc w:val="both"/>
        <w:rPr>
          <w:rFonts w:eastAsia="Calibri" w:cs="Times New Roman"/>
          <w:sz w:val="28"/>
          <w:szCs w:val="28"/>
          <w:lang w:eastAsia="en-US"/>
        </w:rPr>
      </w:pPr>
      <w:r w:rsidRPr="004F220D">
        <w:rPr>
          <w:rFonts w:eastAsia="Calibri" w:cs="Times New Roman"/>
          <w:sz w:val="28"/>
          <w:szCs w:val="28"/>
          <w:lang w:eastAsia="en-US"/>
        </w:rPr>
        <w:t>2016 год – 30 200,00 рублей;</w:t>
      </w:r>
    </w:p>
    <w:p w:rsidR="004F220D" w:rsidRPr="004F220D" w:rsidRDefault="004F220D" w:rsidP="004F220D">
      <w:pPr>
        <w:tabs>
          <w:tab w:val="left" w:pos="284"/>
          <w:tab w:val="left" w:pos="1134"/>
        </w:tabs>
        <w:spacing w:after="200" w:line="276" w:lineRule="auto"/>
        <w:contextualSpacing/>
        <w:jc w:val="both"/>
        <w:rPr>
          <w:rFonts w:eastAsia="Calibri" w:cs="Times New Roman"/>
          <w:sz w:val="28"/>
          <w:szCs w:val="28"/>
          <w:lang w:eastAsia="en-US"/>
        </w:rPr>
      </w:pPr>
      <w:r w:rsidRPr="004F220D">
        <w:rPr>
          <w:rFonts w:eastAsia="Calibri" w:cs="Times New Roman"/>
          <w:sz w:val="28"/>
          <w:szCs w:val="28"/>
          <w:lang w:eastAsia="en-US"/>
        </w:rPr>
        <w:t>2017 год – 29 000,00 рублей.</w:t>
      </w:r>
    </w:p>
    <w:p w:rsidR="004F220D" w:rsidRPr="004F220D" w:rsidRDefault="004F220D" w:rsidP="004F220D">
      <w:pPr>
        <w:tabs>
          <w:tab w:val="left" w:pos="284"/>
          <w:tab w:val="left" w:pos="1134"/>
        </w:tabs>
        <w:spacing w:after="200" w:line="276" w:lineRule="auto"/>
        <w:contextualSpacing/>
        <w:jc w:val="both"/>
        <w:rPr>
          <w:rFonts w:eastAsia="Calibri" w:cs="Times New Roman"/>
          <w:sz w:val="28"/>
          <w:szCs w:val="28"/>
          <w:lang w:eastAsia="en-US"/>
        </w:rPr>
      </w:pPr>
      <w:r w:rsidRPr="004F220D">
        <w:rPr>
          <w:rFonts w:eastAsia="Calibri" w:cs="Times New Roman"/>
          <w:sz w:val="28"/>
          <w:szCs w:val="28"/>
          <w:lang w:eastAsia="en-US"/>
        </w:rPr>
        <w:t>Среднее значение поступлений за три года составляет:</w:t>
      </w:r>
    </w:p>
    <w:p w:rsidR="004F220D" w:rsidRPr="004F220D" w:rsidRDefault="004F220D" w:rsidP="004F220D">
      <w:pPr>
        <w:tabs>
          <w:tab w:val="left" w:pos="284"/>
          <w:tab w:val="left" w:pos="1134"/>
        </w:tabs>
        <w:contextualSpacing/>
        <w:jc w:val="center"/>
        <w:rPr>
          <w:rFonts w:eastAsia="Calibri" w:cs="Times New Roman"/>
          <w:sz w:val="28"/>
          <w:szCs w:val="28"/>
          <w:lang w:eastAsia="en-US"/>
        </w:rPr>
      </w:pPr>
      <w:r w:rsidRPr="004F220D">
        <w:rPr>
          <w:rFonts w:eastAsia="Calibri" w:cs="Times New Roman"/>
          <w:sz w:val="28"/>
          <w:szCs w:val="28"/>
          <w:lang w:eastAsia="en-US"/>
        </w:rPr>
        <w:t>(22 500,00 + 30 200,00 + 29 000,00) / 3 = 27 233,33 рублей.</w:t>
      </w:r>
    </w:p>
    <w:p w:rsidR="004F220D" w:rsidRDefault="004F220D" w:rsidP="004F220D">
      <w:pPr>
        <w:tabs>
          <w:tab w:val="left" w:pos="284"/>
          <w:tab w:val="left" w:pos="1134"/>
        </w:tabs>
        <w:contextualSpacing/>
        <w:jc w:val="both"/>
        <w:rPr>
          <w:rFonts w:eastAsia="Calibri" w:cs="Times New Roman"/>
          <w:sz w:val="28"/>
          <w:szCs w:val="28"/>
          <w:lang w:eastAsia="en-US"/>
        </w:rPr>
      </w:pPr>
      <w:r w:rsidRPr="004F220D">
        <w:rPr>
          <w:rFonts w:eastAsia="Calibri" w:cs="Times New Roman"/>
          <w:sz w:val="28"/>
          <w:szCs w:val="28"/>
          <w:lang w:eastAsia="en-US"/>
        </w:rPr>
        <w:t>Соответственно ожидаемое поступление за 2018 год и планируемые показатели на 2019 год составляют: 27 233,33 рублей.</w:t>
      </w:r>
    </w:p>
    <w:p w:rsidR="004F220D" w:rsidRPr="004F220D" w:rsidRDefault="004F220D" w:rsidP="004F220D">
      <w:pPr>
        <w:tabs>
          <w:tab w:val="left" w:pos="284"/>
          <w:tab w:val="left" w:pos="1134"/>
        </w:tabs>
        <w:contextualSpacing/>
        <w:jc w:val="both"/>
        <w:rPr>
          <w:rFonts w:eastAsia="Calibri" w:cs="Times New Roman"/>
          <w:sz w:val="28"/>
          <w:szCs w:val="28"/>
          <w:lang w:eastAsia="en-US"/>
        </w:rPr>
      </w:pPr>
    </w:p>
    <w:p w:rsidR="004F220D" w:rsidRPr="004F220D" w:rsidRDefault="004F220D" w:rsidP="004F220D">
      <w:pPr>
        <w:tabs>
          <w:tab w:val="left" w:pos="284"/>
          <w:tab w:val="left" w:pos="1134"/>
        </w:tabs>
        <w:contextualSpacing/>
        <w:jc w:val="both"/>
        <w:rPr>
          <w:rFonts w:eastAsia="Calibri" w:cs="Times New Roman"/>
          <w:sz w:val="28"/>
          <w:szCs w:val="28"/>
          <w:lang w:eastAsia="en-US"/>
        </w:rPr>
      </w:pPr>
      <w:r w:rsidRPr="004F220D">
        <w:rPr>
          <w:rFonts w:eastAsia="Calibri" w:cs="Times New Roman"/>
          <w:sz w:val="28"/>
          <w:szCs w:val="28"/>
          <w:lang w:eastAsia="en-US"/>
        </w:rPr>
        <w:t xml:space="preserve">Таким образом, прогноз собственных доходов поселения на 2019 год составит 5 802,2 тысяч рублей, из которых налоговые доходы – 5 176,6 тысяч рублей и неналоговые доходы – 625,4 тысяч рублей. Также в прогнозе доходов на 2019 год учтены безвозмездные поступления в бюджет Борского сельского поселения Бокситогорского муниципального района Ленинградской области от других бюджетов бюджетной системы Российской Федерации, которые составили </w:t>
      </w:r>
      <w:r w:rsidRPr="004F220D">
        <w:rPr>
          <w:rFonts w:eastAsia="Calibri" w:cs="Times New Roman"/>
          <w:bCs/>
          <w:sz w:val="28"/>
          <w:szCs w:val="28"/>
          <w:lang w:eastAsia="en-US"/>
        </w:rPr>
        <w:t>19 449,4 тысяч рублей. Общая сумма доходов на 2019 год составила 25 251,6 тысяч рублей.</w:t>
      </w:r>
    </w:p>
    <w:p w:rsidR="004F220D" w:rsidRPr="004F220D" w:rsidRDefault="004F220D" w:rsidP="004F220D">
      <w:pPr>
        <w:jc w:val="both"/>
        <w:rPr>
          <w:rFonts w:cs="Times New Roman"/>
          <w:sz w:val="28"/>
          <w:szCs w:val="28"/>
        </w:rPr>
      </w:pPr>
      <w:r w:rsidRPr="004F220D">
        <w:rPr>
          <w:rFonts w:cs="Times New Roman"/>
          <w:sz w:val="28"/>
          <w:szCs w:val="28"/>
        </w:rPr>
        <w:t>В Таблице 2 представлен годовой уточненный план поступления доходов за 2018 год и прогноз доходов Борского сельского поселения Бокситогорского муниципального района Ленинградской области на 2019 год.</w:t>
      </w:r>
    </w:p>
    <w:p w:rsidR="004F220D" w:rsidRDefault="004F220D" w:rsidP="004F220D">
      <w:pPr>
        <w:jc w:val="right"/>
        <w:rPr>
          <w:rFonts w:cs="Times New Roman"/>
          <w:sz w:val="28"/>
          <w:szCs w:val="28"/>
        </w:rPr>
      </w:pPr>
    </w:p>
    <w:p w:rsidR="004F220D" w:rsidRDefault="004F220D" w:rsidP="004F220D">
      <w:pPr>
        <w:jc w:val="right"/>
        <w:rPr>
          <w:rFonts w:cs="Times New Roman"/>
          <w:sz w:val="28"/>
          <w:szCs w:val="28"/>
        </w:rPr>
      </w:pPr>
    </w:p>
    <w:p w:rsidR="004F220D" w:rsidRPr="004F220D" w:rsidRDefault="004F220D" w:rsidP="004F220D">
      <w:pPr>
        <w:jc w:val="right"/>
        <w:rPr>
          <w:rFonts w:cs="Times New Roman"/>
          <w:sz w:val="28"/>
          <w:szCs w:val="28"/>
        </w:rPr>
      </w:pPr>
      <w:r w:rsidRPr="004F220D">
        <w:rPr>
          <w:rFonts w:cs="Times New Roman"/>
          <w:sz w:val="28"/>
          <w:szCs w:val="28"/>
        </w:rPr>
        <w:lastRenderedPageBreak/>
        <w:t>Таблица 2</w:t>
      </w:r>
    </w:p>
    <w:p w:rsidR="004F220D" w:rsidRPr="004F220D" w:rsidRDefault="004F220D" w:rsidP="004F220D">
      <w:pPr>
        <w:jc w:val="center"/>
        <w:rPr>
          <w:rFonts w:cs="Times New Roman"/>
          <w:sz w:val="28"/>
          <w:szCs w:val="28"/>
        </w:rPr>
      </w:pPr>
      <w:r w:rsidRPr="004F220D">
        <w:rPr>
          <w:rFonts w:cs="Times New Roman"/>
          <w:sz w:val="28"/>
          <w:szCs w:val="28"/>
        </w:rPr>
        <w:t xml:space="preserve">Оценка ожидаемого поступления доходов </w:t>
      </w:r>
    </w:p>
    <w:p w:rsidR="004F220D" w:rsidRPr="004F220D" w:rsidRDefault="004F220D" w:rsidP="004F220D">
      <w:pPr>
        <w:jc w:val="right"/>
        <w:rPr>
          <w:rFonts w:cs="Times New Roman"/>
          <w:sz w:val="28"/>
          <w:szCs w:val="28"/>
        </w:rPr>
      </w:pPr>
      <w:r w:rsidRPr="004F220D">
        <w:rPr>
          <w:rFonts w:cs="Times New Roman"/>
          <w:sz w:val="28"/>
          <w:szCs w:val="28"/>
        </w:rPr>
        <w:t>тысяч рублей</w:t>
      </w:r>
    </w:p>
    <w:tbl>
      <w:tblPr>
        <w:tblW w:w="9654" w:type="dxa"/>
        <w:tblInd w:w="93" w:type="dxa"/>
        <w:tblBorders>
          <w:top w:val="single" w:sz="4" w:space="0" w:color="auto"/>
          <w:left w:val="single" w:sz="4" w:space="0" w:color="000000"/>
          <w:bottom w:val="single" w:sz="4" w:space="0" w:color="auto"/>
          <w:right w:val="single" w:sz="4" w:space="0" w:color="000000"/>
          <w:insideH w:val="single" w:sz="4" w:space="0" w:color="auto"/>
          <w:insideV w:val="single" w:sz="4" w:space="0" w:color="000000"/>
        </w:tblBorders>
        <w:tblLayout w:type="fixed"/>
        <w:tblLook w:val="04A0"/>
      </w:tblPr>
      <w:tblGrid>
        <w:gridCol w:w="5118"/>
        <w:gridCol w:w="1560"/>
        <w:gridCol w:w="1559"/>
        <w:gridCol w:w="1417"/>
      </w:tblGrid>
      <w:tr w:rsidR="004F220D" w:rsidRPr="004F220D" w:rsidTr="00D235BE">
        <w:trPr>
          <w:trHeight w:val="58"/>
        </w:trPr>
        <w:tc>
          <w:tcPr>
            <w:tcW w:w="5118" w:type="dxa"/>
            <w:shd w:val="clear" w:color="auto" w:fill="auto"/>
            <w:noWrap/>
            <w:vAlign w:val="center"/>
            <w:hideMark/>
          </w:tcPr>
          <w:p w:rsidR="004F220D" w:rsidRPr="004F220D" w:rsidRDefault="004F220D" w:rsidP="004F220D">
            <w:pPr>
              <w:jc w:val="center"/>
              <w:rPr>
                <w:rFonts w:cs="Times New Roman"/>
                <w:sz w:val="28"/>
                <w:szCs w:val="28"/>
              </w:rPr>
            </w:pPr>
            <w:r w:rsidRPr="004F220D">
              <w:rPr>
                <w:rFonts w:cs="Times New Roman"/>
                <w:sz w:val="28"/>
                <w:szCs w:val="28"/>
              </w:rPr>
              <w:t>Наименование раздела</w:t>
            </w:r>
          </w:p>
        </w:tc>
        <w:tc>
          <w:tcPr>
            <w:tcW w:w="1560" w:type="dxa"/>
            <w:tcBorders>
              <w:right w:val="single" w:sz="4" w:space="0" w:color="auto"/>
            </w:tcBorders>
            <w:shd w:val="clear" w:color="auto" w:fill="auto"/>
            <w:vAlign w:val="center"/>
            <w:hideMark/>
          </w:tcPr>
          <w:p w:rsidR="004F220D" w:rsidRPr="004F220D" w:rsidRDefault="004F220D" w:rsidP="004F220D">
            <w:pPr>
              <w:ind w:right="-108"/>
              <w:jc w:val="center"/>
              <w:rPr>
                <w:rFonts w:cs="Times New Roman"/>
                <w:sz w:val="28"/>
                <w:szCs w:val="28"/>
              </w:rPr>
            </w:pPr>
            <w:r w:rsidRPr="004F220D">
              <w:rPr>
                <w:rFonts w:cs="Times New Roman"/>
                <w:sz w:val="28"/>
                <w:szCs w:val="28"/>
              </w:rPr>
              <w:t>Годовой уточненный план на 2018 год</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bCs/>
                <w:sz w:val="28"/>
                <w:szCs w:val="28"/>
              </w:rPr>
              <w:t>Ожидаемое исполнение плана в 2018 году</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Прогноз на 2019 год</w:t>
            </w:r>
          </w:p>
        </w:tc>
      </w:tr>
      <w:tr w:rsidR="004F220D" w:rsidRPr="004F220D" w:rsidTr="00D235BE">
        <w:trPr>
          <w:trHeight w:val="58"/>
        </w:trPr>
        <w:tc>
          <w:tcPr>
            <w:tcW w:w="5118" w:type="dxa"/>
            <w:shd w:val="clear" w:color="auto" w:fill="auto"/>
            <w:noWrap/>
            <w:vAlign w:val="center"/>
            <w:hideMark/>
          </w:tcPr>
          <w:p w:rsidR="004F220D" w:rsidRPr="004F220D" w:rsidRDefault="004F220D" w:rsidP="004F220D">
            <w:pPr>
              <w:jc w:val="center"/>
              <w:rPr>
                <w:rFonts w:cs="Times New Roman"/>
                <w:sz w:val="28"/>
                <w:szCs w:val="28"/>
              </w:rPr>
            </w:pPr>
            <w:r w:rsidRPr="004F220D">
              <w:rPr>
                <w:rFonts w:cs="Times New Roman"/>
                <w:sz w:val="28"/>
                <w:szCs w:val="28"/>
              </w:rPr>
              <w:t>1</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sz w:val="28"/>
                <w:szCs w:val="28"/>
              </w:rPr>
            </w:pPr>
            <w:r w:rsidRPr="004F220D">
              <w:rPr>
                <w:rFonts w:cs="Times New Roman"/>
                <w:sz w:val="28"/>
                <w:szCs w:val="28"/>
              </w:rPr>
              <w:t>2</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3</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4</w:t>
            </w:r>
          </w:p>
        </w:tc>
      </w:tr>
      <w:tr w:rsidR="004F220D" w:rsidRPr="004F220D" w:rsidTr="00D235BE">
        <w:trPr>
          <w:trHeight w:val="58"/>
        </w:trPr>
        <w:tc>
          <w:tcPr>
            <w:tcW w:w="5118" w:type="dxa"/>
            <w:shd w:val="clear" w:color="auto" w:fill="auto"/>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НАЛОГОВЫЕ И НЕНАЛОГОВЫЕ ДОХОДЫ</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7 530,6</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6 609,7</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5 802,2</w:t>
            </w:r>
          </w:p>
        </w:tc>
      </w:tr>
      <w:tr w:rsidR="004F220D" w:rsidRPr="004F220D" w:rsidTr="00D235BE">
        <w:trPr>
          <w:trHeight w:val="58"/>
        </w:trPr>
        <w:tc>
          <w:tcPr>
            <w:tcW w:w="5118" w:type="dxa"/>
            <w:shd w:val="clear" w:color="auto" w:fill="auto"/>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НАЛОГИ НА ПРИБЫЛЬ, ДОХОДЫ</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2 518,8</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2 518,8</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2 712,7</w:t>
            </w:r>
          </w:p>
        </w:tc>
      </w:tr>
      <w:tr w:rsidR="004F220D" w:rsidRPr="004F220D" w:rsidTr="00D235BE">
        <w:trPr>
          <w:trHeight w:val="360"/>
        </w:trPr>
        <w:tc>
          <w:tcPr>
            <w:tcW w:w="5118" w:type="dxa"/>
            <w:shd w:val="clear" w:color="auto" w:fill="auto"/>
            <w:vAlign w:val="center"/>
            <w:hideMark/>
          </w:tcPr>
          <w:p w:rsidR="004F220D" w:rsidRPr="004F220D" w:rsidRDefault="004F220D" w:rsidP="004F220D">
            <w:pPr>
              <w:jc w:val="center"/>
              <w:rPr>
                <w:rFonts w:cs="Times New Roman"/>
                <w:sz w:val="28"/>
                <w:szCs w:val="28"/>
              </w:rPr>
            </w:pPr>
            <w:r w:rsidRPr="004F220D">
              <w:rPr>
                <w:rFonts w:cs="Times New Roman"/>
                <w:sz w:val="28"/>
                <w:szCs w:val="28"/>
              </w:rPr>
              <w:t>Налог на доходы физических лиц</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sz w:val="28"/>
                <w:szCs w:val="28"/>
              </w:rPr>
            </w:pPr>
            <w:r w:rsidRPr="004F220D">
              <w:rPr>
                <w:rFonts w:cs="Times New Roman"/>
                <w:sz w:val="28"/>
                <w:szCs w:val="28"/>
              </w:rPr>
              <w:t>2 518,8</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2 518,8</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2 712,7</w:t>
            </w:r>
          </w:p>
        </w:tc>
      </w:tr>
      <w:tr w:rsidR="004F220D" w:rsidRPr="004F220D" w:rsidTr="00D235BE">
        <w:trPr>
          <w:trHeight w:val="58"/>
        </w:trPr>
        <w:tc>
          <w:tcPr>
            <w:tcW w:w="5118" w:type="dxa"/>
            <w:shd w:val="clear" w:color="auto" w:fill="auto"/>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НАЛОГИ НА ТОВАРЫ (РАБОТЫ, УСЛУГИ), РЕАЛИЗУЕМЫЕ НА ТЕРРИТОРИИ РОССИЙСКОЙ ФЕДЕРАЦИИ</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1 337,2</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1 000,0</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1 091,0</w:t>
            </w:r>
          </w:p>
        </w:tc>
      </w:tr>
      <w:tr w:rsidR="004F220D" w:rsidRPr="004F220D" w:rsidTr="00D235BE">
        <w:trPr>
          <w:trHeight w:val="90"/>
        </w:trPr>
        <w:tc>
          <w:tcPr>
            <w:tcW w:w="5118" w:type="dxa"/>
            <w:shd w:val="clear" w:color="auto" w:fill="auto"/>
            <w:vAlign w:val="center"/>
            <w:hideMark/>
          </w:tcPr>
          <w:p w:rsidR="004F220D" w:rsidRPr="004F220D" w:rsidRDefault="004F220D" w:rsidP="004F220D">
            <w:pPr>
              <w:jc w:val="center"/>
              <w:rPr>
                <w:rFonts w:cs="Times New Roman"/>
                <w:sz w:val="28"/>
                <w:szCs w:val="28"/>
              </w:rPr>
            </w:pPr>
            <w:r w:rsidRPr="004F220D">
              <w:rPr>
                <w:rFonts w:cs="Times New Roman"/>
                <w:sz w:val="28"/>
                <w:szCs w:val="28"/>
              </w:rPr>
              <w:t>Акцизы по подакцизным товарам (продукции), производимым на территории Российской Федерации</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sz w:val="28"/>
                <w:szCs w:val="28"/>
              </w:rPr>
            </w:pPr>
            <w:r w:rsidRPr="004F220D">
              <w:rPr>
                <w:rFonts w:cs="Times New Roman"/>
                <w:sz w:val="28"/>
                <w:szCs w:val="28"/>
              </w:rPr>
              <w:t>1 337,2</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1 000,0</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1 091,0</w:t>
            </w:r>
          </w:p>
        </w:tc>
      </w:tr>
      <w:tr w:rsidR="004F220D" w:rsidRPr="004F220D" w:rsidTr="00D235BE">
        <w:trPr>
          <w:trHeight w:val="360"/>
        </w:trPr>
        <w:tc>
          <w:tcPr>
            <w:tcW w:w="5118" w:type="dxa"/>
            <w:shd w:val="clear" w:color="auto" w:fill="auto"/>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НАЛОГИ НА ИМУЩЕСТВО</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1 517,3</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1 320,1</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1 372,9</w:t>
            </w:r>
          </w:p>
        </w:tc>
      </w:tr>
      <w:tr w:rsidR="004F220D" w:rsidRPr="004F220D" w:rsidTr="00D235BE">
        <w:trPr>
          <w:trHeight w:val="58"/>
        </w:trPr>
        <w:tc>
          <w:tcPr>
            <w:tcW w:w="5118" w:type="dxa"/>
            <w:shd w:val="clear" w:color="auto" w:fill="auto"/>
            <w:vAlign w:val="center"/>
            <w:hideMark/>
          </w:tcPr>
          <w:p w:rsidR="004F220D" w:rsidRPr="004F220D" w:rsidRDefault="004F220D" w:rsidP="004F220D">
            <w:pPr>
              <w:jc w:val="center"/>
              <w:rPr>
                <w:rFonts w:cs="Times New Roman"/>
                <w:sz w:val="28"/>
                <w:szCs w:val="28"/>
              </w:rPr>
            </w:pPr>
            <w:r w:rsidRPr="004F220D">
              <w:rPr>
                <w:rFonts w:cs="Times New Roman"/>
                <w:sz w:val="28"/>
                <w:szCs w:val="28"/>
              </w:rPr>
              <w:t>Налог на имущество физических лиц</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sz w:val="28"/>
                <w:szCs w:val="28"/>
              </w:rPr>
            </w:pPr>
            <w:r w:rsidRPr="004F220D">
              <w:rPr>
                <w:rFonts w:cs="Times New Roman"/>
                <w:sz w:val="28"/>
                <w:szCs w:val="28"/>
              </w:rPr>
              <w:t>704,0</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506,8</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527,1</w:t>
            </w:r>
          </w:p>
        </w:tc>
      </w:tr>
      <w:tr w:rsidR="004F220D" w:rsidRPr="004F220D" w:rsidTr="00D235BE">
        <w:trPr>
          <w:trHeight w:val="58"/>
        </w:trPr>
        <w:tc>
          <w:tcPr>
            <w:tcW w:w="5118" w:type="dxa"/>
            <w:shd w:val="clear" w:color="auto" w:fill="auto"/>
            <w:vAlign w:val="center"/>
            <w:hideMark/>
          </w:tcPr>
          <w:p w:rsidR="004F220D" w:rsidRPr="004F220D" w:rsidRDefault="004F220D" w:rsidP="004F220D">
            <w:pPr>
              <w:jc w:val="center"/>
              <w:rPr>
                <w:rFonts w:cs="Times New Roman"/>
                <w:sz w:val="28"/>
                <w:szCs w:val="28"/>
              </w:rPr>
            </w:pPr>
            <w:r w:rsidRPr="004F220D">
              <w:rPr>
                <w:rFonts w:cs="Times New Roman"/>
                <w:sz w:val="28"/>
                <w:szCs w:val="28"/>
              </w:rPr>
              <w:t>Земельный налог</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sz w:val="28"/>
                <w:szCs w:val="28"/>
              </w:rPr>
            </w:pPr>
            <w:r w:rsidRPr="004F220D">
              <w:rPr>
                <w:rFonts w:cs="Times New Roman"/>
                <w:sz w:val="28"/>
                <w:szCs w:val="28"/>
              </w:rPr>
              <w:t>813,3</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813,3</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845,8</w:t>
            </w:r>
          </w:p>
        </w:tc>
      </w:tr>
      <w:tr w:rsidR="004F220D" w:rsidRPr="004F220D" w:rsidTr="00D235BE">
        <w:trPr>
          <w:trHeight w:val="58"/>
        </w:trPr>
        <w:tc>
          <w:tcPr>
            <w:tcW w:w="5118" w:type="dxa"/>
            <w:shd w:val="clear" w:color="auto" w:fill="auto"/>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ГОСУДАРСТВЕННАЯ ПОШЛИНА</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8,5</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5,0</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6,4</w:t>
            </w:r>
          </w:p>
        </w:tc>
      </w:tr>
      <w:tr w:rsidR="004F220D" w:rsidRPr="004F220D" w:rsidTr="00D235BE">
        <w:trPr>
          <w:trHeight w:val="58"/>
        </w:trPr>
        <w:tc>
          <w:tcPr>
            <w:tcW w:w="5118" w:type="dxa"/>
            <w:shd w:val="clear" w:color="auto" w:fill="auto"/>
            <w:vAlign w:val="center"/>
            <w:hideMark/>
          </w:tcPr>
          <w:p w:rsidR="004F220D" w:rsidRPr="004F220D" w:rsidRDefault="004F220D" w:rsidP="004F220D">
            <w:pPr>
              <w:jc w:val="center"/>
              <w:rPr>
                <w:rFonts w:cs="Times New Roman"/>
                <w:sz w:val="28"/>
                <w:szCs w:val="28"/>
              </w:rPr>
            </w:pPr>
            <w:r w:rsidRPr="004F220D">
              <w:rPr>
                <w:rFonts w:cs="Times New Roman"/>
                <w:sz w:val="28"/>
                <w:szCs w:val="28"/>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sz w:val="28"/>
                <w:szCs w:val="28"/>
              </w:rPr>
            </w:pPr>
            <w:r w:rsidRPr="004F220D">
              <w:rPr>
                <w:rFonts w:cs="Times New Roman"/>
                <w:sz w:val="28"/>
                <w:szCs w:val="28"/>
              </w:rPr>
              <w:t>8,5</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5,0</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6,4</w:t>
            </w:r>
          </w:p>
        </w:tc>
      </w:tr>
      <w:tr w:rsidR="004F220D" w:rsidRPr="004F220D" w:rsidTr="00D235BE">
        <w:trPr>
          <w:trHeight w:val="108"/>
        </w:trPr>
        <w:tc>
          <w:tcPr>
            <w:tcW w:w="5118" w:type="dxa"/>
            <w:shd w:val="clear" w:color="auto" w:fill="auto"/>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ДОХОДЫ ОТ ИСПОЛЬЗОВАНИЯ ИМУЩЕСТВА, НАХОДЯЩЕГОСЯ В ГОСУДАРСТВЕННОЙ И МУНИЦИПАЛЬНОЙ СОБСТВЕННОСТИ</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1 083,0</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700,0</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592,0</w:t>
            </w:r>
          </w:p>
        </w:tc>
      </w:tr>
      <w:tr w:rsidR="004F220D" w:rsidRPr="004F220D" w:rsidTr="00D235BE">
        <w:trPr>
          <w:trHeight w:val="555"/>
        </w:trPr>
        <w:tc>
          <w:tcPr>
            <w:tcW w:w="5118" w:type="dxa"/>
            <w:shd w:val="clear" w:color="auto" w:fill="auto"/>
            <w:vAlign w:val="center"/>
            <w:hideMark/>
          </w:tcPr>
          <w:p w:rsidR="004F220D" w:rsidRPr="004F220D" w:rsidRDefault="004F220D" w:rsidP="004F220D">
            <w:pPr>
              <w:jc w:val="center"/>
              <w:rPr>
                <w:rFonts w:cs="Times New Roman"/>
                <w:sz w:val="28"/>
                <w:szCs w:val="28"/>
              </w:rPr>
            </w:pPr>
            <w:r w:rsidRPr="004F220D">
              <w:rPr>
                <w:rFonts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государственных и муниципальных унитарных предприятий, в том числе казенных)</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sz w:val="28"/>
                <w:szCs w:val="28"/>
              </w:rPr>
            </w:pPr>
            <w:r w:rsidRPr="004F220D">
              <w:rPr>
                <w:rFonts w:cs="Times New Roman"/>
                <w:sz w:val="28"/>
                <w:szCs w:val="28"/>
              </w:rPr>
              <w:t>1 083,0</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700,0</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592,0</w:t>
            </w:r>
          </w:p>
        </w:tc>
      </w:tr>
      <w:tr w:rsidR="004F220D" w:rsidRPr="004F220D" w:rsidTr="00D235BE">
        <w:trPr>
          <w:trHeight w:val="58"/>
        </w:trPr>
        <w:tc>
          <w:tcPr>
            <w:tcW w:w="5118" w:type="dxa"/>
            <w:shd w:val="clear" w:color="auto" w:fill="auto"/>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lastRenderedPageBreak/>
              <w:t>ДОХОДЫ ОТ ОКАЗАНИЯ ПЛАТНЫХ УСЛУГ (РАБОТ) И КОМПЕНСАЦИИ ЗАТРАТ ГОСУДАРСТВА</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25,0</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25,0</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0,0</w:t>
            </w:r>
          </w:p>
        </w:tc>
      </w:tr>
      <w:tr w:rsidR="004F220D" w:rsidRPr="004F220D" w:rsidTr="00D235BE">
        <w:trPr>
          <w:trHeight w:val="58"/>
        </w:trPr>
        <w:tc>
          <w:tcPr>
            <w:tcW w:w="5118" w:type="dxa"/>
            <w:shd w:val="clear" w:color="auto" w:fill="auto"/>
            <w:vAlign w:val="center"/>
            <w:hideMark/>
          </w:tcPr>
          <w:p w:rsidR="004F220D" w:rsidRPr="004F220D" w:rsidRDefault="004F220D" w:rsidP="004F220D">
            <w:pPr>
              <w:jc w:val="center"/>
              <w:rPr>
                <w:rFonts w:cs="Times New Roman"/>
                <w:sz w:val="28"/>
                <w:szCs w:val="28"/>
              </w:rPr>
            </w:pPr>
            <w:r w:rsidRPr="004F220D">
              <w:rPr>
                <w:rFonts w:cs="Times New Roman"/>
                <w:sz w:val="28"/>
                <w:szCs w:val="28"/>
              </w:rPr>
              <w:t>Прочие доходы от компенсации затрат бюджетов сельских поселений</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sz w:val="28"/>
                <w:szCs w:val="28"/>
              </w:rPr>
            </w:pPr>
            <w:r w:rsidRPr="004F220D">
              <w:rPr>
                <w:rFonts w:cs="Times New Roman"/>
                <w:sz w:val="28"/>
                <w:szCs w:val="28"/>
              </w:rPr>
              <w:t>25,0</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25,0</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0,0</w:t>
            </w:r>
          </w:p>
        </w:tc>
      </w:tr>
      <w:tr w:rsidR="004F220D" w:rsidRPr="004F220D" w:rsidTr="00D235BE">
        <w:trPr>
          <w:trHeight w:val="58"/>
        </w:trPr>
        <w:tc>
          <w:tcPr>
            <w:tcW w:w="5118" w:type="dxa"/>
            <w:shd w:val="clear" w:color="auto" w:fill="auto"/>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ДОХОДЫ ОТ ПРОДАЖИ МАТЕРИАЛЬНЫХ И НЕМАТЕРИАЛЬНЫХ АКТИВОВ</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1 025,8</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1 025,8</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0,0</w:t>
            </w:r>
          </w:p>
        </w:tc>
      </w:tr>
      <w:tr w:rsidR="004F220D" w:rsidRPr="004F220D" w:rsidTr="00D235BE">
        <w:trPr>
          <w:trHeight w:val="58"/>
        </w:trPr>
        <w:tc>
          <w:tcPr>
            <w:tcW w:w="5118" w:type="dxa"/>
            <w:shd w:val="clear" w:color="auto" w:fill="auto"/>
            <w:vAlign w:val="center"/>
            <w:hideMark/>
          </w:tcPr>
          <w:p w:rsidR="004F220D" w:rsidRPr="004F220D" w:rsidRDefault="004F220D" w:rsidP="004F220D">
            <w:pPr>
              <w:jc w:val="center"/>
              <w:rPr>
                <w:rFonts w:cs="Times New Roman"/>
                <w:sz w:val="28"/>
                <w:szCs w:val="28"/>
              </w:rPr>
            </w:pPr>
            <w:r w:rsidRPr="004F220D">
              <w:rPr>
                <w:rFonts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sz w:val="28"/>
                <w:szCs w:val="28"/>
              </w:rPr>
            </w:pPr>
            <w:r w:rsidRPr="004F220D">
              <w:rPr>
                <w:rFonts w:cs="Times New Roman"/>
                <w:sz w:val="28"/>
                <w:szCs w:val="28"/>
              </w:rPr>
              <w:t>1 025,8</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1 025,8</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0,0</w:t>
            </w:r>
          </w:p>
        </w:tc>
      </w:tr>
      <w:tr w:rsidR="004F220D" w:rsidRPr="004F220D" w:rsidTr="00D235BE">
        <w:trPr>
          <w:trHeight w:val="275"/>
        </w:trPr>
        <w:tc>
          <w:tcPr>
            <w:tcW w:w="5118" w:type="dxa"/>
            <w:shd w:val="clear" w:color="auto" w:fill="auto"/>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ШТРАФЫ, САНКЦИИ, ВОЗМЕЩЕНИЕ УЩЕРБА</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15,0</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15,0</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27,2</w:t>
            </w:r>
          </w:p>
        </w:tc>
      </w:tr>
      <w:tr w:rsidR="004F220D" w:rsidRPr="004F220D" w:rsidTr="00D235BE">
        <w:trPr>
          <w:trHeight w:val="144"/>
        </w:trPr>
        <w:tc>
          <w:tcPr>
            <w:tcW w:w="5118" w:type="dxa"/>
            <w:shd w:val="clear" w:color="auto" w:fill="auto"/>
            <w:vAlign w:val="center"/>
            <w:hideMark/>
          </w:tcPr>
          <w:p w:rsidR="004F220D" w:rsidRPr="004F220D" w:rsidRDefault="004F220D" w:rsidP="004F220D">
            <w:pPr>
              <w:jc w:val="center"/>
              <w:rPr>
                <w:rFonts w:cs="Times New Roman"/>
                <w:sz w:val="28"/>
                <w:szCs w:val="28"/>
              </w:rPr>
            </w:pPr>
            <w:r w:rsidRPr="004F220D">
              <w:rPr>
                <w:rFonts w:cs="Times New Roman"/>
                <w:sz w:val="28"/>
                <w:szCs w:val="28"/>
              </w:rPr>
              <w:t>Прочие поступления от денежных взысканий (штрафов) и иных сумм в возмещение ущерба, зачисляемые в бюджеты поселений</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sz w:val="28"/>
                <w:szCs w:val="28"/>
              </w:rPr>
            </w:pPr>
            <w:r w:rsidRPr="004F220D">
              <w:rPr>
                <w:rFonts w:cs="Times New Roman"/>
                <w:sz w:val="28"/>
                <w:szCs w:val="28"/>
              </w:rPr>
              <w:t>15,0</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27,2</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sz w:val="28"/>
                <w:szCs w:val="28"/>
              </w:rPr>
            </w:pPr>
            <w:r w:rsidRPr="004F220D">
              <w:rPr>
                <w:rFonts w:cs="Times New Roman"/>
                <w:sz w:val="28"/>
                <w:szCs w:val="28"/>
              </w:rPr>
              <w:t>27,2</w:t>
            </w:r>
          </w:p>
        </w:tc>
      </w:tr>
      <w:tr w:rsidR="004F220D" w:rsidRPr="004F220D" w:rsidTr="00D235BE">
        <w:trPr>
          <w:trHeight w:val="183"/>
        </w:trPr>
        <w:tc>
          <w:tcPr>
            <w:tcW w:w="5118" w:type="dxa"/>
            <w:shd w:val="clear" w:color="auto" w:fill="auto"/>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БЕЗВОЗМЕЗДНЫЕ ПОСТУПЛЕНИЯ</w:t>
            </w:r>
          </w:p>
        </w:tc>
        <w:tc>
          <w:tcPr>
            <w:tcW w:w="1560" w:type="dxa"/>
            <w:tcBorders>
              <w:right w:val="single" w:sz="4" w:space="0" w:color="auto"/>
            </w:tcBorders>
            <w:shd w:val="clear" w:color="auto" w:fill="auto"/>
            <w:noWrap/>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24 451,9</w:t>
            </w:r>
          </w:p>
        </w:tc>
        <w:tc>
          <w:tcPr>
            <w:tcW w:w="1559" w:type="dxa"/>
            <w:tcBorders>
              <w:left w:val="single" w:sz="4" w:space="0" w:color="auto"/>
              <w:righ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24 451,9</w:t>
            </w:r>
          </w:p>
        </w:tc>
        <w:tc>
          <w:tcPr>
            <w:tcW w:w="1417" w:type="dxa"/>
            <w:tcBorders>
              <w:left w:val="single" w:sz="4" w:space="0" w:color="auto"/>
            </w:tcBorders>
            <w:shd w:val="clear" w:color="auto" w:fill="auto"/>
            <w:vAlign w:val="center"/>
          </w:tcPr>
          <w:p w:rsidR="004F220D" w:rsidRPr="004F220D" w:rsidRDefault="004F220D" w:rsidP="004F220D">
            <w:pPr>
              <w:jc w:val="center"/>
              <w:rPr>
                <w:rFonts w:cs="Times New Roman"/>
                <w:bCs/>
                <w:sz w:val="28"/>
                <w:szCs w:val="28"/>
              </w:rPr>
            </w:pPr>
            <w:r w:rsidRPr="004F220D">
              <w:rPr>
                <w:rFonts w:cs="Times New Roman"/>
                <w:bCs/>
                <w:sz w:val="28"/>
                <w:szCs w:val="28"/>
              </w:rPr>
              <w:t xml:space="preserve">19 449,4 </w:t>
            </w:r>
          </w:p>
        </w:tc>
      </w:tr>
      <w:tr w:rsidR="004F220D" w:rsidRPr="004F220D" w:rsidTr="00D235BE">
        <w:trPr>
          <w:trHeight w:val="58"/>
        </w:trPr>
        <w:tc>
          <w:tcPr>
            <w:tcW w:w="5118" w:type="dxa"/>
            <w:shd w:val="clear" w:color="000000" w:fill="FFFFFF"/>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ВСЕГО ДОХОДОВ</w:t>
            </w:r>
          </w:p>
        </w:tc>
        <w:tc>
          <w:tcPr>
            <w:tcW w:w="1560" w:type="dxa"/>
            <w:tcBorders>
              <w:right w:val="single" w:sz="4" w:space="0" w:color="auto"/>
            </w:tcBorders>
            <w:shd w:val="clear" w:color="000000" w:fill="FFFFFF"/>
            <w:noWrap/>
            <w:vAlign w:val="center"/>
            <w:hideMark/>
          </w:tcPr>
          <w:p w:rsidR="004F220D" w:rsidRPr="004F220D" w:rsidRDefault="004F220D" w:rsidP="004F220D">
            <w:pPr>
              <w:jc w:val="center"/>
              <w:rPr>
                <w:rFonts w:cs="Times New Roman"/>
                <w:bCs/>
                <w:sz w:val="28"/>
                <w:szCs w:val="28"/>
              </w:rPr>
            </w:pPr>
            <w:r w:rsidRPr="004F220D">
              <w:rPr>
                <w:rFonts w:cs="Times New Roman"/>
                <w:bCs/>
                <w:sz w:val="28"/>
                <w:szCs w:val="28"/>
              </w:rPr>
              <w:t>31 982,5</w:t>
            </w:r>
          </w:p>
        </w:tc>
        <w:tc>
          <w:tcPr>
            <w:tcW w:w="1559" w:type="dxa"/>
            <w:tcBorders>
              <w:left w:val="single" w:sz="4" w:space="0" w:color="auto"/>
              <w:right w:val="single" w:sz="4" w:space="0" w:color="auto"/>
            </w:tcBorders>
            <w:shd w:val="clear" w:color="000000" w:fill="FFFFFF"/>
            <w:vAlign w:val="center"/>
          </w:tcPr>
          <w:p w:rsidR="004F220D" w:rsidRPr="004F220D" w:rsidRDefault="004F220D" w:rsidP="004F220D">
            <w:pPr>
              <w:jc w:val="center"/>
              <w:rPr>
                <w:rFonts w:cs="Times New Roman"/>
                <w:bCs/>
                <w:sz w:val="28"/>
                <w:szCs w:val="28"/>
              </w:rPr>
            </w:pPr>
            <w:r w:rsidRPr="004F220D">
              <w:rPr>
                <w:rFonts w:cs="Times New Roman"/>
                <w:bCs/>
                <w:sz w:val="28"/>
                <w:szCs w:val="28"/>
              </w:rPr>
              <w:t>31 061,6</w:t>
            </w:r>
          </w:p>
        </w:tc>
        <w:tc>
          <w:tcPr>
            <w:tcW w:w="1417" w:type="dxa"/>
            <w:tcBorders>
              <w:left w:val="single" w:sz="4" w:space="0" w:color="auto"/>
            </w:tcBorders>
            <w:shd w:val="clear" w:color="000000" w:fill="FFFFFF"/>
            <w:vAlign w:val="center"/>
          </w:tcPr>
          <w:p w:rsidR="004F220D" w:rsidRPr="004F220D" w:rsidRDefault="004F220D" w:rsidP="004F220D">
            <w:pPr>
              <w:jc w:val="center"/>
              <w:rPr>
                <w:rFonts w:cs="Times New Roman"/>
                <w:bCs/>
                <w:sz w:val="28"/>
                <w:szCs w:val="28"/>
              </w:rPr>
            </w:pPr>
            <w:r w:rsidRPr="004F220D">
              <w:rPr>
                <w:rFonts w:cs="Times New Roman"/>
                <w:bCs/>
                <w:sz w:val="28"/>
                <w:szCs w:val="28"/>
              </w:rPr>
              <w:t>25 251,6</w:t>
            </w:r>
          </w:p>
        </w:tc>
      </w:tr>
    </w:tbl>
    <w:p w:rsidR="004F220D" w:rsidRPr="004F220D" w:rsidRDefault="004F220D" w:rsidP="004F220D">
      <w:pPr>
        <w:jc w:val="center"/>
        <w:rPr>
          <w:rFonts w:cs="Times New Roman"/>
          <w:b/>
          <w:sz w:val="28"/>
          <w:szCs w:val="28"/>
        </w:rPr>
      </w:pPr>
    </w:p>
    <w:p w:rsidR="004F220D" w:rsidRPr="004F220D" w:rsidRDefault="004F220D" w:rsidP="004F220D">
      <w:pPr>
        <w:jc w:val="center"/>
        <w:rPr>
          <w:rFonts w:cs="Times New Roman"/>
          <w:b/>
          <w:sz w:val="28"/>
          <w:szCs w:val="28"/>
        </w:rPr>
      </w:pPr>
      <w:r w:rsidRPr="004F220D">
        <w:rPr>
          <w:rFonts w:cs="Times New Roman"/>
          <w:b/>
          <w:sz w:val="28"/>
          <w:szCs w:val="28"/>
        </w:rPr>
        <w:t>СТРУКТУРА РАСХОДОВ</w:t>
      </w:r>
    </w:p>
    <w:p w:rsidR="004F220D" w:rsidRPr="004F220D" w:rsidRDefault="004F220D" w:rsidP="004F220D">
      <w:pPr>
        <w:jc w:val="center"/>
        <w:rPr>
          <w:rFonts w:cs="Times New Roman"/>
          <w:b/>
          <w:sz w:val="28"/>
          <w:szCs w:val="28"/>
        </w:rPr>
      </w:pPr>
      <w:r w:rsidRPr="004F220D">
        <w:rPr>
          <w:rFonts w:cs="Times New Roman"/>
          <w:b/>
          <w:sz w:val="28"/>
          <w:szCs w:val="28"/>
        </w:rPr>
        <w:t xml:space="preserve">бюджета Борского сельского поселения Бокситогорского </w:t>
      </w:r>
    </w:p>
    <w:p w:rsidR="004F220D" w:rsidRPr="004F220D" w:rsidRDefault="004F220D" w:rsidP="004F220D">
      <w:pPr>
        <w:jc w:val="center"/>
        <w:rPr>
          <w:rFonts w:cs="Times New Roman"/>
          <w:b/>
          <w:sz w:val="28"/>
          <w:szCs w:val="28"/>
        </w:rPr>
      </w:pPr>
      <w:r w:rsidRPr="004F220D">
        <w:rPr>
          <w:rFonts w:cs="Times New Roman"/>
          <w:b/>
          <w:sz w:val="28"/>
          <w:szCs w:val="28"/>
        </w:rPr>
        <w:t xml:space="preserve">муниципального района Ленинградской области </w:t>
      </w:r>
    </w:p>
    <w:p w:rsidR="004F220D" w:rsidRPr="004F220D" w:rsidRDefault="004F220D" w:rsidP="004F220D">
      <w:pPr>
        <w:jc w:val="center"/>
        <w:rPr>
          <w:rFonts w:cs="Times New Roman"/>
          <w:b/>
          <w:sz w:val="28"/>
          <w:szCs w:val="28"/>
        </w:rPr>
      </w:pPr>
      <w:r w:rsidRPr="004F220D">
        <w:rPr>
          <w:rFonts w:cs="Times New Roman"/>
          <w:b/>
          <w:sz w:val="28"/>
          <w:szCs w:val="28"/>
        </w:rPr>
        <w:t>на 2019 год</w:t>
      </w:r>
    </w:p>
    <w:p w:rsidR="004F220D" w:rsidRPr="004F220D" w:rsidRDefault="004F220D" w:rsidP="004F220D">
      <w:pPr>
        <w:ind w:firstLine="709"/>
        <w:jc w:val="both"/>
        <w:rPr>
          <w:rFonts w:cs="Times New Roman"/>
          <w:sz w:val="28"/>
          <w:szCs w:val="28"/>
        </w:rPr>
      </w:pPr>
      <w:r w:rsidRPr="004F220D">
        <w:rPr>
          <w:rFonts w:cs="Times New Roman"/>
          <w:sz w:val="28"/>
          <w:szCs w:val="28"/>
        </w:rPr>
        <w:t>Исходя из общего объема доходов распределена расходная часть бюджета Борского сельского поселения Бокситогорского муниципального района Ленинградской области.</w:t>
      </w:r>
    </w:p>
    <w:p w:rsidR="004F220D" w:rsidRPr="004F220D" w:rsidRDefault="004F220D" w:rsidP="004F220D">
      <w:pPr>
        <w:ind w:firstLine="709"/>
        <w:jc w:val="both"/>
        <w:rPr>
          <w:rFonts w:cs="Times New Roman"/>
          <w:sz w:val="28"/>
          <w:szCs w:val="28"/>
        </w:rPr>
      </w:pPr>
      <w:r w:rsidRPr="004F220D">
        <w:rPr>
          <w:rFonts w:cs="Times New Roman"/>
          <w:sz w:val="28"/>
          <w:szCs w:val="28"/>
        </w:rPr>
        <w:t xml:space="preserve">В Таблице 3 представлен прогноз общей суммы расходов бюджета на 2019 год в сравнении с планом 2018 года (по состоянию на 01 ноября 2018 года) с разбивкой по разделам классификации расходов бюджета. </w:t>
      </w:r>
    </w:p>
    <w:p w:rsidR="004F220D" w:rsidRPr="004F220D" w:rsidRDefault="004F220D" w:rsidP="004F220D">
      <w:pPr>
        <w:jc w:val="right"/>
        <w:rPr>
          <w:rFonts w:cs="Times New Roman"/>
          <w:sz w:val="28"/>
          <w:szCs w:val="28"/>
        </w:rPr>
      </w:pPr>
      <w:r w:rsidRPr="004F220D">
        <w:rPr>
          <w:rFonts w:cs="Times New Roman"/>
          <w:sz w:val="28"/>
          <w:szCs w:val="28"/>
        </w:rPr>
        <w:t>Таблица 3</w:t>
      </w:r>
    </w:p>
    <w:p w:rsidR="004F220D" w:rsidRPr="004F220D" w:rsidRDefault="004F220D" w:rsidP="004F220D">
      <w:pPr>
        <w:jc w:val="center"/>
        <w:rPr>
          <w:rFonts w:cs="Times New Roman"/>
          <w:sz w:val="28"/>
          <w:szCs w:val="28"/>
        </w:rPr>
      </w:pPr>
      <w:r w:rsidRPr="004F220D">
        <w:rPr>
          <w:rFonts w:cs="Times New Roman"/>
          <w:sz w:val="28"/>
          <w:szCs w:val="28"/>
        </w:rPr>
        <w:t>Прогноз расходов бюджета</w:t>
      </w:r>
    </w:p>
    <w:p w:rsidR="004F220D" w:rsidRPr="004F220D" w:rsidRDefault="004F220D" w:rsidP="004F220D">
      <w:pPr>
        <w:jc w:val="right"/>
        <w:rPr>
          <w:rFonts w:cs="Times New Roman"/>
          <w:sz w:val="28"/>
          <w:szCs w:val="28"/>
        </w:rPr>
      </w:pPr>
      <w:r w:rsidRPr="004F220D">
        <w:rPr>
          <w:rFonts w:cs="Times New Roman"/>
          <w:sz w:val="28"/>
          <w:szCs w:val="28"/>
        </w:rPr>
        <w:t>тыс. рублей</w:t>
      </w:r>
    </w:p>
    <w:tbl>
      <w:tblPr>
        <w:tblW w:w="9638" w:type="dxa"/>
        <w:tblInd w:w="108" w:type="dxa"/>
        <w:tblLayout w:type="fixed"/>
        <w:tblLook w:val="04A0"/>
      </w:tblPr>
      <w:tblGrid>
        <w:gridCol w:w="5245"/>
        <w:gridCol w:w="851"/>
        <w:gridCol w:w="1842"/>
        <w:gridCol w:w="1700"/>
      </w:tblGrid>
      <w:tr w:rsidR="004F220D" w:rsidRPr="004F220D" w:rsidTr="00D235BE">
        <w:trPr>
          <w:trHeight w:val="457"/>
        </w:trPr>
        <w:tc>
          <w:tcPr>
            <w:tcW w:w="5245" w:type="dxa"/>
            <w:tcBorders>
              <w:top w:val="single" w:sz="4" w:space="0" w:color="auto"/>
              <w:left w:val="single" w:sz="4" w:space="0" w:color="auto"/>
              <w:bottom w:val="nil"/>
              <w:right w:val="single" w:sz="4" w:space="0" w:color="auto"/>
            </w:tcBorders>
            <w:shd w:val="clear" w:color="auto" w:fill="auto"/>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Раздел</w:t>
            </w:r>
          </w:p>
        </w:tc>
        <w:tc>
          <w:tcPr>
            <w:tcW w:w="1842" w:type="dxa"/>
            <w:tcBorders>
              <w:top w:val="single" w:sz="4" w:space="0" w:color="auto"/>
              <w:left w:val="nil"/>
              <w:bottom w:val="nil"/>
              <w:right w:val="single" w:sz="4" w:space="0" w:color="auto"/>
            </w:tcBorders>
            <w:shd w:val="clear" w:color="auto" w:fill="auto"/>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План</w:t>
            </w:r>
          </w:p>
          <w:p w:rsidR="004F220D" w:rsidRPr="004F220D" w:rsidRDefault="004F220D" w:rsidP="004F220D">
            <w:pPr>
              <w:ind w:right="-108"/>
              <w:jc w:val="center"/>
              <w:rPr>
                <w:rFonts w:cs="Times New Roman"/>
                <w:bCs/>
                <w:sz w:val="28"/>
                <w:szCs w:val="28"/>
              </w:rPr>
            </w:pPr>
            <w:r w:rsidRPr="004F220D">
              <w:rPr>
                <w:rFonts w:cs="Times New Roman"/>
                <w:bCs/>
                <w:sz w:val="28"/>
                <w:szCs w:val="28"/>
              </w:rPr>
              <w:t>на 2018 год (уточненный)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План</w:t>
            </w:r>
          </w:p>
          <w:p w:rsidR="004F220D" w:rsidRPr="004F220D" w:rsidRDefault="004F220D" w:rsidP="004F220D">
            <w:pPr>
              <w:ind w:right="-108"/>
              <w:jc w:val="center"/>
              <w:rPr>
                <w:rFonts w:cs="Times New Roman"/>
                <w:bCs/>
                <w:sz w:val="28"/>
                <w:szCs w:val="28"/>
              </w:rPr>
            </w:pPr>
            <w:r w:rsidRPr="004F220D">
              <w:rPr>
                <w:rFonts w:cs="Times New Roman"/>
                <w:bCs/>
                <w:sz w:val="28"/>
                <w:szCs w:val="28"/>
              </w:rPr>
              <w:t>на 2019 год (прогноз)</w:t>
            </w:r>
          </w:p>
        </w:tc>
      </w:tr>
      <w:tr w:rsidR="004F220D" w:rsidRPr="004F220D" w:rsidTr="00D235BE">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bCs/>
                <w:iCs/>
                <w:sz w:val="28"/>
                <w:szCs w:val="28"/>
              </w:rPr>
            </w:pPr>
            <w:r w:rsidRPr="004F220D">
              <w:rPr>
                <w:rFonts w:cs="Times New Roman"/>
                <w:bCs/>
                <w:iCs/>
                <w:sz w:val="28"/>
                <w:szCs w:val="28"/>
              </w:rPr>
              <w:t>Итого расходов</w:t>
            </w:r>
          </w:p>
        </w:tc>
        <w:tc>
          <w:tcPr>
            <w:tcW w:w="851" w:type="dxa"/>
            <w:tcBorders>
              <w:top w:val="nil"/>
              <w:left w:val="nil"/>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bCs/>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bCs/>
                <w:iCs/>
                <w:sz w:val="28"/>
                <w:szCs w:val="28"/>
              </w:rPr>
            </w:pPr>
            <w:r w:rsidRPr="004F220D">
              <w:rPr>
                <w:rFonts w:cs="Times New Roman"/>
                <w:bCs/>
                <w:iCs/>
                <w:sz w:val="28"/>
                <w:szCs w:val="28"/>
              </w:rPr>
              <w:t>33 582,1</w:t>
            </w:r>
          </w:p>
        </w:tc>
        <w:tc>
          <w:tcPr>
            <w:tcW w:w="1700" w:type="dxa"/>
            <w:tcBorders>
              <w:top w:val="nil"/>
              <w:left w:val="nil"/>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bCs/>
                <w:iCs/>
                <w:sz w:val="28"/>
                <w:szCs w:val="28"/>
              </w:rPr>
            </w:pPr>
            <w:r w:rsidRPr="004F220D">
              <w:rPr>
                <w:rFonts w:cs="Times New Roman"/>
                <w:bCs/>
                <w:iCs/>
                <w:sz w:val="28"/>
                <w:szCs w:val="28"/>
              </w:rPr>
              <w:t>25 251,6</w:t>
            </w:r>
          </w:p>
        </w:tc>
      </w:tr>
      <w:tr w:rsidR="004F220D" w:rsidRPr="004F220D" w:rsidTr="00D235BE">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lastRenderedPageBreak/>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0100</w:t>
            </w:r>
          </w:p>
        </w:tc>
        <w:tc>
          <w:tcPr>
            <w:tcW w:w="1842"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9 421,2</w:t>
            </w:r>
          </w:p>
        </w:tc>
        <w:tc>
          <w:tcPr>
            <w:tcW w:w="1700" w:type="dxa"/>
            <w:tcBorders>
              <w:top w:val="nil"/>
              <w:left w:val="nil"/>
              <w:bottom w:val="single" w:sz="4" w:space="0" w:color="auto"/>
              <w:right w:val="single" w:sz="4" w:space="0" w:color="auto"/>
            </w:tcBorders>
            <w:shd w:val="clear" w:color="auto" w:fill="auto"/>
            <w:noWrap/>
            <w:vAlign w:val="center"/>
          </w:tcPr>
          <w:p w:rsidR="004F220D" w:rsidRPr="004F220D" w:rsidRDefault="0083244A" w:rsidP="004F220D">
            <w:pPr>
              <w:ind w:right="-108"/>
              <w:jc w:val="center"/>
              <w:rPr>
                <w:rFonts w:cs="Times New Roman"/>
                <w:bCs/>
                <w:sz w:val="28"/>
                <w:szCs w:val="28"/>
              </w:rPr>
            </w:pPr>
            <w:r>
              <w:rPr>
                <w:rFonts w:cs="Times New Roman"/>
                <w:bCs/>
                <w:sz w:val="28"/>
                <w:szCs w:val="28"/>
              </w:rPr>
              <w:t>10 104,5</w:t>
            </w:r>
          </w:p>
        </w:tc>
      </w:tr>
      <w:tr w:rsidR="004F220D" w:rsidRPr="004F220D" w:rsidTr="00D235BE">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удельный вес в расходах (всего) в %</w:t>
            </w:r>
          </w:p>
        </w:tc>
        <w:tc>
          <w:tcPr>
            <w:tcW w:w="851"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28,1</w:t>
            </w:r>
          </w:p>
        </w:tc>
        <w:tc>
          <w:tcPr>
            <w:tcW w:w="1700"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40,0</w:t>
            </w:r>
          </w:p>
        </w:tc>
      </w:tr>
      <w:tr w:rsidR="004F220D" w:rsidRPr="004F220D" w:rsidTr="00D235BE">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0200</w:t>
            </w:r>
          </w:p>
        </w:tc>
        <w:tc>
          <w:tcPr>
            <w:tcW w:w="1842"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254,4</w:t>
            </w:r>
          </w:p>
        </w:tc>
        <w:tc>
          <w:tcPr>
            <w:tcW w:w="1700" w:type="dxa"/>
            <w:tcBorders>
              <w:top w:val="nil"/>
              <w:left w:val="nil"/>
              <w:bottom w:val="single" w:sz="4" w:space="0" w:color="auto"/>
              <w:right w:val="single" w:sz="4" w:space="0" w:color="auto"/>
            </w:tcBorders>
            <w:shd w:val="clear" w:color="auto" w:fill="auto"/>
            <w:noWrap/>
            <w:vAlign w:val="center"/>
          </w:tcPr>
          <w:p w:rsidR="004F220D" w:rsidRPr="004F220D" w:rsidRDefault="0083244A" w:rsidP="004F220D">
            <w:pPr>
              <w:ind w:right="-108"/>
              <w:jc w:val="center"/>
              <w:rPr>
                <w:rFonts w:cs="Times New Roman"/>
                <w:bCs/>
                <w:sz w:val="28"/>
                <w:szCs w:val="28"/>
              </w:rPr>
            </w:pPr>
            <w:r>
              <w:rPr>
                <w:rFonts w:cs="Times New Roman"/>
                <w:bCs/>
                <w:sz w:val="28"/>
                <w:szCs w:val="28"/>
              </w:rPr>
              <w:t>257,1</w:t>
            </w:r>
          </w:p>
        </w:tc>
      </w:tr>
      <w:tr w:rsidR="004F220D" w:rsidRPr="004F220D" w:rsidTr="00D235BE">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удельный вес в расходах (всего) в %</w:t>
            </w:r>
          </w:p>
        </w:tc>
        <w:tc>
          <w:tcPr>
            <w:tcW w:w="851"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0,7</w:t>
            </w:r>
          </w:p>
        </w:tc>
        <w:tc>
          <w:tcPr>
            <w:tcW w:w="1700"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1,0</w:t>
            </w:r>
          </w:p>
        </w:tc>
      </w:tr>
      <w:tr w:rsidR="004F220D" w:rsidRPr="004F220D" w:rsidTr="00D235BE">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 xml:space="preserve">Нац. безопасность и </w:t>
            </w:r>
            <w:proofErr w:type="spellStart"/>
            <w:r w:rsidRPr="004F220D">
              <w:rPr>
                <w:rFonts w:cs="Times New Roman"/>
                <w:bCs/>
                <w:sz w:val="28"/>
                <w:szCs w:val="28"/>
              </w:rPr>
              <w:t>правоохр</w:t>
            </w:r>
            <w:proofErr w:type="spellEnd"/>
            <w:r w:rsidRPr="004F220D">
              <w:rPr>
                <w:rFonts w:cs="Times New Roman"/>
                <w:bCs/>
                <w:sz w:val="28"/>
                <w:szCs w:val="28"/>
              </w:rPr>
              <w:t xml:space="preserve">. </w:t>
            </w:r>
            <w:proofErr w:type="spellStart"/>
            <w:r w:rsidRPr="004F220D">
              <w:rPr>
                <w:rFonts w:cs="Times New Roman"/>
                <w:bCs/>
                <w:sz w:val="28"/>
                <w:szCs w:val="28"/>
              </w:rPr>
              <w:t>д-сть</w:t>
            </w:r>
            <w:proofErr w:type="spellEnd"/>
          </w:p>
        </w:tc>
        <w:tc>
          <w:tcPr>
            <w:tcW w:w="851"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0300</w:t>
            </w:r>
          </w:p>
        </w:tc>
        <w:tc>
          <w:tcPr>
            <w:tcW w:w="1842"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224,3</w:t>
            </w:r>
          </w:p>
        </w:tc>
        <w:tc>
          <w:tcPr>
            <w:tcW w:w="1700"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207,1</w:t>
            </w:r>
          </w:p>
        </w:tc>
      </w:tr>
      <w:tr w:rsidR="004F220D" w:rsidRPr="004F220D" w:rsidTr="00D235BE">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удельный вес в расходах (всего) в %</w:t>
            </w:r>
          </w:p>
        </w:tc>
        <w:tc>
          <w:tcPr>
            <w:tcW w:w="851"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0,6</w:t>
            </w:r>
          </w:p>
        </w:tc>
        <w:tc>
          <w:tcPr>
            <w:tcW w:w="1700"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0,8</w:t>
            </w:r>
          </w:p>
        </w:tc>
      </w:tr>
      <w:tr w:rsidR="004F220D" w:rsidRPr="004F220D" w:rsidTr="00D235BE">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0400</w:t>
            </w:r>
          </w:p>
        </w:tc>
        <w:tc>
          <w:tcPr>
            <w:tcW w:w="1842"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1 808,4</w:t>
            </w:r>
          </w:p>
        </w:tc>
        <w:tc>
          <w:tcPr>
            <w:tcW w:w="1700"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1 540,3</w:t>
            </w:r>
          </w:p>
        </w:tc>
      </w:tr>
      <w:tr w:rsidR="004F220D" w:rsidRPr="004F220D" w:rsidTr="00D235BE">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удельный вес в расходах (всего) в %</w:t>
            </w:r>
          </w:p>
        </w:tc>
        <w:tc>
          <w:tcPr>
            <w:tcW w:w="851"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5,4</w:t>
            </w:r>
          </w:p>
        </w:tc>
        <w:tc>
          <w:tcPr>
            <w:tcW w:w="1700"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6,1</w:t>
            </w:r>
          </w:p>
        </w:tc>
      </w:tr>
      <w:tr w:rsidR="004F220D" w:rsidRPr="004F220D" w:rsidTr="00D235BE">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0500</w:t>
            </w:r>
          </w:p>
        </w:tc>
        <w:tc>
          <w:tcPr>
            <w:tcW w:w="1842"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10 401,6</w:t>
            </w:r>
          </w:p>
        </w:tc>
        <w:tc>
          <w:tcPr>
            <w:tcW w:w="1700"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3 649,3</w:t>
            </w:r>
          </w:p>
        </w:tc>
      </w:tr>
      <w:tr w:rsidR="004F220D" w:rsidRPr="004F220D" w:rsidTr="00D235BE">
        <w:trPr>
          <w:trHeight w:val="118"/>
        </w:trPr>
        <w:tc>
          <w:tcPr>
            <w:tcW w:w="5245" w:type="dxa"/>
            <w:tcBorders>
              <w:top w:val="nil"/>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удельный вес в расходах (всего) в %</w:t>
            </w:r>
          </w:p>
        </w:tc>
        <w:tc>
          <w:tcPr>
            <w:tcW w:w="851"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31,0</w:t>
            </w:r>
          </w:p>
        </w:tc>
        <w:tc>
          <w:tcPr>
            <w:tcW w:w="1700"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14,5</w:t>
            </w:r>
          </w:p>
        </w:tc>
      </w:tr>
      <w:tr w:rsidR="004F220D" w:rsidRPr="004F220D" w:rsidTr="00D235BE">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Образование</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0700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50,0</w:t>
            </w:r>
          </w:p>
        </w:tc>
      </w:tr>
      <w:tr w:rsidR="004F220D" w:rsidRPr="004F220D" w:rsidTr="00D235BE">
        <w:trPr>
          <w:trHeight w:val="294"/>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удельный вес в расходах (всего) в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0,2</w:t>
            </w:r>
          </w:p>
        </w:tc>
      </w:tr>
      <w:tr w:rsidR="004F220D" w:rsidRPr="004F220D" w:rsidTr="00D235BE">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Культура, кинематография</w:t>
            </w:r>
          </w:p>
        </w:tc>
        <w:tc>
          <w:tcPr>
            <w:tcW w:w="851"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0800</w:t>
            </w:r>
          </w:p>
        </w:tc>
        <w:tc>
          <w:tcPr>
            <w:tcW w:w="1842"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11 169,9</w:t>
            </w:r>
          </w:p>
        </w:tc>
        <w:tc>
          <w:tcPr>
            <w:tcW w:w="1700"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9 141,3</w:t>
            </w:r>
          </w:p>
        </w:tc>
      </w:tr>
      <w:tr w:rsidR="004F220D" w:rsidRPr="004F220D" w:rsidTr="00D235BE">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удельный вес в расходах (всего) в %</w:t>
            </w:r>
          </w:p>
        </w:tc>
        <w:tc>
          <w:tcPr>
            <w:tcW w:w="851"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33,3</w:t>
            </w:r>
          </w:p>
        </w:tc>
        <w:tc>
          <w:tcPr>
            <w:tcW w:w="1700"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36,2</w:t>
            </w:r>
          </w:p>
        </w:tc>
      </w:tr>
      <w:tr w:rsidR="004F220D" w:rsidRPr="004F220D" w:rsidTr="00D235BE">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Социальная политика</w:t>
            </w:r>
          </w:p>
        </w:tc>
        <w:tc>
          <w:tcPr>
            <w:tcW w:w="851"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1000</w:t>
            </w:r>
          </w:p>
        </w:tc>
        <w:tc>
          <w:tcPr>
            <w:tcW w:w="1842"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242,3</w:t>
            </w:r>
          </w:p>
        </w:tc>
        <w:tc>
          <w:tcPr>
            <w:tcW w:w="1700" w:type="dxa"/>
            <w:tcBorders>
              <w:top w:val="nil"/>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bCs/>
                <w:sz w:val="28"/>
                <w:szCs w:val="28"/>
              </w:rPr>
            </w:pPr>
            <w:r w:rsidRPr="004F220D">
              <w:rPr>
                <w:rFonts w:cs="Times New Roman"/>
                <w:bCs/>
                <w:sz w:val="28"/>
                <w:szCs w:val="28"/>
              </w:rPr>
              <w:t>252,0</w:t>
            </w:r>
          </w:p>
        </w:tc>
      </w:tr>
      <w:tr w:rsidR="004F220D" w:rsidRPr="004F220D" w:rsidTr="00D235BE">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удельный вес в расходах (всего) в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0,7</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1,0</w:t>
            </w:r>
          </w:p>
        </w:tc>
      </w:tr>
      <w:tr w:rsidR="004F220D" w:rsidRPr="004F220D" w:rsidTr="00D235BE">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Физическая культура и спорт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1100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40,0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30,0</w:t>
            </w:r>
          </w:p>
        </w:tc>
      </w:tr>
      <w:tr w:rsidR="004F220D" w:rsidRPr="004F220D" w:rsidTr="00D235BE">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удельный вес в расходах (всего) в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0,1</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0,1</w:t>
            </w:r>
          </w:p>
        </w:tc>
      </w:tr>
      <w:tr w:rsidR="004F220D" w:rsidRPr="004F220D" w:rsidTr="00D235BE">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Обслуживание государств. долга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1300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20,0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20,0</w:t>
            </w:r>
          </w:p>
        </w:tc>
      </w:tr>
      <w:tr w:rsidR="004F220D" w:rsidRPr="004F220D" w:rsidTr="00D235BE">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удельный вес в расходах (всего) в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0,1</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0,1</w:t>
            </w:r>
          </w:p>
        </w:tc>
      </w:tr>
      <w:tr w:rsidR="004F220D" w:rsidRPr="004F220D" w:rsidTr="00D235BE">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Условно утверждаемые расходы</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9900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0,0</w:t>
            </w:r>
          </w:p>
        </w:tc>
      </w:tr>
      <w:tr w:rsidR="004F220D" w:rsidRPr="004F220D" w:rsidTr="00D235BE">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удельный вес в расходах (всего) в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4F220D" w:rsidRPr="004F220D" w:rsidRDefault="004F220D" w:rsidP="004F220D">
            <w:pPr>
              <w:ind w:right="-108"/>
              <w:jc w:val="center"/>
              <w:rPr>
                <w:rFonts w:cs="Times New Roman"/>
                <w:sz w:val="28"/>
                <w:szCs w:val="28"/>
              </w:rPr>
            </w:pPr>
            <w:r w:rsidRPr="004F220D">
              <w:rPr>
                <w:rFonts w:cs="Times New Roman"/>
                <w:sz w:val="28"/>
                <w:szCs w:val="28"/>
              </w:rPr>
              <w:t>0,0</w:t>
            </w:r>
          </w:p>
        </w:tc>
      </w:tr>
    </w:tbl>
    <w:p w:rsidR="004F220D" w:rsidRPr="004F220D" w:rsidRDefault="004F220D" w:rsidP="004F220D">
      <w:pPr>
        <w:jc w:val="center"/>
        <w:outlineLvl w:val="0"/>
        <w:rPr>
          <w:rFonts w:cs="Times New Roman"/>
          <w:sz w:val="28"/>
          <w:szCs w:val="28"/>
        </w:rPr>
      </w:pPr>
    </w:p>
    <w:p w:rsidR="004F220D" w:rsidRPr="004F220D" w:rsidRDefault="004F220D" w:rsidP="004F220D">
      <w:pPr>
        <w:jc w:val="center"/>
        <w:outlineLvl w:val="0"/>
        <w:rPr>
          <w:rFonts w:cs="Times New Roman"/>
          <w:sz w:val="28"/>
          <w:szCs w:val="28"/>
        </w:rPr>
      </w:pPr>
      <w:r w:rsidRPr="004F220D">
        <w:rPr>
          <w:rFonts w:cs="Times New Roman"/>
          <w:sz w:val="28"/>
          <w:szCs w:val="28"/>
        </w:rPr>
        <w:t>Раздел 0100 «ОБЩЕГОСУДАРСТВЕННЫЕ ВОПРОСЫ»</w:t>
      </w:r>
    </w:p>
    <w:p w:rsidR="004F220D" w:rsidRPr="004F220D" w:rsidRDefault="004F220D" w:rsidP="004F220D">
      <w:pPr>
        <w:ind w:firstLine="709"/>
        <w:jc w:val="both"/>
        <w:rPr>
          <w:rFonts w:cs="Times New Roman"/>
          <w:sz w:val="28"/>
          <w:szCs w:val="28"/>
        </w:rPr>
      </w:pPr>
      <w:r w:rsidRPr="004F220D">
        <w:rPr>
          <w:rFonts w:cs="Times New Roman"/>
          <w:sz w:val="28"/>
          <w:szCs w:val="28"/>
        </w:rPr>
        <w:t xml:space="preserve">Всего по разделу предусмотрены расходы на 2019 год в сумме </w:t>
      </w:r>
      <w:r w:rsidR="0083244A">
        <w:rPr>
          <w:rFonts w:cs="Times New Roman"/>
          <w:bCs/>
          <w:sz w:val="28"/>
          <w:szCs w:val="28"/>
        </w:rPr>
        <w:t>10 104,5</w:t>
      </w:r>
      <w:r w:rsidRPr="004F220D">
        <w:rPr>
          <w:rFonts w:cs="Times New Roman"/>
          <w:bCs/>
          <w:sz w:val="28"/>
          <w:szCs w:val="28"/>
        </w:rPr>
        <w:t xml:space="preserve"> </w:t>
      </w:r>
      <w:r w:rsidRPr="004F220D">
        <w:rPr>
          <w:rFonts w:cs="Times New Roman"/>
          <w:sz w:val="28"/>
          <w:szCs w:val="28"/>
        </w:rPr>
        <w:t>тысяч рублей, в том числе:</w:t>
      </w:r>
    </w:p>
    <w:p w:rsidR="004F220D" w:rsidRPr="004F220D" w:rsidRDefault="004F220D" w:rsidP="004F220D">
      <w:pPr>
        <w:keepNext/>
        <w:keepLines/>
        <w:ind w:firstLine="709"/>
        <w:jc w:val="both"/>
        <w:rPr>
          <w:rFonts w:cs="Times New Roman"/>
          <w:sz w:val="28"/>
          <w:szCs w:val="28"/>
        </w:rPr>
      </w:pPr>
      <w:r w:rsidRPr="004F220D">
        <w:rPr>
          <w:rFonts w:cs="Times New Roman"/>
          <w:sz w:val="28"/>
          <w:szCs w:val="28"/>
          <w:u w:val="single"/>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4F220D">
        <w:rPr>
          <w:rFonts w:cs="Times New Roman"/>
          <w:sz w:val="28"/>
          <w:szCs w:val="28"/>
        </w:rPr>
        <w:t xml:space="preserve"> предусмотрены средства в сумме 137,2 тысяч рублей, из них: 87,2 тысяч рублей – на межбюджетные трансферты, передаваемые бюджету Бокситогорского муниципального района Ленинградской области из бюджета Борского сельского поселения Бокситогорского муниципального района Ленинградской области на расходы по осуществлению внешнего муниципального финансового контроля; 50,0 тысяч рублей – на оплату публикаций документации по совету депутатов Борского сельского поселения Бокситогорского муниципального района Ленинградской области в газете «Новый путь»;</w:t>
      </w:r>
    </w:p>
    <w:p w:rsidR="004F220D" w:rsidRPr="004F220D" w:rsidRDefault="004F220D" w:rsidP="004F220D">
      <w:pPr>
        <w:ind w:firstLine="709"/>
        <w:jc w:val="both"/>
        <w:rPr>
          <w:rFonts w:cs="Times New Roman"/>
          <w:sz w:val="28"/>
          <w:szCs w:val="28"/>
        </w:rPr>
      </w:pPr>
      <w:r w:rsidRPr="004F220D">
        <w:rPr>
          <w:rFonts w:cs="Times New Roman"/>
          <w:sz w:val="28"/>
          <w:szCs w:val="28"/>
          <w:u w:val="single"/>
        </w:rPr>
        <w:t>подраздел 0104 «Функционирование Правительства РФ, высших  исполнительных органов государственной власти субъектов РФ, местных администраций»</w:t>
      </w:r>
      <w:r w:rsidRPr="004F220D">
        <w:rPr>
          <w:rFonts w:cs="Times New Roman"/>
          <w:sz w:val="28"/>
          <w:szCs w:val="28"/>
        </w:rPr>
        <w:t xml:space="preserve"> предусмотрены средства в сумме 8 795,7 тысяч рублей, из них: 57,6 тысяч рублей на межбюджетные трансферты, передаваемые бюджету Бокситогорского муниципального района Ленинградской области из бюджета Борского сельского поселения Бокситогорского муниципального района Ленинградской области, согласно заключенных соглашений, на </w:t>
      </w:r>
      <w:r w:rsidRPr="004F220D">
        <w:rPr>
          <w:rFonts w:cs="Times New Roman"/>
          <w:sz w:val="28"/>
          <w:szCs w:val="28"/>
        </w:rPr>
        <w:lastRenderedPageBreak/>
        <w:t>определение поставщиков (подрядчиков, исполнителей) для нужд поселения; 116,8 тысяч рублей на межбюджетные трансферты, передаваемые бюджету Бокситогорского муниципального района Ленинградской области из бюджета Борского сельского поселения Бокситогорского муниципального района Ленинградской области на расходы по кассовому исполнению бюджета поселения и осуществлению контроля за кассовым исполнением бюджета; 34,1 тысяч рублей на межбюджетные трансферты,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 7 247,6 тысяч рублей на оплату труда работников администрации; 1 338,6 тысяч рублей на прочие расходы по администрации; 1,0 тысяч рублей на выполнение отдельных государственных полномочий Ленинградской области в сфере административных правоотношений.</w:t>
      </w:r>
    </w:p>
    <w:p w:rsidR="004F220D" w:rsidRPr="004F220D" w:rsidRDefault="004F220D" w:rsidP="004F220D">
      <w:pPr>
        <w:ind w:firstLine="709"/>
        <w:jc w:val="both"/>
        <w:rPr>
          <w:rFonts w:cs="Times New Roman"/>
          <w:sz w:val="28"/>
          <w:szCs w:val="28"/>
        </w:rPr>
      </w:pPr>
      <w:r w:rsidRPr="004F220D">
        <w:rPr>
          <w:rFonts w:cs="Times New Roman"/>
          <w:sz w:val="28"/>
          <w:szCs w:val="28"/>
          <w:u w:val="single"/>
        </w:rPr>
        <w:t>подраздел 0107 «Обеспечение проведения выборов и референдумов»</w:t>
      </w:r>
      <w:r w:rsidRPr="004F220D">
        <w:rPr>
          <w:rFonts w:cs="Times New Roman"/>
          <w:sz w:val="28"/>
          <w:szCs w:val="28"/>
        </w:rPr>
        <w:t xml:space="preserve"> предусмотрены средства в сумме 302,0 тысяч рублей. Указанные средства будут израсходованы на проведение выборов совета депутатов поселения;</w:t>
      </w:r>
    </w:p>
    <w:p w:rsidR="004F220D" w:rsidRPr="004F220D" w:rsidRDefault="004F220D" w:rsidP="004F220D">
      <w:pPr>
        <w:ind w:firstLine="709"/>
        <w:jc w:val="both"/>
        <w:rPr>
          <w:rFonts w:cs="Times New Roman"/>
          <w:sz w:val="28"/>
          <w:szCs w:val="28"/>
        </w:rPr>
      </w:pPr>
      <w:r w:rsidRPr="004F220D">
        <w:rPr>
          <w:rFonts w:cs="Times New Roman"/>
          <w:sz w:val="28"/>
          <w:szCs w:val="28"/>
          <w:u w:val="single"/>
        </w:rPr>
        <w:t>подраздел 0111 «Резервные фонды»</w:t>
      </w:r>
      <w:r w:rsidRPr="004F220D">
        <w:rPr>
          <w:rFonts w:cs="Times New Roman"/>
          <w:sz w:val="28"/>
          <w:szCs w:val="28"/>
        </w:rPr>
        <w:t xml:space="preserve"> предусмотрены средства в сумме 50,0 тысяч рублей. Расходование средств резервного фонда осуществляется в соответствии с Положением, утвержденным постановлением главы администрации;</w:t>
      </w:r>
    </w:p>
    <w:p w:rsidR="004F220D" w:rsidRPr="004F220D" w:rsidRDefault="004F220D" w:rsidP="004F220D">
      <w:pPr>
        <w:ind w:firstLine="709"/>
        <w:jc w:val="both"/>
        <w:rPr>
          <w:rFonts w:cs="Times New Roman"/>
          <w:sz w:val="28"/>
          <w:szCs w:val="28"/>
        </w:rPr>
      </w:pPr>
      <w:r w:rsidRPr="004F220D">
        <w:rPr>
          <w:rFonts w:cs="Times New Roman"/>
          <w:sz w:val="28"/>
          <w:szCs w:val="28"/>
          <w:u w:val="single"/>
        </w:rPr>
        <w:t>подраздел 0113 «Другие общегосударственные вопросы»</w:t>
      </w:r>
      <w:r w:rsidRPr="004F220D">
        <w:rPr>
          <w:rFonts w:cs="Times New Roman"/>
          <w:sz w:val="28"/>
          <w:szCs w:val="28"/>
        </w:rPr>
        <w:t xml:space="preserve"> пред</w:t>
      </w:r>
      <w:r w:rsidR="0083244A">
        <w:rPr>
          <w:rFonts w:cs="Times New Roman"/>
          <w:sz w:val="28"/>
          <w:szCs w:val="28"/>
        </w:rPr>
        <w:t>усмотрены средства в сумме 819,6</w:t>
      </w:r>
      <w:r w:rsidRPr="004F220D">
        <w:rPr>
          <w:rFonts w:cs="Times New Roman"/>
          <w:sz w:val="28"/>
          <w:szCs w:val="28"/>
        </w:rPr>
        <w:t xml:space="preserve"> тысяч рублей. Указанные средства будут израсходованы на кадастровые работы, ежегодные членские взносы, вознаграждение старостам.</w:t>
      </w:r>
    </w:p>
    <w:p w:rsidR="004F220D" w:rsidRPr="004F220D" w:rsidRDefault="004F220D" w:rsidP="004F220D">
      <w:pPr>
        <w:jc w:val="center"/>
        <w:rPr>
          <w:rFonts w:cs="Times New Roman"/>
          <w:sz w:val="28"/>
          <w:szCs w:val="28"/>
        </w:rPr>
      </w:pPr>
      <w:r w:rsidRPr="004F220D">
        <w:rPr>
          <w:rFonts w:cs="Times New Roman"/>
          <w:sz w:val="28"/>
          <w:szCs w:val="28"/>
        </w:rPr>
        <w:t>Раздел 0200 «НАЦИОНАЛЬНАЯ ОБОРОНА»</w:t>
      </w:r>
    </w:p>
    <w:p w:rsidR="004F220D" w:rsidRPr="004F220D" w:rsidRDefault="004F220D" w:rsidP="004F220D">
      <w:pPr>
        <w:ind w:firstLine="709"/>
        <w:jc w:val="both"/>
        <w:rPr>
          <w:rFonts w:cs="Times New Roman"/>
          <w:sz w:val="28"/>
          <w:szCs w:val="28"/>
        </w:rPr>
      </w:pPr>
      <w:r w:rsidRPr="004F220D">
        <w:rPr>
          <w:rFonts w:cs="Times New Roman"/>
          <w:sz w:val="28"/>
          <w:szCs w:val="28"/>
        </w:rPr>
        <w:t>Всего по разделу предусмотрены р</w:t>
      </w:r>
      <w:r w:rsidR="0083244A">
        <w:rPr>
          <w:rFonts w:cs="Times New Roman"/>
          <w:sz w:val="28"/>
          <w:szCs w:val="28"/>
        </w:rPr>
        <w:t>асходы на 2019 год в сумме 257,1</w:t>
      </w:r>
      <w:r w:rsidRPr="004F220D">
        <w:rPr>
          <w:rFonts w:cs="Times New Roman"/>
          <w:sz w:val="28"/>
          <w:szCs w:val="28"/>
        </w:rPr>
        <w:t xml:space="preserve"> тысяч рублей, в том числе:</w:t>
      </w:r>
    </w:p>
    <w:p w:rsidR="004F220D" w:rsidRPr="004F220D" w:rsidRDefault="004F220D" w:rsidP="004F220D">
      <w:pPr>
        <w:ind w:firstLine="709"/>
        <w:jc w:val="both"/>
        <w:rPr>
          <w:rFonts w:cs="Times New Roman"/>
          <w:sz w:val="28"/>
          <w:szCs w:val="28"/>
        </w:rPr>
      </w:pPr>
      <w:r w:rsidRPr="004F220D">
        <w:rPr>
          <w:rFonts w:cs="Times New Roman"/>
          <w:sz w:val="28"/>
          <w:szCs w:val="28"/>
          <w:u w:val="single"/>
        </w:rPr>
        <w:t xml:space="preserve">подраздел 0203 «Мобилизационная и вневойсковая подготовка» </w:t>
      </w:r>
      <w:r w:rsidRPr="004F220D">
        <w:rPr>
          <w:rFonts w:cs="Times New Roman"/>
          <w:sz w:val="28"/>
          <w:szCs w:val="28"/>
        </w:rPr>
        <w:t>пред</w:t>
      </w:r>
      <w:r w:rsidR="0083244A">
        <w:rPr>
          <w:rFonts w:cs="Times New Roman"/>
          <w:sz w:val="28"/>
          <w:szCs w:val="28"/>
        </w:rPr>
        <w:t>усмотрены средства в сумме 257,1</w:t>
      </w:r>
      <w:r w:rsidRPr="004F220D">
        <w:rPr>
          <w:rFonts w:cs="Times New Roman"/>
          <w:sz w:val="28"/>
          <w:szCs w:val="28"/>
        </w:rPr>
        <w:t xml:space="preserve"> тысяч рублей на оплату труда инспектору по воинскому учету и приобретения канцелярских товаров.</w:t>
      </w:r>
    </w:p>
    <w:p w:rsidR="004F220D" w:rsidRPr="004F220D" w:rsidRDefault="004F220D" w:rsidP="004F220D">
      <w:pPr>
        <w:jc w:val="center"/>
        <w:rPr>
          <w:rFonts w:cs="Times New Roman"/>
          <w:sz w:val="28"/>
          <w:szCs w:val="28"/>
        </w:rPr>
      </w:pPr>
      <w:r w:rsidRPr="004F220D">
        <w:rPr>
          <w:rFonts w:cs="Times New Roman"/>
          <w:sz w:val="28"/>
          <w:szCs w:val="28"/>
        </w:rPr>
        <w:t>Раздел 0300 «НАЦИОНАЛЬНАЯ БЕЗОПАСНОСТЬ И ПРАВООХРАНИТЕЛЬНАЯ ДЕЯТЕЛЬНОСТЬ»</w:t>
      </w:r>
    </w:p>
    <w:p w:rsidR="004F220D" w:rsidRPr="004F220D" w:rsidRDefault="004F220D" w:rsidP="004F220D">
      <w:pPr>
        <w:ind w:firstLine="709"/>
        <w:jc w:val="both"/>
        <w:rPr>
          <w:rFonts w:cs="Times New Roman"/>
          <w:sz w:val="28"/>
          <w:szCs w:val="28"/>
        </w:rPr>
      </w:pPr>
      <w:r w:rsidRPr="004F220D">
        <w:rPr>
          <w:rFonts w:cs="Times New Roman"/>
          <w:sz w:val="28"/>
          <w:szCs w:val="28"/>
        </w:rPr>
        <w:t>Всего по разделу предусмотрены расходы на 2019 год в сумме 207,1 тысяч рублей, в том числе:</w:t>
      </w:r>
    </w:p>
    <w:p w:rsidR="004F220D" w:rsidRPr="004F220D" w:rsidRDefault="004F220D" w:rsidP="004F220D">
      <w:pPr>
        <w:ind w:firstLine="709"/>
        <w:jc w:val="both"/>
        <w:rPr>
          <w:rFonts w:cs="Times New Roman"/>
          <w:sz w:val="28"/>
          <w:szCs w:val="28"/>
        </w:rPr>
      </w:pPr>
      <w:r w:rsidRPr="004F220D">
        <w:rPr>
          <w:rFonts w:cs="Times New Roman"/>
          <w:sz w:val="28"/>
          <w:szCs w:val="28"/>
          <w:u w:val="single"/>
        </w:rPr>
        <w:t>подраздел 0309 «Защита населения и территории от чрезвычайных ситуаций природного и техногенного характера, гражданская оборона»</w:t>
      </w:r>
      <w:r w:rsidRPr="004F220D">
        <w:rPr>
          <w:rFonts w:cs="Times New Roman"/>
          <w:sz w:val="28"/>
          <w:szCs w:val="28"/>
        </w:rPr>
        <w:t xml:space="preserve"> предусмотрены средства в сумме 207,1 тысяч рублей, из них: на межбюджетные трансферты, передаваемые бюджету Бокситогорского муниципального района из бюджета Борского сельского поселения, согласно заключенных соглашений, в области создания, содержания и организации деятельности аварийно-спасательных служб и (или) аварийно-спасательных формирований в сумме 120,0 тысяч рублей.</w:t>
      </w:r>
    </w:p>
    <w:p w:rsidR="004F220D" w:rsidRPr="004F220D" w:rsidRDefault="004F220D" w:rsidP="004F220D">
      <w:pPr>
        <w:jc w:val="center"/>
        <w:outlineLvl w:val="0"/>
        <w:rPr>
          <w:rFonts w:cs="Times New Roman"/>
          <w:sz w:val="28"/>
          <w:szCs w:val="28"/>
        </w:rPr>
      </w:pPr>
      <w:r w:rsidRPr="004F220D">
        <w:rPr>
          <w:rFonts w:cs="Times New Roman"/>
          <w:sz w:val="28"/>
          <w:szCs w:val="28"/>
        </w:rPr>
        <w:t>Раздел 0400 «НАЦИОНАЛЬНАЯ ЭКОНОМИКА»</w:t>
      </w:r>
    </w:p>
    <w:p w:rsidR="004F220D" w:rsidRPr="004F220D" w:rsidRDefault="004F220D" w:rsidP="004F220D">
      <w:pPr>
        <w:ind w:firstLine="709"/>
        <w:jc w:val="both"/>
        <w:rPr>
          <w:rFonts w:cs="Times New Roman"/>
          <w:sz w:val="28"/>
          <w:szCs w:val="28"/>
        </w:rPr>
      </w:pPr>
      <w:r w:rsidRPr="004F220D">
        <w:rPr>
          <w:rFonts w:cs="Times New Roman"/>
          <w:sz w:val="28"/>
          <w:szCs w:val="28"/>
        </w:rPr>
        <w:t>Всего по разделу предусмотрены расходы на 2019 год в сумме 1 840,3 тысяч рублей.</w:t>
      </w:r>
    </w:p>
    <w:p w:rsidR="004F220D" w:rsidRPr="004F220D" w:rsidRDefault="004F220D" w:rsidP="004F220D">
      <w:pPr>
        <w:ind w:firstLine="709"/>
        <w:jc w:val="both"/>
        <w:rPr>
          <w:rFonts w:cs="Times New Roman"/>
          <w:sz w:val="28"/>
          <w:szCs w:val="28"/>
        </w:rPr>
      </w:pPr>
      <w:r w:rsidRPr="004F220D">
        <w:rPr>
          <w:rFonts w:cs="Times New Roman"/>
          <w:sz w:val="28"/>
          <w:szCs w:val="28"/>
          <w:u w:val="single"/>
        </w:rPr>
        <w:lastRenderedPageBreak/>
        <w:t>подраздел 0409 «Дорожное хозяйство»</w:t>
      </w:r>
      <w:r w:rsidRPr="004F220D">
        <w:rPr>
          <w:rFonts w:cs="Times New Roman"/>
          <w:sz w:val="28"/>
          <w:szCs w:val="28"/>
        </w:rPr>
        <w:t xml:space="preserve"> предусмотрены средства в сумме 1 540,3 тысяч рублей, из них: на межбюджетные трансферты, передаваемые бюджету Борского сельского поселения Бокситогорского муниципального района Ленинградской области из бюджета Бокситогорского муниципального района, согласно заключенных соглашений, на мероприятия в области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границах муниципального района, и обеспечение безопасности дорожного движения на них, а также в области использования автомобильных дорог и осуществления дорожной деятельности в соответствии с законодательством РФ в сумме 245,8 тысяч рублей; 539,2 тысяч рублей на работы по содержанию дорог в границах населенных пунктов; 755,3 тысяч рублей на капитальный ремонт и ремонт автомобильных дорог общего пользования местного значения, в том числе в населенных пунктах поселения.</w:t>
      </w:r>
    </w:p>
    <w:p w:rsidR="004F220D" w:rsidRPr="004F220D" w:rsidRDefault="004F220D" w:rsidP="004F220D">
      <w:pPr>
        <w:jc w:val="center"/>
        <w:outlineLvl w:val="0"/>
        <w:rPr>
          <w:rFonts w:cs="Times New Roman"/>
          <w:sz w:val="28"/>
          <w:szCs w:val="28"/>
        </w:rPr>
      </w:pPr>
      <w:r w:rsidRPr="004F220D">
        <w:rPr>
          <w:rFonts w:cs="Times New Roman"/>
          <w:sz w:val="28"/>
          <w:szCs w:val="28"/>
        </w:rPr>
        <w:t>Раздел 0500 «ЖИЛИЩНО-КОММУНАЛЬНОЕ ХОЗЯЙСТВО»</w:t>
      </w:r>
    </w:p>
    <w:p w:rsidR="004F220D" w:rsidRPr="004F220D" w:rsidRDefault="004F220D" w:rsidP="004F220D">
      <w:pPr>
        <w:ind w:firstLine="709"/>
        <w:jc w:val="both"/>
        <w:rPr>
          <w:rFonts w:cs="Times New Roman"/>
          <w:sz w:val="28"/>
          <w:szCs w:val="28"/>
        </w:rPr>
      </w:pPr>
      <w:r w:rsidRPr="004F220D">
        <w:rPr>
          <w:rFonts w:cs="Times New Roman"/>
          <w:sz w:val="28"/>
          <w:szCs w:val="28"/>
        </w:rPr>
        <w:t>Всего по разделу предусмотрены расходы на 2019 год в сумме 3 649,3 тысяч рублей.</w:t>
      </w:r>
    </w:p>
    <w:p w:rsidR="004F220D" w:rsidRPr="004F220D" w:rsidRDefault="004F220D" w:rsidP="004F220D">
      <w:pPr>
        <w:ind w:firstLine="709"/>
        <w:jc w:val="both"/>
        <w:rPr>
          <w:rFonts w:cs="Times New Roman"/>
          <w:sz w:val="28"/>
          <w:szCs w:val="28"/>
        </w:rPr>
      </w:pPr>
      <w:r w:rsidRPr="004F220D">
        <w:rPr>
          <w:rFonts w:cs="Times New Roman"/>
          <w:sz w:val="28"/>
          <w:szCs w:val="28"/>
          <w:u w:val="single"/>
        </w:rPr>
        <w:t>подраздел 0501 «Жилищное хозяйство»</w:t>
      </w:r>
      <w:r w:rsidRPr="004F220D">
        <w:rPr>
          <w:rFonts w:cs="Times New Roman"/>
          <w:sz w:val="28"/>
          <w:szCs w:val="28"/>
        </w:rPr>
        <w:t xml:space="preserve"> предусмотрены средства на общую сумму 1 250,0 тысяч рублей. Указанные средства будут направлены оплату взносов на капитальный ремонт муниципального жилищного фонда за счет средств, собранных в виде платы за найм муниципального жилья, на оплату текущего ремонта квартир, находящихся в муниципальной собственности;</w:t>
      </w:r>
    </w:p>
    <w:p w:rsidR="004F220D" w:rsidRPr="004F220D" w:rsidRDefault="004F220D" w:rsidP="004F220D">
      <w:pPr>
        <w:ind w:firstLine="709"/>
        <w:jc w:val="both"/>
        <w:rPr>
          <w:rFonts w:cs="Times New Roman"/>
          <w:sz w:val="28"/>
          <w:szCs w:val="28"/>
        </w:rPr>
      </w:pPr>
      <w:r w:rsidRPr="004F220D">
        <w:rPr>
          <w:rFonts w:cs="Times New Roman"/>
          <w:sz w:val="28"/>
          <w:szCs w:val="28"/>
          <w:u w:val="single"/>
        </w:rPr>
        <w:t>подраздел 0502 «Коммунальное хозяйство»</w:t>
      </w:r>
      <w:r w:rsidRPr="004F220D">
        <w:rPr>
          <w:rFonts w:cs="Times New Roman"/>
          <w:sz w:val="28"/>
          <w:szCs w:val="28"/>
        </w:rPr>
        <w:t xml:space="preserve"> предусмотрены средства на общую сумму 235,0 тысяч рублей. В данном подразделе предусмотрены расходы на поддержку коммунального хозяйства – содержание объектов коммунального хозяйства, разработка проектно-сметной документации, схем и технических планов, прочие мероприятия;</w:t>
      </w:r>
    </w:p>
    <w:p w:rsidR="004F220D" w:rsidRPr="004F220D" w:rsidRDefault="004F220D" w:rsidP="004F220D">
      <w:pPr>
        <w:ind w:firstLine="709"/>
        <w:jc w:val="both"/>
        <w:rPr>
          <w:rFonts w:cs="Times New Roman"/>
          <w:sz w:val="28"/>
          <w:szCs w:val="28"/>
        </w:rPr>
      </w:pPr>
      <w:r w:rsidRPr="004F220D">
        <w:rPr>
          <w:rFonts w:cs="Times New Roman"/>
          <w:sz w:val="28"/>
          <w:szCs w:val="28"/>
          <w:u w:val="single"/>
        </w:rPr>
        <w:t xml:space="preserve">подраздел 0503 «Благоустройство» </w:t>
      </w:r>
      <w:r w:rsidRPr="004F220D">
        <w:rPr>
          <w:rFonts w:cs="Times New Roman"/>
          <w:sz w:val="28"/>
          <w:szCs w:val="28"/>
        </w:rPr>
        <w:t>предусмотрены средства на общую сумму 2 164,3 тысяч рублей, в том числе: расходы на уличное освещение, озеленение, содержание  мест захоронения,  оплата молодежной трудовой бригаде за работы в летний период и прочие мероприятия по благоустройству территории (санитарная очистка и уличная уборка, вывозка мусора, ремонт колодцев и другие мероприятия по благоустройству.</w:t>
      </w:r>
    </w:p>
    <w:p w:rsidR="004F220D" w:rsidRPr="004F220D" w:rsidRDefault="004F220D" w:rsidP="004F220D">
      <w:pPr>
        <w:jc w:val="center"/>
        <w:outlineLvl w:val="0"/>
        <w:rPr>
          <w:rFonts w:cs="Times New Roman"/>
          <w:sz w:val="28"/>
          <w:szCs w:val="28"/>
        </w:rPr>
      </w:pPr>
      <w:r w:rsidRPr="004F220D">
        <w:rPr>
          <w:rFonts w:cs="Times New Roman"/>
          <w:sz w:val="28"/>
          <w:szCs w:val="28"/>
        </w:rPr>
        <w:t>Раздел 0700 «ОБРАЗОВАНИЕ»</w:t>
      </w:r>
    </w:p>
    <w:p w:rsidR="004F220D" w:rsidRPr="004F220D" w:rsidRDefault="004F220D" w:rsidP="004F220D">
      <w:pPr>
        <w:ind w:firstLine="709"/>
        <w:jc w:val="both"/>
        <w:outlineLvl w:val="0"/>
        <w:rPr>
          <w:rFonts w:cs="Times New Roman"/>
          <w:sz w:val="28"/>
          <w:szCs w:val="28"/>
        </w:rPr>
      </w:pPr>
      <w:r w:rsidRPr="004F220D">
        <w:rPr>
          <w:rFonts w:cs="Times New Roman"/>
          <w:sz w:val="28"/>
          <w:szCs w:val="28"/>
        </w:rPr>
        <w:t>Всего по разделу предусмотрены расходы на 2019 год в сумме 50,0 тысяч рублей:</w:t>
      </w:r>
    </w:p>
    <w:p w:rsidR="004F220D" w:rsidRPr="004F220D" w:rsidRDefault="004F220D" w:rsidP="004F220D">
      <w:pPr>
        <w:ind w:firstLine="709"/>
        <w:jc w:val="both"/>
        <w:outlineLvl w:val="0"/>
        <w:rPr>
          <w:rFonts w:cs="Times New Roman"/>
          <w:sz w:val="28"/>
          <w:szCs w:val="28"/>
        </w:rPr>
      </w:pPr>
      <w:r w:rsidRPr="004F220D">
        <w:rPr>
          <w:rFonts w:cs="Times New Roman"/>
          <w:sz w:val="28"/>
          <w:szCs w:val="28"/>
          <w:u w:val="single"/>
        </w:rPr>
        <w:t>подраздел 0705 «Профессиональная подготовка, переподготовка и повышение квалификации»</w:t>
      </w:r>
      <w:r w:rsidRPr="004F220D">
        <w:rPr>
          <w:rFonts w:cs="Times New Roman"/>
          <w:sz w:val="28"/>
          <w:szCs w:val="28"/>
        </w:rPr>
        <w:t xml:space="preserve"> предусмотрены средства на общую сумму 50,0 тысяч рублей на организацию обучения и получения дополнительного профессионального образования лицами, замещающим должности муниципальной службы.</w:t>
      </w:r>
    </w:p>
    <w:p w:rsidR="004F220D" w:rsidRPr="004F220D" w:rsidRDefault="004F220D" w:rsidP="004F220D">
      <w:pPr>
        <w:jc w:val="center"/>
        <w:outlineLvl w:val="0"/>
        <w:rPr>
          <w:rFonts w:cs="Times New Roman"/>
          <w:sz w:val="28"/>
          <w:szCs w:val="28"/>
        </w:rPr>
      </w:pPr>
      <w:r w:rsidRPr="004F220D">
        <w:rPr>
          <w:rFonts w:cs="Times New Roman"/>
          <w:sz w:val="28"/>
          <w:szCs w:val="28"/>
        </w:rPr>
        <w:lastRenderedPageBreak/>
        <w:t>Раздел 0800 «КУЛЬТУРА И КИНЕМАТОГРАФИЯ»</w:t>
      </w:r>
    </w:p>
    <w:p w:rsidR="004F220D" w:rsidRPr="004F220D" w:rsidRDefault="004F220D" w:rsidP="004F220D">
      <w:pPr>
        <w:ind w:firstLine="709"/>
        <w:jc w:val="both"/>
        <w:rPr>
          <w:rFonts w:cs="Times New Roman"/>
          <w:sz w:val="28"/>
          <w:szCs w:val="28"/>
        </w:rPr>
      </w:pPr>
      <w:r w:rsidRPr="004F220D">
        <w:rPr>
          <w:rFonts w:cs="Times New Roman"/>
          <w:sz w:val="28"/>
          <w:szCs w:val="28"/>
        </w:rPr>
        <w:t>Всего по разделу предусмотрены расходы на 2019 год в сумме 9 141,3 тысяч рублей:</w:t>
      </w:r>
    </w:p>
    <w:p w:rsidR="004F220D" w:rsidRPr="004F220D" w:rsidRDefault="004F220D" w:rsidP="004F220D">
      <w:pPr>
        <w:ind w:firstLine="709"/>
        <w:jc w:val="both"/>
        <w:rPr>
          <w:rFonts w:cs="Times New Roman"/>
          <w:sz w:val="28"/>
          <w:szCs w:val="28"/>
        </w:rPr>
      </w:pPr>
      <w:r w:rsidRPr="004F220D">
        <w:rPr>
          <w:rFonts w:cs="Times New Roman"/>
          <w:sz w:val="28"/>
          <w:szCs w:val="28"/>
          <w:u w:val="single"/>
        </w:rPr>
        <w:t>подраздел 0801 «Культура»</w:t>
      </w:r>
      <w:r w:rsidRPr="004F220D">
        <w:rPr>
          <w:rFonts w:cs="Times New Roman"/>
          <w:sz w:val="28"/>
          <w:szCs w:val="28"/>
        </w:rPr>
        <w:t xml:space="preserve"> предусмотрены средства на общую сумму 9 141,3 тысяч рублей на обеспечение деятельности учреждений культуры, из них: на межбюджетные трансферты, передаваемые бюджету Бокситогорского муниципального района из бюджета Борского сельского поселения, согласно заключенных соглашений, по организации библиотечного обслуживания и комплектованию библиотечных фондов библиотек поселения  в сумме 119,9 тысяч рублей.</w:t>
      </w:r>
    </w:p>
    <w:p w:rsidR="004F220D" w:rsidRPr="004F220D" w:rsidRDefault="004F220D" w:rsidP="004F220D">
      <w:pPr>
        <w:jc w:val="center"/>
        <w:outlineLvl w:val="0"/>
        <w:rPr>
          <w:rFonts w:cs="Times New Roman"/>
          <w:sz w:val="28"/>
          <w:szCs w:val="28"/>
        </w:rPr>
      </w:pPr>
      <w:r w:rsidRPr="004F220D">
        <w:rPr>
          <w:rFonts w:cs="Times New Roman"/>
          <w:sz w:val="28"/>
          <w:szCs w:val="28"/>
        </w:rPr>
        <w:t>Раздел 1000 «СОЦИАЛЬНАЯ ПОЛИТИКА»</w:t>
      </w:r>
    </w:p>
    <w:p w:rsidR="004F220D" w:rsidRPr="004F220D" w:rsidRDefault="004F220D" w:rsidP="004F220D">
      <w:pPr>
        <w:ind w:firstLine="709"/>
        <w:jc w:val="both"/>
        <w:rPr>
          <w:rFonts w:cs="Times New Roman"/>
          <w:sz w:val="28"/>
          <w:szCs w:val="28"/>
        </w:rPr>
      </w:pPr>
      <w:r w:rsidRPr="004F220D">
        <w:rPr>
          <w:rFonts w:cs="Times New Roman"/>
          <w:sz w:val="28"/>
          <w:szCs w:val="28"/>
        </w:rPr>
        <w:t>Всего по разделу предусмотрены расходы на 2019 год в сумме 252,0 тысяч рублей.</w:t>
      </w:r>
    </w:p>
    <w:p w:rsidR="004F220D" w:rsidRPr="004F220D" w:rsidRDefault="004F220D" w:rsidP="004F220D">
      <w:pPr>
        <w:ind w:firstLine="709"/>
        <w:jc w:val="both"/>
        <w:rPr>
          <w:rFonts w:cs="Times New Roman"/>
          <w:sz w:val="28"/>
          <w:szCs w:val="28"/>
        </w:rPr>
      </w:pPr>
      <w:r w:rsidRPr="004F220D">
        <w:rPr>
          <w:rFonts w:cs="Times New Roman"/>
          <w:sz w:val="28"/>
          <w:szCs w:val="28"/>
          <w:u w:val="single"/>
        </w:rPr>
        <w:t xml:space="preserve">подраздел 1001 «Пенсионное обеспечение» </w:t>
      </w:r>
      <w:r w:rsidRPr="004F220D">
        <w:rPr>
          <w:rFonts w:cs="Times New Roman"/>
          <w:sz w:val="28"/>
          <w:szCs w:val="28"/>
        </w:rPr>
        <w:t>предусмотрены средства на общую сумму 252,0 тысяч рублей – расходы на выплату пенсии за выслугу лет и ежемесячной доплаты к трудовой пенсии за выслугу лет лицам, высвобождаемым с должностей муниципальной службы Борского сельского поселения Бокситогорского муниципального района Ленинградской области согласно Постановления главы администрации №16 от 22 февраля 2011 «О порядке назначения и выплаты пенсии за выслугу лет лицам, замещавшим муниципальные должности муниципальной службы, должности муниципальной службы органов местного самоуправления, и доплаты к пенсии в администрации Борского сельского поселения Бокситогорского муниципального района Ленинградской области».</w:t>
      </w:r>
    </w:p>
    <w:p w:rsidR="004F220D" w:rsidRPr="004F220D" w:rsidRDefault="004F220D" w:rsidP="004F220D">
      <w:pPr>
        <w:jc w:val="center"/>
        <w:rPr>
          <w:rFonts w:cs="Times New Roman"/>
          <w:sz w:val="28"/>
          <w:szCs w:val="28"/>
        </w:rPr>
      </w:pPr>
      <w:r w:rsidRPr="004F220D">
        <w:rPr>
          <w:rFonts w:cs="Times New Roman"/>
          <w:sz w:val="28"/>
          <w:szCs w:val="28"/>
        </w:rPr>
        <w:t>Раздел 1100 «ФИЗИЧЕСКАЯ КУЛЬТУРА И СПОРТ»</w:t>
      </w:r>
    </w:p>
    <w:p w:rsidR="004F220D" w:rsidRPr="004F220D" w:rsidRDefault="004F220D" w:rsidP="004F220D">
      <w:pPr>
        <w:ind w:firstLine="709"/>
        <w:jc w:val="both"/>
        <w:rPr>
          <w:rFonts w:cs="Times New Roman"/>
          <w:sz w:val="28"/>
          <w:szCs w:val="28"/>
        </w:rPr>
      </w:pPr>
      <w:r w:rsidRPr="004F220D">
        <w:rPr>
          <w:rFonts w:cs="Times New Roman"/>
          <w:sz w:val="28"/>
          <w:szCs w:val="28"/>
        </w:rPr>
        <w:t>Всего по разделу предусмотрены расходы на 2019 год в сумме 30,0 тысяч рублей:</w:t>
      </w:r>
    </w:p>
    <w:p w:rsidR="004F220D" w:rsidRPr="004F220D" w:rsidRDefault="004F220D" w:rsidP="004F220D">
      <w:pPr>
        <w:ind w:firstLine="709"/>
        <w:jc w:val="both"/>
        <w:rPr>
          <w:rFonts w:cs="Times New Roman"/>
          <w:sz w:val="28"/>
          <w:szCs w:val="28"/>
        </w:rPr>
      </w:pPr>
      <w:r w:rsidRPr="004F220D">
        <w:rPr>
          <w:rFonts w:cs="Times New Roman"/>
          <w:sz w:val="28"/>
          <w:szCs w:val="28"/>
          <w:u w:val="single"/>
        </w:rPr>
        <w:t>подраздел 1101 «Физическая культура»</w:t>
      </w:r>
      <w:r w:rsidRPr="004F220D">
        <w:rPr>
          <w:rFonts w:cs="Times New Roman"/>
          <w:sz w:val="28"/>
          <w:szCs w:val="28"/>
        </w:rPr>
        <w:t xml:space="preserve"> предусмотрены средства на общую сумму 30,0 тысяч рублей - расходы на проведение ежегодной спартакиады.</w:t>
      </w:r>
    </w:p>
    <w:p w:rsidR="004F220D" w:rsidRPr="004F220D" w:rsidRDefault="004F220D" w:rsidP="004F220D">
      <w:pPr>
        <w:jc w:val="center"/>
        <w:rPr>
          <w:rFonts w:cs="Times New Roman"/>
          <w:sz w:val="28"/>
          <w:szCs w:val="28"/>
        </w:rPr>
      </w:pPr>
      <w:r w:rsidRPr="004F220D">
        <w:rPr>
          <w:rFonts w:cs="Times New Roman"/>
          <w:sz w:val="28"/>
          <w:szCs w:val="28"/>
        </w:rPr>
        <w:t>Раздел 1300 «ОБСЛУЖИВАНИЕ ГОСУДАРСТВЕННОГО И МУНИЦИПАЛЬНОГО ДОЛГА»</w:t>
      </w:r>
    </w:p>
    <w:p w:rsidR="004F220D" w:rsidRPr="004F220D" w:rsidRDefault="004F220D" w:rsidP="004F220D">
      <w:pPr>
        <w:ind w:firstLine="709"/>
        <w:jc w:val="both"/>
        <w:rPr>
          <w:rFonts w:cs="Times New Roman"/>
          <w:sz w:val="28"/>
          <w:szCs w:val="28"/>
        </w:rPr>
      </w:pPr>
      <w:r w:rsidRPr="004F220D">
        <w:rPr>
          <w:rFonts w:cs="Times New Roman"/>
          <w:sz w:val="28"/>
          <w:szCs w:val="28"/>
        </w:rPr>
        <w:t>Всего по разделу предусмотрены расходы на 2019 год в сумме 20,0 тысяч рублей:</w:t>
      </w:r>
    </w:p>
    <w:p w:rsidR="004F220D" w:rsidRPr="004F220D" w:rsidRDefault="004F220D" w:rsidP="004F220D">
      <w:pPr>
        <w:ind w:firstLine="709"/>
        <w:jc w:val="both"/>
        <w:rPr>
          <w:rFonts w:cs="Times New Roman"/>
          <w:sz w:val="28"/>
          <w:szCs w:val="28"/>
        </w:rPr>
      </w:pPr>
      <w:r w:rsidRPr="004F220D">
        <w:rPr>
          <w:rFonts w:cs="Times New Roman"/>
          <w:sz w:val="28"/>
          <w:szCs w:val="28"/>
          <w:u w:val="single"/>
        </w:rPr>
        <w:t>подраздел 1301</w:t>
      </w:r>
      <w:r w:rsidRPr="004F220D">
        <w:rPr>
          <w:rFonts w:cs="Times New Roman"/>
          <w:sz w:val="28"/>
          <w:szCs w:val="28"/>
        </w:rPr>
        <w:t xml:space="preserve"> «Обслуживание государственного внутреннего и муниципального долга» предусмотрены средства на общую сумму 20,00 тысяч рублей – расходы на обслуживание муниципального долга.</w:t>
      </w:r>
    </w:p>
    <w:p w:rsidR="004F220D" w:rsidRPr="004F220D" w:rsidRDefault="004F220D" w:rsidP="004F220D">
      <w:pPr>
        <w:jc w:val="both"/>
        <w:rPr>
          <w:rFonts w:cs="Times New Roman"/>
          <w:sz w:val="28"/>
          <w:szCs w:val="28"/>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Default="004F220D" w:rsidP="00D10C57">
      <w:pPr>
        <w:jc w:val="both"/>
        <w:rPr>
          <w:rFonts w:cs="Times New Roman"/>
          <w:sz w:val="28"/>
          <w:szCs w:val="28"/>
          <w:lang w:eastAsia="en-US"/>
        </w:rPr>
      </w:pPr>
    </w:p>
    <w:p w:rsidR="004F220D" w:rsidRPr="00E45396" w:rsidRDefault="004F220D" w:rsidP="00D10C57">
      <w:pPr>
        <w:jc w:val="both"/>
        <w:rPr>
          <w:rFonts w:cs="Times New Roman"/>
          <w:sz w:val="28"/>
          <w:szCs w:val="28"/>
          <w:lang w:eastAsia="en-US"/>
        </w:rPr>
      </w:pPr>
    </w:p>
    <w:sectPr w:rsidR="004F220D" w:rsidRPr="00E45396" w:rsidSect="004C1C3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1206"/>
    <w:multiLevelType w:val="hybridMultilevel"/>
    <w:tmpl w:val="0F86C9D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21451C5B"/>
    <w:multiLevelType w:val="multilevel"/>
    <w:tmpl w:val="AD44AE38"/>
    <w:lvl w:ilvl="0">
      <w:start w:val="19"/>
      <w:numFmt w:val="decimal"/>
      <w:lvlText w:val="%1."/>
      <w:lvlJc w:val="left"/>
      <w:pPr>
        <w:ind w:left="1788" w:hanging="1080"/>
      </w:pPr>
      <w:rPr>
        <w:rFonts w:hint="default"/>
      </w:rPr>
    </w:lvl>
    <w:lvl w:ilvl="1">
      <w:start w:val="1"/>
      <w:numFmt w:val="decimal"/>
      <w:isLgl/>
      <w:lvlText w:val="%1.%2."/>
      <w:lvlJc w:val="left"/>
      <w:pPr>
        <w:ind w:left="2112" w:hanging="1404"/>
      </w:pPr>
      <w:rPr>
        <w:rFonts w:hint="default"/>
      </w:rPr>
    </w:lvl>
    <w:lvl w:ilvl="2">
      <w:start w:val="1"/>
      <w:numFmt w:val="decimal"/>
      <w:isLgl/>
      <w:lvlText w:val="%1.%2.%3."/>
      <w:lvlJc w:val="left"/>
      <w:pPr>
        <w:ind w:left="2112" w:hanging="1404"/>
      </w:pPr>
      <w:rPr>
        <w:rFonts w:hint="default"/>
      </w:rPr>
    </w:lvl>
    <w:lvl w:ilvl="3">
      <w:start w:val="1"/>
      <w:numFmt w:val="decimal"/>
      <w:isLgl/>
      <w:lvlText w:val="%1.%2.%3.%4."/>
      <w:lvlJc w:val="left"/>
      <w:pPr>
        <w:ind w:left="2112" w:hanging="1404"/>
      </w:pPr>
      <w:rPr>
        <w:rFonts w:hint="default"/>
      </w:rPr>
    </w:lvl>
    <w:lvl w:ilvl="4">
      <w:start w:val="1"/>
      <w:numFmt w:val="decimal"/>
      <w:isLgl/>
      <w:lvlText w:val="%1.%2.%3.%4.%5."/>
      <w:lvlJc w:val="left"/>
      <w:pPr>
        <w:ind w:left="2112" w:hanging="1404"/>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230E0122"/>
    <w:multiLevelType w:val="hybridMultilevel"/>
    <w:tmpl w:val="6CCC3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726DE9"/>
    <w:multiLevelType w:val="hybridMultilevel"/>
    <w:tmpl w:val="C92C2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F767E2"/>
    <w:multiLevelType w:val="multilevel"/>
    <w:tmpl w:val="45CAD84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A23F20"/>
    <w:multiLevelType w:val="multilevel"/>
    <w:tmpl w:val="C14868DE"/>
    <w:lvl w:ilvl="0">
      <w:start w:val="19"/>
      <w:numFmt w:val="decimal"/>
      <w:lvlText w:val="%1."/>
      <w:lvlJc w:val="left"/>
      <w:pPr>
        <w:ind w:left="792" w:hanging="792"/>
      </w:pPr>
      <w:rPr>
        <w:rFonts w:hint="default"/>
      </w:rPr>
    </w:lvl>
    <w:lvl w:ilvl="1">
      <w:start w:val="4"/>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5971A9"/>
    <w:multiLevelType w:val="multilevel"/>
    <w:tmpl w:val="5ABAFF64"/>
    <w:lvl w:ilvl="0">
      <w:start w:val="21"/>
      <w:numFmt w:val="decimal"/>
      <w:lvlText w:val="%1"/>
      <w:lvlJc w:val="left"/>
      <w:pPr>
        <w:ind w:left="525" w:hanging="525"/>
      </w:pPr>
      <w:rPr>
        <w:rFonts w:hint="default"/>
      </w:rPr>
    </w:lvl>
    <w:lvl w:ilvl="1">
      <w:start w:val="1"/>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41551AFA"/>
    <w:multiLevelType w:val="hybridMultilevel"/>
    <w:tmpl w:val="254C3AEE"/>
    <w:lvl w:ilvl="0" w:tplc="6C2A244A">
      <w:start w:val="1"/>
      <w:numFmt w:val="decimal"/>
      <w:lvlText w:val="%1.1."/>
      <w:lvlJc w:val="left"/>
      <w:pPr>
        <w:ind w:left="14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FD1408"/>
    <w:multiLevelType w:val="hybridMultilevel"/>
    <w:tmpl w:val="63D437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9766DD2"/>
    <w:multiLevelType w:val="hybridMultilevel"/>
    <w:tmpl w:val="A6B274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F14A1E"/>
    <w:multiLevelType w:val="hybridMultilevel"/>
    <w:tmpl w:val="F6E8E0A4"/>
    <w:lvl w:ilvl="0" w:tplc="1B389A6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4BC802E9"/>
    <w:multiLevelType w:val="hybridMultilevel"/>
    <w:tmpl w:val="A1025B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61581B"/>
    <w:multiLevelType w:val="hybridMultilevel"/>
    <w:tmpl w:val="93A83316"/>
    <w:lvl w:ilvl="0" w:tplc="BFA48B1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11F5766"/>
    <w:multiLevelType w:val="hybridMultilevel"/>
    <w:tmpl w:val="4BBC00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14145D5"/>
    <w:multiLevelType w:val="hybridMultilevel"/>
    <w:tmpl w:val="8D7A296E"/>
    <w:lvl w:ilvl="0" w:tplc="BDEED1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8652EB8"/>
    <w:multiLevelType w:val="multilevel"/>
    <w:tmpl w:val="653E9C1A"/>
    <w:lvl w:ilvl="0">
      <w:start w:val="1"/>
      <w:numFmt w:val="decimal"/>
      <w:lvlText w:val="%1."/>
      <w:lvlJc w:val="left"/>
      <w:pPr>
        <w:ind w:left="1788" w:hanging="1080"/>
      </w:pPr>
      <w:rPr>
        <w:rFonts w:hint="default"/>
      </w:rPr>
    </w:lvl>
    <w:lvl w:ilvl="1">
      <w:start w:val="1"/>
      <w:numFmt w:val="decimal"/>
      <w:isLgl/>
      <w:lvlText w:val="%1.%2."/>
      <w:lvlJc w:val="left"/>
      <w:pPr>
        <w:ind w:left="2112" w:hanging="1404"/>
      </w:pPr>
      <w:rPr>
        <w:rFonts w:hint="default"/>
      </w:rPr>
    </w:lvl>
    <w:lvl w:ilvl="2">
      <w:start w:val="1"/>
      <w:numFmt w:val="decimal"/>
      <w:isLgl/>
      <w:lvlText w:val="%1.%2.%3."/>
      <w:lvlJc w:val="left"/>
      <w:pPr>
        <w:ind w:left="2112" w:hanging="1404"/>
      </w:pPr>
      <w:rPr>
        <w:rFonts w:hint="default"/>
      </w:rPr>
    </w:lvl>
    <w:lvl w:ilvl="3">
      <w:start w:val="1"/>
      <w:numFmt w:val="decimal"/>
      <w:isLgl/>
      <w:lvlText w:val="%1.%2.%3.%4."/>
      <w:lvlJc w:val="left"/>
      <w:pPr>
        <w:ind w:left="2112" w:hanging="1404"/>
      </w:pPr>
      <w:rPr>
        <w:rFonts w:hint="default"/>
      </w:rPr>
    </w:lvl>
    <w:lvl w:ilvl="4">
      <w:start w:val="1"/>
      <w:numFmt w:val="decimal"/>
      <w:isLgl/>
      <w:lvlText w:val="%1.%2.%3.%4.%5."/>
      <w:lvlJc w:val="left"/>
      <w:pPr>
        <w:ind w:left="2112" w:hanging="1404"/>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6E284937"/>
    <w:multiLevelType w:val="hybridMultilevel"/>
    <w:tmpl w:val="D6B69438"/>
    <w:lvl w:ilvl="0" w:tplc="04190001">
      <w:start w:val="1"/>
      <w:numFmt w:val="bullet"/>
      <w:lvlText w:val=""/>
      <w:lvlJc w:val="left"/>
      <w:pPr>
        <w:ind w:left="648" w:hanging="360"/>
      </w:pPr>
      <w:rPr>
        <w:rFonts w:ascii="Symbol" w:hAnsi="Symbol"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17">
    <w:nsid w:val="73AA048F"/>
    <w:multiLevelType w:val="hybridMultilevel"/>
    <w:tmpl w:val="DCAE9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704623"/>
    <w:multiLevelType w:val="hybridMultilevel"/>
    <w:tmpl w:val="F11C40E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7A6E0DF2"/>
    <w:multiLevelType w:val="hybridMultilevel"/>
    <w:tmpl w:val="3ACE4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CCF648E"/>
    <w:multiLevelType w:val="hybridMultilevel"/>
    <w:tmpl w:val="C0086462"/>
    <w:lvl w:ilvl="0" w:tplc="0419000F">
      <w:start w:val="1"/>
      <w:numFmt w:val="decimal"/>
      <w:lvlText w:val="%1."/>
      <w:lvlJc w:val="left"/>
      <w:pPr>
        <w:tabs>
          <w:tab w:val="num" w:pos="1440"/>
        </w:tabs>
        <w:ind w:left="1440" w:hanging="360"/>
      </w:pPr>
    </w:lvl>
    <w:lvl w:ilvl="1" w:tplc="BFA48B12">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7DC6646A"/>
    <w:multiLevelType w:val="hybridMultilevel"/>
    <w:tmpl w:val="EF32F0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9"/>
  </w:num>
  <w:num w:numId="2">
    <w:abstractNumId w:val="6"/>
  </w:num>
  <w:num w:numId="3">
    <w:abstractNumId w:val="17"/>
  </w:num>
  <w:num w:numId="4">
    <w:abstractNumId w:val="8"/>
  </w:num>
  <w:num w:numId="5">
    <w:abstractNumId w:val="21"/>
  </w:num>
  <w:num w:numId="6">
    <w:abstractNumId w:val="9"/>
  </w:num>
  <w:num w:numId="7">
    <w:abstractNumId w:val="16"/>
  </w:num>
  <w:num w:numId="8">
    <w:abstractNumId w:val="13"/>
  </w:num>
  <w:num w:numId="9">
    <w:abstractNumId w:val="15"/>
  </w:num>
  <w:num w:numId="10">
    <w:abstractNumId w:val="7"/>
  </w:num>
  <w:num w:numId="11">
    <w:abstractNumId w:val="1"/>
  </w:num>
  <w:num w:numId="12">
    <w:abstractNumId w:val="5"/>
  </w:num>
  <w:num w:numId="13">
    <w:abstractNumId w:val="0"/>
  </w:num>
  <w:num w:numId="14">
    <w:abstractNumId w:val="20"/>
  </w:num>
  <w:num w:numId="15">
    <w:abstractNumId w:val="18"/>
  </w:num>
  <w:num w:numId="16">
    <w:abstractNumId w:val="11"/>
  </w:num>
  <w:num w:numId="17">
    <w:abstractNumId w:val="3"/>
  </w:num>
  <w:num w:numId="18">
    <w:abstractNumId w:val="2"/>
  </w:num>
  <w:num w:numId="19">
    <w:abstractNumId w:val="4"/>
  </w:num>
  <w:num w:numId="20">
    <w:abstractNumId w:val="12"/>
  </w:num>
  <w:num w:numId="21">
    <w:abstractNumId w:val="1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2411E"/>
    <w:rsid w:val="00002A98"/>
    <w:rsid w:val="00023137"/>
    <w:rsid w:val="0002411E"/>
    <w:rsid w:val="00033DC0"/>
    <w:rsid w:val="00061D42"/>
    <w:rsid w:val="00063288"/>
    <w:rsid w:val="00094BDF"/>
    <w:rsid w:val="000A407C"/>
    <w:rsid w:val="000D48B8"/>
    <w:rsid w:val="000F4E5D"/>
    <w:rsid w:val="001213F5"/>
    <w:rsid w:val="00121592"/>
    <w:rsid w:val="0013434C"/>
    <w:rsid w:val="001402F4"/>
    <w:rsid w:val="00156B18"/>
    <w:rsid w:val="00176951"/>
    <w:rsid w:val="00182349"/>
    <w:rsid w:val="00184818"/>
    <w:rsid w:val="00184F9A"/>
    <w:rsid w:val="00197011"/>
    <w:rsid w:val="001A0150"/>
    <w:rsid w:val="001A23D4"/>
    <w:rsid w:val="001C554A"/>
    <w:rsid w:val="001F31DE"/>
    <w:rsid w:val="00202D49"/>
    <w:rsid w:val="00203E08"/>
    <w:rsid w:val="00207E18"/>
    <w:rsid w:val="00216D1B"/>
    <w:rsid w:val="00227BDD"/>
    <w:rsid w:val="00235252"/>
    <w:rsid w:val="002370AF"/>
    <w:rsid w:val="00242E7E"/>
    <w:rsid w:val="002523C4"/>
    <w:rsid w:val="002606FA"/>
    <w:rsid w:val="002B1CD4"/>
    <w:rsid w:val="002B4F7E"/>
    <w:rsid w:val="002B7A9B"/>
    <w:rsid w:val="002E04BA"/>
    <w:rsid w:val="00312335"/>
    <w:rsid w:val="003133D4"/>
    <w:rsid w:val="00323934"/>
    <w:rsid w:val="003300B3"/>
    <w:rsid w:val="00336D2E"/>
    <w:rsid w:val="003439DA"/>
    <w:rsid w:val="0035130B"/>
    <w:rsid w:val="00360D0B"/>
    <w:rsid w:val="003811C9"/>
    <w:rsid w:val="003B2E55"/>
    <w:rsid w:val="003D76FD"/>
    <w:rsid w:val="003E27C2"/>
    <w:rsid w:val="003E43D2"/>
    <w:rsid w:val="003F69A5"/>
    <w:rsid w:val="0040021C"/>
    <w:rsid w:val="00402F29"/>
    <w:rsid w:val="00415B54"/>
    <w:rsid w:val="004264DD"/>
    <w:rsid w:val="00456CAC"/>
    <w:rsid w:val="00475E79"/>
    <w:rsid w:val="0048616D"/>
    <w:rsid w:val="004947FD"/>
    <w:rsid w:val="004A58C8"/>
    <w:rsid w:val="004A7002"/>
    <w:rsid w:val="004B1ECC"/>
    <w:rsid w:val="004B5EC2"/>
    <w:rsid w:val="004C1C38"/>
    <w:rsid w:val="004C2763"/>
    <w:rsid w:val="004C577A"/>
    <w:rsid w:val="004D646E"/>
    <w:rsid w:val="004F220D"/>
    <w:rsid w:val="00552FC3"/>
    <w:rsid w:val="0055398F"/>
    <w:rsid w:val="00554C9C"/>
    <w:rsid w:val="005563FA"/>
    <w:rsid w:val="00566010"/>
    <w:rsid w:val="0058790F"/>
    <w:rsid w:val="005953E4"/>
    <w:rsid w:val="005958E8"/>
    <w:rsid w:val="005A1F0D"/>
    <w:rsid w:val="005B1DE4"/>
    <w:rsid w:val="005B336C"/>
    <w:rsid w:val="005D3009"/>
    <w:rsid w:val="0063248A"/>
    <w:rsid w:val="0063480F"/>
    <w:rsid w:val="0065285E"/>
    <w:rsid w:val="00660EB2"/>
    <w:rsid w:val="00663EF2"/>
    <w:rsid w:val="00683B0E"/>
    <w:rsid w:val="00685267"/>
    <w:rsid w:val="00691106"/>
    <w:rsid w:val="006923E3"/>
    <w:rsid w:val="006A6682"/>
    <w:rsid w:val="006A7967"/>
    <w:rsid w:val="006A7C40"/>
    <w:rsid w:val="006B2CB1"/>
    <w:rsid w:val="006D1E3E"/>
    <w:rsid w:val="006D38D1"/>
    <w:rsid w:val="00721130"/>
    <w:rsid w:val="00732096"/>
    <w:rsid w:val="00740DAC"/>
    <w:rsid w:val="0074797D"/>
    <w:rsid w:val="00774775"/>
    <w:rsid w:val="00796104"/>
    <w:rsid w:val="007D610E"/>
    <w:rsid w:val="007F21F9"/>
    <w:rsid w:val="0080367F"/>
    <w:rsid w:val="00814EDF"/>
    <w:rsid w:val="00830D25"/>
    <w:rsid w:val="0083244A"/>
    <w:rsid w:val="00837CB4"/>
    <w:rsid w:val="00867FEC"/>
    <w:rsid w:val="00874179"/>
    <w:rsid w:val="00876713"/>
    <w:rsid w:val="008841EB"/>
    <w:rsid w:val="00887C28"/>
    <w:rsid w:val="008D09E0"/>
    <w:rsid w:val="008D4EF5"/>
    <w:rsid w:val="009003D9"/>
    <w:rsid w:val="0090538C"/>
    <w:rsid w:val="0092641A"/>
    <w:rsid w:val="0095316C"/>
    <w:rsid w:val="0096609E"/>
    <w:rsid w:val="009708AB"/>
    <w:rsid w:val="009765CF"/>
    <w:rsid w:val="00984B96"/>
    <w:rsid w:val="00994E5D"/>
    <w:rsid w:val="009A0B25"/>
    <w:rsid w:val="009A27AD"/>
    <w:rsid w:val="009C37CD"/>
    <w:rsid w:val="009E05E5"/>
    <w:rsid w:val="00A12017"/>
    <w:rsid w:val="00A20A20"/>
    <w:rsid w:val="00A26AA6"/>
    <w:rsid w:val="00A31632"/>
    <w:rsid w:val="00A539C5"/>
    <w:rsid w:val="00A62074"/>
    <w:rsid w:val="00A84F18"/>
    <w:rsid w:val="00A85C06"/>
    <w:rsid w:val="00A87A99"/>
    <w:rsid w:val="00A94F6B"/>
    <w:rsid w:val="00A9514F"/>
    <w:rsid w:val="00AB3127"/>
    <w:rsid w:val="00AB767E"/>
    <w:rsid w:val="00AD308C"/>
    <w:rsid w:val="00AD48DC"/>
    <w:rsid w:val="00AD7E12"/>
    <w:rsid w:val="00AE3958"/>
    <w:rsid w:val="00AF1083"/>
    <w:rsid w:val="00AF1D32"/>
    <w:rsid w:val="00B004D1"/>
    <w:rsid w:val="00B01D15"/>
    <w:rsid w:val="00B119A4"/>
    <w:rsid w:val="00B52091"/>
    <w:rsid w:val="00B562E6"/>
    <w:rsid w:val="00B56E85"/>
    <w:rsid w:val="00B672D8"/>
    <w:rsid w:val="00B711CA"/>
    <w:rsid w:val="00B712E6"/>
    <w:rsid w:val="00B737F9"/>
    <w:rsid w:val="00B821FE"/>
    <w:rsid w:val="00BB7E5B"/>
    <w:rsid w:val="00BD1189"/>
    <w:rsid w:val="00C07325"/>
    <w:rsid w:val="00C3123A"/>
    <w:rsid w:val="00C56128"/>
    <w:rsid w:val="00C5739A"/>
    <w:rsid w:val="00C94D1D"/>
    <w:rsid w:val="00CC441F"/>
    <w:rsid w:val="00CC5C17"/>
    <w:rsid w:val="00CD2CF2"/>
    <w:rsid w:val="00CD5269"/>
    <w:rsid w:val="00CE53CF"/>
    <w:rsid w:val="00CF130A"/>
    <w:rsid w:val="00CF1977"/>
    <w:rsid w:val="00D10134"/>
    <w:rsid w:val="00D1057E"/>
    <w:rsid w:val="00D10C57"/>
    <w:rsid w:val="00D1238A"/>
    <w:rsid w:val="00D15F5B"/>
    <w:rsid w:val="00D20C71"/>
    <w:rsid w:val="00D21B59"/>
    <w:rsid w:val="00D235BE"/>
    <w:rsid w:val="00D31F88"/>
    <w:rsid w:val="00D353A8"/>
    <w:rsid w:val="00D71488"/>
    <w:rsid w:val="00DA3F6A"/>
    <w:rsid w:val="00DA40BD"/>
    <w:rsid w:val="00DB61AA"/>
    <w:rsid w:val="00DC6B23"/>
    <w:rsid w:val="00DD1EB0"/>
    <w:rsid w:val="00DD429A"/>
    <w:rsid w:val="00E03A3B"/>
    <w:rsid w:val="00E45396"/>
    <w:rsid w:val="00E51E0D"/>
    <w:rsid w:val="00E7628A"/>
    <w:rsid w:val="00EC5416"/>
    <w:rsid w:val="00ED6761"/>
    <w:rsid w:val="00EE51B6"/>
    <w:rsid w:val="00EE724F"/>
    <w:rsid w:val="00EF3B2C"/>
    <w:rsid w:val="00F01194"/>
    <w:rsid w:val="00F0152C"/>
    <w:rsid w:val="00F03ADC"/>
    <w:rsid w:val="00FA073D"/>
    <w:rsid w:val="00FA4B70"/>
    <w:rsid w:val="00FA5F25"/>
    <w:rsid w:val="00FC0EB7"/>
    <w:rsid w:val="00FC6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7C"/>
    <w:pPr>
      <w:spacing w:after="0" w:line="240" w:lineRule="auto"/>
    </w:pPr>
    <w:rPr>
      <w:rFonts w:ascii="Times New Roman" w:eastAsia="Times New Roman" w:hAnsi="Times New Roman" w:cs="Courier New"/>
      <w:sz w:val="20"/>
      <w:szCs w:val="20"/>
      <w:lang w:eastAsia="ru-RU"/>
    </w:rPr>
  </w:style>
  <w:style w:type="paragraph" w:styleId="1">
    <w:name w:val="heading 1"/>
    <w:basedOn w:val="a"/>
    <w:next w:val="a"/>
    <w:link w:val="10"/>
    <w:qFormat/>
    <w:rsid w:val="004F220D"/>
    <w:pPr>
      <w:keepNext/>
      <w:widowControl w:val="0"/>
      <w:ind w:firstLine="720"/>
      <w:jc w:val="center"/>
      <w:outlineLvl w:val="0"/>
    </w:pPr>
    <w:rPr>
      <w:rFonts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E05E5"/>
    <w:pPr>
      <w:jc w:val="center"/>
    </w:pPr>
    <w:rPr>
      <w:sz w:val="28"/>
      <w:szCs w:val="28"/>
    </w:rPr>
  </w:style>
  <w:style w:type="character" w:customStyle="1" w:styleId="30">
    <w:name w:val="Основной текст 3 Знак"/>
    <w:basedOn w:val="a0"/>
    <w:link w:val="3"/>
    <w:rsid w:val="009E05E5"/>
    <w:rPr>
      <w:rFonts w:ascii="Times New Roman" w:eastAsia="Times New Roman" w:hAnsi="Times New Roman" w:cs="Courier New"/>
      <w:sz w:val="28"/>
      <w:szCs w:val="28"/>
      <w:lang w:eastAsia="ru-RU"/>
    </w:rPr>
  </w:style>
  <w:style w:type="paragraph" w:customStyle="1" w:styleId="ConsTitle">
    <w:name w:val="ConsTitle"/>
    <w:rsid w:val="009E05E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Indent 2"/>
    <w:basedOn w:val="a"/>
    <w:link w:val="20"/>
    <w:uiPriority w:val="99"/>
    <w:semiHidden/>
    <w:unhideWhenUsed/>
    <w:rsid w:val="002B4F7E"/>
    <w:pPr>
      <w:spacing w:after="120" w:line="480" w:lineRule="auto"/>
      <w:ind w:left="283"/>
    </w:pPr>
  </w:style>
  <w:style w:type="character" w:customStyle="1" w:styleId="20">
    <w:name w:val="Основной текст с отступом 2 Знак"/>
    <w:basedOn w:val="a0"/>
    <w:link w:val="2"/>
    <w:uiPriority w:val="99"/>
    <w:semiHidden/>
    <w:rsid w:val="002B4F7E"/>
    <w:rPr>
      <w:rFonts w:ascii="Times New Roman" w:eastAsia="Times New Roman" w:hAnsi="Times New Roman" w:cs="Courier New"/>
      <w:sz w:val="20"/>
      <w:szCs w:val="20"/>
      <w:lang w:eastAsia="ru-RU"/>
    </w:rPr>
  </w:style>
  <w:style w:type="paragraph" w:styleId="a3">
    <w:name w:val="List Paragraph"/>
    <w:basedOn w:val="a"/>
    <w:uiPriority w:val="34"/>
    <w:qFormat/>
    <w:rsid w:val="00AF1083"/>
    <w:pPr>
      <w:ind w:left="720"/>
      <w:contextualSpacing/>
    </w:pPr>
  </w:style>
  <w:style w:type="paragraph" w:styleId="a4">
    <w:name w:val="Balloon Text"/>
    <w:basedOn w:val="a"/>
    <w:link w:val="a5"/>
    <w:uiPriority w:val="99"/>
    <w:semiHidden/>
    <w:unhideWhenUsed/>
    <w:rsid w:val="00235252"/>
    <w:rPr>
      <w:rFonts w:ascii="Tahoma" w:hAnsi="Tahoma" w:cs="Tahoma"/>
      <w:sz w:val="16"/>
      <w:szCs w:val="16"/>
    </w:rPr>
  </w:style>
  <w:style w:type="character" w:customStyle="1" w:styleId="a5">
    <w:name w:val="Текст выноски Знак"/>
    <w:basedOn w:val="a0"/>
    <w:link w:val="a4"/>
    <w:uiPriority w:val="99"/>
    <w:semiHidden/>
    <w:rsid w:val="00235252"/>
    <w:rPr>
      <w:rFonts w:ascii="Tahoma" w:eastAsia="Times New Roman" w:hAnsi="Tahoma" w:cs="Tahoma"/>
      <w:sz w:val="16"/>
      <w:szCs w:val="16"/>
      <w:lang w:eastAsia="ru-RU"/>
    </w:rPr>
  </w:style>
  <w:style w:type="character" w:customStyle="1" w:styleId="10">
    <w:name w:val="Заголовок 1 Знак"/>
    <w:basedOn w:val="a0"/>
    <w:link w:val="1"/>
    <w:rsid w:val="004F220D"/>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4F220D"/>
  </w:style>
  <w:style w:type="paragraph" w:styleId="a6">
    <w:name w:val="footer"/>
    <w:basedOn w:val="a"/>
    <w:link w:val="a7"/>
    <w:rsid w:val="004F220D"/>
    <w:pPr>
      <w:tabs>
        <w:tab w:val="center" w:pos="4677"/>
        <w:tab w:val="right" w:pos="9355"/>
      </w:tabs>
    </w:pPr>
    <w:rPr>
      <w:rFonts w:cs="Times New Roman"/>
      <w:sz w:val="24"/>
      <w:szCs w:val="24"/>
    </w:rPr>
  </w:style>
  <w:style w:type="character" w:customStyle="1" w:styleId="a7">
    <w:name w:val="Нижний колонтитул Знак"/>
    <w:basedOn w:val="a0"/>
    <w:link w:val="a6"/>
    <w:rsid w:val="004F220D"/>
    <w:rPr>
      <w:rFonts w:ascii="Times New Roman" w:eastAsia="Times New Roman" w:hAnsi="Times New Roman" w:cs="Times New Roman"/>
      <w:sz w:val="24"/>
      <w:szCs w:val="24"/>
      <w:lang w:eastAsia="ru-RU"/>
    </w:rPr>
  </w:style>
  <w:style w:type="character" w:styleId="a8">
    <w:name w:val="page number"/>
    <w:basedOn w:val="a0"/>
    <w:rsid w:val="004F220D"/>
  </w:style>
  <w:style w:type="paragraph" w:styleId="a9">
    <w:name w:val="Body Text Indent"/>
    <w:basedOn w:val="a"/>
    <w:link w:val="aa"/>
    <w:rsid w:val="004F220D"/>
    <w:pPr>
      <w:spacing w:after="120"/>
      <w:ind w:left="283"/>
    </w:pPr>
    <w:rPr>
      <w:rFonts w:cs="Times New Roman"/>
      <w:sz w:val="24"/>
      <w:szCs w:val="24"/>
    </w:rPr>
  </w:style>
  <w:style w:type="character" w:customStyle="1" w:styleId="aa">
    <w:name w:val="Основной текст с отступом Знак"/>
    <w:basedOn w:val="a0"/>
    <w:link w:val="a9"/>
    <w:rsid w:val="004F220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7C"/>
    <w:pPr>
      <w:spacing w:after="0" w:line="240" w:lineRule="auto"/>
    </w:pPr>
    <w:rPr>
      <w:rFonts w:ascii="Times New Roman" w:eastAsia="Times New Roman" w:hAnsi="Times New Roman" w:cs="Courier New"/>
      <w:sz w:val="20"/>
      <w:szCs w:val="20"/>
      <w:lang w:eastAsia="ru-RU"/>
    </w:rPr>
  </w:style>
  <w:style w:type="paragraph" w:styleId="1">
    <w:name w:val="heading 1"/>
    <w:basedOn w:val="a"/>
    <w:next w:val="a"/>
    <w:link w:val="10"/>
    <w:qFormat/>
    <w:rsid w:val="004F220D"/>
    <w:pPr>
      <w:keepNext/>
      <w:widowControl w:val="0"/>
      <w:ind w:firstLine="720"/>
      <w:jc w:val="center"/>
      <w:outlineLvl w:val="0"/>
    </w:pPr>
    <w:rPr>
      <w:rFonts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E05E5"/>
    <w:pPr>
      <w:jc w:val="center"/>
    </w:pPr>
    <w:rPr>
      <w:sz w:val="28"/>
      <w:szCs w:val="28"/>
    </w:rPr>
  </w:style>
  <w:style w:type="character" w:customStyle="1" w:styleId="30">
    <w:name w:val="Основной текст 3 Знак"/>
    <w:basedOn w:val="a0"/>
    <w:link w:val="3"/>
    <w:rsid w:val="009E05E5"/>
    <w:rPr>
      <w:rFonts w:ascii="Times New Roman" w:eastAsia="Times New Roman" w:hAnsi="Times New Roman" w:cs="Courier New"/>
      <w:sz w:val="28"/>
      <w:szCs w:val="28"/>
      <w:lang w:eastAsia="ru-RU"/>
    </w:rPr>
  </w:style>
  <w:style w:type="paragraph" w:customStyle="1" w:styleId="ConsTitle">
    <w:name w:val="ConsTitle"/>
    <w:rsid w:val="009E05E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Indent 2"/>
    <w:basedOn w:val="a"/>
    <w:link w:val="20"/>
    <w:uiPriority w:val="99"/>
    <w:semiHidden/>
    <w:unhideWhenUsed/>
    <w:rsid w:val="002B4F7E"/>
    <w:pPr>
      <w:spacing w:after="120" w:line="480" w:lineRule="auto"/>
      <w:ind w:left="283"/>
    </w:pPr>
  </w:style>
  <w:style w:type="character" w:customStyle="1" w:styleId="20">
    <w:name w:val="Основной текст с отступом 2 Знак"/>
    <w:basedOn w:val="a0"/>
    <w:link w:val="2"/>
    <w:uiPriority w:val="99"/>
    <w:semiHidden/>
    <w:rsid w:val="002B4F7E"/>
    <w:rPr>
      <w:rFonts w:ascii="Times New Roman" w:eastAsia="Times New Roman" w:hAnsi="Times New Roman" w:cs="Courier New"/>
      <w:sz w:val="20"/>
      <w:szCs w:val="20"/>
      <w:lang w:eastAsia="ru-RU"/>
    </w:rPr>
  </w:style>
  <w:style w:type="paragraph" w:styleId="a3">
    <w:name w:val="List Paragraph"/>
    <w:basedOn w:val="a"/>
    <w:uiPriority w:val="34"/>
    <w:qFormat/>
    <w:rsid w:val="00AF1083"/>
    <w:pPr>
      <w:ind w:left="720"/>
      <w:contextualSpacing/>
    </w:pPr>
  </w:style>
  <w:style w:type="paragraph" w:styleId="a4">
    <w:name w:val="Balloon Text"/>
    <w:basedOn w:val="a"/>
    <w:link w:val="a5"/>
    <w:uiPriority w:val="99"/>
    <w:semiHidden/>
    <w:unhideWhenUsed/>
    <w:rsid w:val="00235252"/>
    <w:rPr>
      <w:rFonts w:ascii="Tahoma" w:hAnsi="Tahoma" w:cs="Tahoma"/>
      <w:sz w:val="16"/>
      <w:szCs w:val="16"/>
    </w:rPr>
  </w:style>
  <w:style w:type="character" w:customStyle="1" w:styleId="a5">
    <w:name w:val="Текст выноски Знак"/>
    <w:basedOn w:val="a0"/>
    <w:link w:val="a4"/>
    <w:uiPriority w:val="99"/>
    <w:semiHidden/>
    <w:rsid w:val="00235252"/>
    <w:rPr>
      <w:rFonts w:ascii="Tahoma" w:eastAsia="Times New Roman" w:hAnsi="Tahoma" w:cs="Tahoma"/>
      <w:sz w:val="16"/>
      <w:szCs w:val="16"/>
      <w:lang w:eastAsia="ru-RU"/>
    </w:rPr>
  </w:style>
  <w:style w:type="character" w:customStyle="1" w:styleId="10">
    <w:name w:val="Заголовок 1 Знак"/>
    <w:basedOn w:val="a0"/>
    <w:link w:val="1"/>
    <w:rsid w:val="004F220D"/>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4F220D"/>
  </w:style>
  <w:style w:type="paragraph" w:styleId="a6">
    <w:name w:val="footer"/>
    <w:basedOn w:val="a"/>
    <w:link w:val="a7"/>
    <w:rsid w:val="004F220D"/>
    <w:pPr>
      <w:tabs>
        <w:tab w:val="center" w:pos="4677"/>
        <w:tab w:val="right" w:pos="9355"/>
      </w:tabs>
    </w:pPr>
    <w:rPr>
      <w:rFonts w:cs="Times New Roman"/>
      <w:sz w:val="24"/>
      <w:szCs w:val="24"/>
    </w:rPr>
  </w:style>
  <w:style w:type="character" w:customStyle="1" w:styleId="a7">
    <w:name w:val="Нижний колонтитул Знак"/>
    <w:basedOn w:val="a0"/>
    <w:link w:val="a6"/>
    <w:rsid w:val="004F220D"/>
    <w:rPr>
      <w:rFonts w:ascii="Times New Roman" w:eastAsia="Times New Roman" w:hAnsi="Times New Roman" w:cs="Times New Roman"/>
      <w:sz w:val="24"/>
      <w:szCs w:val="24"/>
      <w:lang w:eastAsia="ru-RU"/>
    </w:rPr>
  </w:style>
  <w:style w:type="character" w:styleId="a8">
    <w:name w:val="page number"/>
    <w:basedOn w:val="a0"/>
    <w:rsid w:val="004F220D"/>
  </w:style>
  <w:style w:type="paragraph" w:styleId="a9">
    <w:name w:val="Body Text Indent"/>
    <w:basedOn w:val="a"/>
    <w:link w:val="aa"/>
    <w:rsid w:val="004F220D"/>
    <w:pPr>
      <w:spacing w:after="120"/>
      <w:ind w:left="283"/>
    </w:pPr>
    <w:rPr>
      <w:rFonts w:cs="Times New Roman"/>
      <w:sz w:val="24"/>
      <w:szCs w:val="24"/>
    </w:rPr>
  </w:style>
  <w:style w:type="character" w:customStyle="1" w:styleId="aa">
    <w:name w:val="Основной текст с отступом Знак"/>
    <w:basedOn w:val="a0"/>
    <w:link w:val="a9"/>
    <w:rsid w:val="004F220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3982320">
      <w:bodyDiv w:val="1"/>
      <w:marLeft w:val="0"/>
      <w:marRight w:val="0"/>
      <w:marTop w:val="0"/>
      <w:marBottom w:val="0"/>
      <w:divBdr>
        <w:top w:val="none" w:sz="0" w:space="0" w:color="auto"/>
        <w:left w:val="none" w:sz="0" w:space="0" w:color="auto"/>
        <w:bottom w:val="none" w:sz="0" w:space="0" w:color="auto"/>
        <w:right w:val="none" w:sz="0" w:space="0" w:color="auto"/>
      </w:divBdr>
    </w:div>
    <w:div w:id="366948858">
      <w:bodyDiv w:val="1"/>
      <w:marLeft w:val="0"/>
      <w:marRight w:val="0"/>
      <w:marTop w:val="0"/>
      <w:marBottom w:val="0"/>
      <w:divBdr>
        <w:top w:val="none" w:sz="0" w:space="0" w:color="auto"/>
        <w:left w:val="none" w:sz="0" w:space="0" w:color="auto"/>
        <w:bottom w:val="none" w:sz="0" w:space="0" w:color="auto"/>
        <w:right w:val="none" w:sz="0" w:space="0" w:color="auto"/>
      </w:divBdr>
    </w:div>
    <w:div w:id="370687376">
      <w:bodyDiv w:val="1"/>
      <w:marLeft w:val="0"/>
      <w:marRight w:val="0"/>
      <w:marTop w:val="0"/>
      <w:marBottom w:val="0"/>
      <w:divBdr>
        <w:top w:val="none" w:sz="0" w:space="0" w:color="auto"/>
        <w:left w:val="none" w:sz="0" w:space="0" w:color="auto"/>
        <w:bottom w:val="none" w:sz="0" w:space="0" w:color="auto"/>
        <w:right w:val="none" w:sz="0" w:space="0" w:color="auto"/>
      </w:divBdr>
    </w:div>
    <w:div w:id="512961750">
      <w:bodyDiv w:val="1"/>
      <w:marLeft w:val="0"/>
      <w:marRight w:val="0"/>
      <w:marTop w:val="0"/>
      <w:marBottom w:val="0"/>
      <w:divBdr>
        <w:top w:val="none" w:sz="0" w:space="0" w:color="auto"/>
        <w:left w:val="none" w:sz="0" w:space="0" w:color="auto"/>
        <w:bottom w:val="none" w:sz="0" w:space="0" w:color="auto"/>
        <w:right w:val="none" w:sz="0" w:space="0" w:color="auto"/>
      </w:divBdr>
    </w:div>
    <w:div w:id="805200431">
      <w:bodyDiv w:val="1"/>
      <w:marLeft w:val="0"/>
      <w:marRight w:val="0"/>
      <w:marTop w:val="0"/>
      <w:marBottom w:val="0"/>
      <w:divBdr>
        <w:top w:val="none" w:sz="0" w:space="0" w:color="auto"/>
        <w:left w:val="none" w:sz="0" w:space="0" w:color="auto"/>
        <w:bottom w:val="none" w:sz="0" w:space="0" w:color="auto"/>
        <w:right w:val="none" w:sz="0" w:space="0" w:color="auto"/>
      </w:divBdr>
    </w:div>
    <w:div w:id="1685673013">
      <w:bodyDiv w:val="1"/>
      <w:marLeft w:val="0"/>
      <w:marRight w:val="0"/>
      <w:marTop w:val="0"/>
      <w:marBottom w:val="0"/>
      <w:divBdr>
        <w:top w:val="none" w:sz="0" w:space="0" w:color="auto"/>
        <w:left w:val="none" w:sz="0" w:space="0" w:color="auto"/>
        <w:bottom w:val="none" w:sz="0" w:space="0" w:color="auto"/>
        <w:right w:val="none" w:sz="0" w:space="0" w:color="auto"/>
      </w:divBdr>
    </w:div>
    <w:div w:id="1887372735">
      <w:bodyDiv w:val="1"/>
      <w:marLeft w:val="0"/>
      <w:marRight w:val="0"/>
      <w:marTop w:val="0"/>
      <w:marBottom w:val="0"/>
      <w:divBdr>
        <w:top w:val="none" w:sz="0" w:space="0" w:color="auto"/>
        <w:left w:val="none" w:sz="0" w:space="0" w:color="auto"/>
        <w:bottom w:val="none" w:sz="0" w:space="0" w:color="auto"/>
        <w:right w:val="none" w:sz="0" w:space="0" w:color="auto"/>
      </w:divBdr>
    </w:div>
    <w:div w:id="1918709937">
      <w:bodyDiv w:val="1"/>
      <w:marLeft w:val="0"/>
      <w:marRight w:val="0"/>
      <w:marTop w:val="0"/>
      <w:marBottom w:val="0"/>
      <w:divBdr>
        <w:top w:val="none" w:sz="0" w:space="0" w:color="auto"/>
        <w:left w:val="none" w:sz="0" w:space="0" w:color="auto"/>
        <w:bottom w:val="none" w:sz="0" w:space="0" w:color="auto"/>
        <w:right w:val="none" w:sz="0" w:space="0" w:color="auto"/>
      </w:divBdr>
    </w:div>
    <w:div w:id="20583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A47C-E8B6-4870-AFA7-171F130C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18497</Words>
  <Characters>105434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2019-02-07T08:48:00Z</cp:lastPrinted>
  <dcterms:created xsi:type="dcterms:W3CDTF">2019-02-17T12:49:00Z</dcterms:created>
  <dcterms:modified xsi:type="dcterms:W3CDTF">2019-02-17T12:49:00Z</dcterms:modified>
</cp:coreProperties>
</file>