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4" w:rsidRPr="004C2FCA" w:rsidRDefault="00DC1884" w:rsidP="00B8060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C2FCA">
        <w:rPr>
          <w:b/>
          <w:sz w:val="28"/>
          <w:szCs w:val="28"/>
        </w:rPr>
        <w:t xml:space="preserve">Ежеквартальный отчет </w:t>
      </w:r>
    </w:p>
    <w:p w:rsidR="00DC1884" w:rsidRDefault="00DC1884" w:rsidP="00B8060D">
      <w:pPr>
        <w:contextualSpacing/>
        <w:jc w:val="center"/>
        <w:rPr>
          <w:b/>
          <w:sz w:val="28"/>
          <w:szCs w:val="28"/>
        </w:rPr>
      </w:pPr>
      <w:r w:rsidRPr="004C2FCA">
        <w:rPr>
          <w:sz w:val="28"/>
          <w:szCs w:val="28"/>
        </w:rPr>
        <w:t xml:space="preserve">Администрации Бокситогорского муниципального района Ленинградской области по реализации проектов местных инициатив граждан в рамках </w:t>
      </w:r>
      <w:r w:rsidRPr="004C2FCA">
        <w:rPr>
          <w:b/>
          <w:sz w:val="28"/>
          <w:szCs w:val="28"/>
        </w:rPr>
        <w:t xml:space="preserve">подпрограммы "Создание условий для эффективного выполнения </w:t>
      </w:r>
      <w:r w:rsidRPr="004C2FCA">
        <w:rPr>
          <w:b/>
          <w:color w:val="000000"/>
          <w:sz w:val="28"/>
          <w:szCs w:val="28"/>
        </w:rPr>
        <w:t xml:space="preserve">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</w:t>
      </w:r>
      <w:r w:rsidRPr="004C2FCA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>октября</w:t>
      </w:r>
      <w:r w:rsidRPr="004C2FC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C2FCA">
        <w:rPr>
          <w:b/>
          <w:sz w:val="28"/>
          <w:szCs w:val="28"/>
        </w:rPr>
        <w:t xml:space="preserve"> года</w:t>
      </w:r>
    </w:p>
    <w:p w:rsidR="00DC1884" w:rsidRPr="00806EB9" w:rsidRDefault="00DC1884" w:rsidP="00B8060D">
      <w:pPr>
        <w:contextualSpacing/>
        <w:jc w:val="center"/>
        <w:rPr>
          <w:b/>
          <w:sz w:val="27"/>
          <w:szCs w:val="27"/>
        </w:rPr>
      </w:pPr>
    </w:p>
    <w:tbl>
      <w:tblPr>
        <w:tblW w:w="14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034"/>
        <w:gridCol w:w="1816"/>
        <w:gridCol w:w="2576"/>
        <w:gridCol w:w="2160"/>
        <w:gridCol w:w="4428"/>
      </w:tblGrid>
      <w:tr w:rsidR="00DC1884" w:rsidRPr="00806EB9" w:rsidTr="00130CEE">
        <w:tc>
          <w:tcPr>
            <w:tcW w:w="674" w:type="dxa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034" w:type="dxa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16" w:type="dxa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576" w:type="dxa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60" w:type="dxa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4428" w:type="dxa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DC1884" w:rsidRPr="00806EB9" w:rsidTr="006C538C">
        <w:tc>
          <w:tcPr>
            <w:tcW w:w="14688" w:type="dxa"/>
            <w:gridSpan w:val="6"/>
          </w:tcPr>
          <w:p w:rsidR="00DC1884" w:rsidRPr="00806EB9" w:rsidRDefault="00DC1884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DC1884" w:rsidRPr="00806EB9" w:rsidTr="003C492D">
        <w:tc>
          <w:tcPr>
            <w:tcW w:w="14688" w:type="dxa"/>
            <w:gridSpan w:val="6"/>
          </w:tcPr>
          <w:p w:rsidR="00DC1884" w:rsidRPr="002A3486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1. </w:t>
            </w:r>
            <w:r w:rsidRPr="00F423A8">
              <w:rPr>
                <w:b/>
              </w:rPr>
              <w:t>Ремонт участка дороги общего пользования по ул. Связи от дома №23 до дома № 31 в пос. Ларьян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2576" w:type="dxa"/>
          </w:tcPr>
          <w:p w:rsidR="00DC1884" w:rsidRPr="00775BFD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4B084C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Контракт был размещен 28 августа 2017 года. Но не состоялся по причине недостоверной информации, предоставленной подрядной организацией. Повторно размещен 25 сентября 2017 года.</w:t>
            </w:r>
          </w:p>
          <w:p w:rsidR="00DC1884" w:rsidRDefault="00DC1884" w:rsidP="004B084C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Задержка в проведении конкурсных процедур произошла по ряду причин: </w:t>
            </w:r>
          </w:p>
          <w:p w:rsidR="00DC1884" w:rsidRDefault="00DC1884" w:rsidP="004B084C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4B084C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Default="00DC1884" w:rsidP="004B084C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экспертизы,</w:t>
            </w:r>
          </w:p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- сбои в работе АЦК Госзаказ. 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</w:t>
            </w:r>
            <w:r w:rsidRPr="00AF49D3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у</w:t>
            </w:r>
            <w:r w:rsidRPr="00AF49D3">
              <w:rPr>
                <w:rFonts w:ascii="Times New Roman" w:hAnsi="Times New Roman" w:cs="Times New Roman"/>
              </w:rPr>
              <w:t xml:space="preserve"> </w:t>
            </w:r>
            <w:r w:rsidRPr="00634FF4">
              <w:rPr>
                <w:rFonts w:ascii="Times New Roman" w:hAnsi="Times New Roman" w:cs="Times New Roman"/>
              </w:rPr>
              <w:t>участка дороги общего пользования по ул. Связи от дома №23 до дома № 31 в пос. Ларьян</w:t>
            </w:r>
          </w:p>
        </w:tc>
        <w:tc>
          <w:tcPr>
            <w:tcW w:w="1816" w:type="dxa"/>
          </w:tcPr>
          <w:p w:rsidR="00DC1884" w:rsidRPr="00775BFD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775BFD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BB3B82">
              <w:rPr>
                <w:rFonts w:ascii="Times New Roman" w:hAnsi="Times New Roman"/>
                <w:szCs w:val="22"/>
              </w:rPr>
              <w:t>овышение доли протяженности дорог, соответствующих нормативным требованиям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4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</w:p>
        </w:tc>
      </w:tr>
      <w:tr w:rsidR="00DC1884" w:rsidRPr="00806EB9" w:rsidTr="00567689">
        <w:tc>
          <w:tcPr>
            <w:tcW w:w="14688" w:type="dxa"/>
            <w:gridSpan w:val="6"/>
          </w:tcPr>
          <w:p w:rsidR="00DC1884" w:rsidRPr="002A3486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2. </w:t>
            </w:r>
            <w:r w:rsidRPr="00F423A8">
              <w:rPr>
                <w:b/>
              </w:rPr>
              <w:t>Чистка дренажной канавы от бывшего предприятия «Агропромтехника» до дороги районного значения в пос. Сельхозтехника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4B084C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 w:rsidRPr="006E489E">
              <w:rPr>
                <w:rFonts w:ascii="Times New Roman" w:hAnsi="Times New Roman" w:cs="Times New Roman"/>
                <w:sz w:val="22"/>
                <w:szCs w:val="20"/>
              </w:rPr>
              <w:t>Заключен муниципальный контракт № 0145300013117000220-0260059-02 от 18.09.2017 с ООО «Универсал-М»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/>
                <w:szCs w:val="22"/>
              </w:rPr>
              <w:t xml:space="preserve">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Pr="001C1963" w:rsidRDefault="00DC1884" w:rsidP="00966DB2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экспертизы.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ч</w:t>
            </w:r>
            <w:r w:rsidRPr="00C24A67">
              <w:rPr>
                <w:rFonts w:ascii="Times New Roman" w:hAnsi="Times New Roman" w:cs="Times New Roman"/>
              </w:rPr>
              <w:t>истк</w:t>
            </w:r>
            <w:r>
              <w:rPr>
                <w:rFonts w:ascii="Times New Roman" w:hAnsi="Times New Roman" w:cs="Times New Roman"/>
              </w:rPr>
              <w:t>е</w:t>
            </w:r>
            <w:r w:rsidRPr="00C24A67">
              <w:rPr>
                <w:rFonts w:ascii="Times New Roman" w:hAnsi="Times New Roman" w:cs="Times New Roman"/>
              </w:rPr>
              <w:t xml:space="preserve"> дренажной канавы от бывшего предприятия «Агропромтехника» до дороги районного значения в пос. Сельхозтехника</w:t>
            </w:r>
          </w:p>
        </w:tc>
        <w:tc>
          <w:tcPr>
            <w:tcW w:w="1816" w:type="dxa"/>
          </w:tcPr>
          <w:p w:rsidR="00DC1884" w:rsidRPr="001C1963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1C1963">
              <w:rPr>
                <w:rFonts w:ascii="Times New Roman" w:hAnsi="Times New Roman" w:cs="Times New Roman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C24A67">
              <w:rPr>
                <w:rFonts w:ascii="Times New Roman" w:hAnsi="Times New Roman" w:cs="Times New Roman"/>
              </w:rPr>
              <w:t>Чистка дренажной канавы от бывшего предприятия «Агропромтехника» до дороги районного значения в пос. Сельхозтехника</w:t>
            </w:r>
          </w:p>
        </w:tc>
        <w:tc>
          <w:tcPr>
            <w:tcW w:w="4428" w:type="dxa"/>
          </w:tcPr>
          <w:p w:rsidR="00DC1884" w:rsidRPr="001C1963" w:rsidRDefault="00DC1884" w:rsidP="004B084C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 w:rsidRPr="006E489E">
              <w:rPr>
                <w:rFonts w:ascii="Times New Roman" w:hAnsi="Times New Roman" w:cs="Times New Roman"/>
                <w:sz w:val="22"/>
                <w:szCs w:val="20"/>
              </w:rPr>
              <w:t>Работы не проводились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по причине невыполнения контрактных обязательств подрядчиком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34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Pr="001C1963" w:rsidRDefault="00DC1884" w:rsidP="001C1963">
            <w:pPr>
              <w:pStyle w:val="ConsPlusNormal"/>
              <w:rPr>
                <w:rFonts w:ascii="Times New Roman" w:hAnsi="Times New Roman" w:cs="Times New Roman"/>
              </w:rPr>
            </w:pPr>
            <w:r w:rsidRPr="001C1963">
              <w:rPr>
                <w:rFonts w:ascii="Times New Roman" w:hAnsi="Times New Roman" w:cs="Times New Roman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1C19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1C19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84" w:rsidRPr="00806EB9" w:rsidTr="00C217A6">
        <w:tc>
          <w:tcPr>
            <w:tcW w:w="14688" w:type="dxa"/>
            <w:gridSpan w:val="6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Pr="00F423A8">
              <w:rPr>
                <w:b/>
              </w:rPr>
              <w:t>Ремонт участка дороги общего пользования от многоквартирного дома №1 до дороги регионального значения в дер. Колбеки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Контракт был размещен 28 августа 2017 года. Но не состоялся по причине недостоверной информации, предоставленной подрядной организацией. Повторно размещен 25 сентября 2017 года.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экспертизы,</w:t>
            </w:r>
          </w:p>
          <w:p w:rsidR="00DC1884" w:rsidRPr="00B659F6" w:rsidRDefault="00DC1884" w:rsidP="00966DB2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 сбои в работе АЦК Госзаказ.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</w:t>
            </w:r>
            <w:r w:rsidRPr="00AF49D3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у</w:t>
            </w:r>
            <w:r w:rsidRPr="00AF49D3">
              <w:rPr>
                <w:rFonts w:ascii="Times New Roman" w:hAnsi="Times New Roman" w:cs="Times New Roman"/>
              </w:rPr>
              <w:t xml:space="preserve"> </w:t>
            </w:r>
            <w:r w:rsidRPr="00C24A67">
              <w:rPr>
                <w:rFonts w:ascii="Times New Roman" w:hAnsi="Times New Roman" w:cs="Times New Roman"/>
              </w:rPr>
              <w:t>участка дороги общего пользования от многоквартирного дома №1 до дороги регионального значения в дер. Колбеки</w:t>
            </w:r>
          </w:p>
        </w:tc>
        <w:tc>
          <w:tcPr>
            <w:tcW w:w="1816" w:type="dxa"/>
          </w:tcPr>
          <w:p w:rsidR="00DC1884" w:rsidRPr="00BB3B82" w:rsidRDefault="00DC1884" w:rsidP="00CA6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BB3B82">
              <w:rPr>
                <w:rFonts w:ascii="Times New Roman" w:hAnsi="Times New Roman"/>
                <w:szCs w:val="22"/>
              </w:rPr>
              <w:t>овышение доли протяженности дорог, соответствующих нормативным требованиям</w:t>
            </w:r>
          </w:p>
        </w:tc>
        <w:tc>
          <w:tcPr>
            <w:tcW w:w="4428" w:type="dxa"/>
          </w:tcPr>
          <w:p w:rsidR="00DC1884" w:rsidRPr="004B084C" w:rsidRDefault="00DC1884" w:rsidP="001A4847">
            <w:pPr>
              <w:pStyle w:val="BalloonText"/>
              <w:rPr>
                <w:rFonts w:ascii="Times New Roman" w:hAnsi="Times New Roman" w:cs="Times New Roman"/>
              </w:rPr>
            </w:pPr>
            <w:r w:rsidRPr="00B659F6">
              <w:rPr>
                <w:rFonts w:ascii="Times New Roman" w:hAnsi="Times New Roman" w:cs="Times New Roman"/>
                <w:sz w:val="22"/>
                <w:szCs w:val="20"/>
              </w:rPr>
              <w:t>Работы не проводились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34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Pr="0004096F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84" w:rsidRPr="00806EB9" w:rsidTr="00C57626">
        <w:tc>
          <w:tcPr>
            <w:tcW w:w="14688" w:type="dxa"/>
            <w:gridSpan w:val="6"/>
          </w:tcPr>
          <w:p w:rsidR="00DC1884" w:rsidRDefault="00DC1884" w:rsidP="001C19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F423A8">
              <w:rPr>
                <w:rFonts w:ascii="Times New Roman" w:hAnsi="Times New Roman" w:cs="Times New Roman"/>
                <w:b/>
              </w:rPr>
              <w:t>Работы по дренажу лотковой системы дер. Мозолево-1 у многоквартирного дома № 10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FF17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Заключение контракта перенесено на более поздний срок.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/>
                <w:szCs w:val="22"/>
              </w:rPr>
              <w:t xml:space="preserve">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Pr="004B084C" w:rsidRDefault="00DC1884" w:rsidP="00966DB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экспертизы.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CE0956" w:rsidRDefault="00DC1884" w:rsidP="004B084C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E0956">
              <w:rPr>
                <w:rFonts w:ascii="Times New Roman" w:hAnsi="Times New Roman" w:cs="Times New Roman"/>
                <w:sz w:val="22"/>
              </w:rPr>
              <w:t>4.2.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CE0956">
              <w:rPr>
                <w:rFonts w:ascii="Times New Roman" w:hAnsi="Times New Roman" w:cs="Times New Roman"/>
              </w:rPr>
              <w:t>дренажу лотковой системы дер. Мозолево-1 у многоквартирного дома № 10</w:t>
            </w:r>
          </w:p>
        </w:tc>
        <w:tc>
          <w:tcPr>
            <w:tcW w:w="1816" w:type="dxa"/>
          </w:tcPr>
          <w:p w:rsidR="00DC1884" w:rsidRPr="00BB3B82" w:rsidRDefault="00DC1884" w:rsidP="00CA6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Устранение подтопления подвала многоквартирного дома № 10 в дер. Мозолево-1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34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</w:p>
        </w:tc>
      </w:tr>
      <w:tr w:rsidR="00DC1884" w:rsidRPr="00806EB9" w:rsidTr="008A5CFB">
        <w:tc>
          <w:tcPr>
            <w:tcW w:w="14688" w:type="dxa"/>
            <w:gridSpan w:val="6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5</w:t>
            </w:r>
            <w:r w:rsidRPr="008C55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423A8">
              <w:rPr>
                <w:b/>
              </w:rPr>
              <w:t>Ремонт участка дороги общего пользования дер. Золотово от дома № 38 до дороги регионального значения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Контракт был размещен 28 августа 2017 года. Но не состоялся по причине недостоверной информации, предоставленной подрядной организацией. Повторно размещен 25 сентября 2017 года.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экспертизы,</w:t>
            </w:r>
          </w:p>
          <w:p w:rsidR="00DC1884" w:rsidRPr="0086265E" w:rsidRDefault="00DC1884" w:rsidP="00966DB2">
            <w:pPr>
              <w:pStyle w:val="ConsPlusNonforma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сбои в работе АЦК Госзаказ.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nforma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34" w:type="dxa"/>
          </w:tcPr>
          <w:p w:rsidR="00DC1884" w:rsidRPr="00F423A8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F423A8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 дер. Золотово от дома № 38 до дороги регионального значения</w:t>
            </w:r>
          </w:p>
        </w:tc>
        <w:tc>
          <w:tcPr>
            <w:tcW w:w="1816" w:type="dxa"/>
          </w:tcPr>
          <w:p w:rsidR="00DC1884" w:rsidRPr="00BB3B82" w:rsidRDefault="00DC1884" w:rsidP="00CA6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F423A8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BB3B82">
              <w:rPr>
                <w:rFonts w:ascii="Times New Roman" w:hAnsi="Times New Roman"/>
                <w:szCs w:val="22"/>
              </w:rPr>
              <w:t>овышение доли протяженности дорог, соответствующих нормативным требованиям</w:t>
            </w:r>
          </w:p>
        </w:tc>
        <w:tc>
          <w:tcPr>
            <w:tcW w:w="4428" w:type="dxa"/>
          </w:tcPr>
          <w:p w:rsidR="00DC1884" w:rsidRPr="0086265E" w:rsidRDefault="00DC1884" w:rsidP="001A4847">
            <w:pPr>
              <w:pStyle w:val="ConsPlusNonformat"/>
              <w:rPr>
                <w:szCs w:val="22"/>
              </w:rPr>
            </w:pPr>
            <w:r w:rsidRPr="004B084C">
              <w:rPr>
                <w:rFonts w:ascii="Times New Roman" w:hAnsi="Times New Roman" w:cs="Times New Roman"/>
              </w:rPr>
              <w:t>Работы не проводились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nforma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34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416B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84" w:rsidRPr="00806EB9" w:rsidTr="00D1028F">
        <w:tc>
          <w:tcPr>
            <w:tcW w:w="14688" w:type="dxa"/>
            <w:gridSpan w:val="6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D32C07">
              <w:rPr>
                <w:b/>
              </w:rPr>
              <w:t xml:space="preserve">Ремонт участка дороги общего пользования в дер. Дмитрово от дома №11 до дороги регионального значения  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Контракт был размещен 28 августа 2017 года. Но не состоялся по причине недостоверной информации, предоставленной подрядной организацией. Повторно размещен 25 сентября 2017 года.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экспертизы,</w:t>
            </w:r>
          </w:p>
          <w:p w:rsidR="00DC1884" w:rsidRPr="00B659F6" w:rsidRDefault="00DC1884" w:rsidP="00966DB2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Cs w:val="22"/>
              </w:rPr>
              <w:t>- сбои в работе АЦК Госзаказ.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nforma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34" w:type="dxa"/>
          </w:tcPr>
          <w:p w:rsidR="00DC1884" w:rsidRPr="00F423A8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F423A8">
              <w:rPr>
                <w:rFonts w:ascii="Times New Roman" w:hAnsi="Times New Roman" w:cs="Times New Roman"/>
              </w:rPr>
              <w:t xml:space="preserve">Выполнение работ по ремонту </w:t>
            </w:r>
            <w:r w:rsidRPr="00D32C07">
              <w:rPr>
                <w:rFonts w:ascii="Times New Roman" w:hAnsi="Times New Roman" w:cs="Times New Roman"/>
              </w:rPr>
              <w:t>участка дороги общего пользования в дер. Дмитрово от дома №11 до дороги регионального значения</w:t>
            </w:r>
            <w:r w:rsidRPr="00D32C0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16" w:type="dxa"/>
          </w:tcPr>
          <w:p w:rsidR="00DC1884" w:rsidRPr="00BB3B82" w:rsidRDefault="00DC1884" w:rsidP="00CA6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D32C07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B659F6">
              <w:rPr>
                <w:rFonts w:ascii="Times New Roman" w:hAnsi="Times New Roman" w:cs="Times New Roman"/>
              </w:rPr>
              <w:t>Повышение доли протяженности дорог, соответствующих нормативным требованиям</w:t>
            </w:r>
          </w:p>
        </w:tc>
        <w:tc>
          <w:tcPr>
            <w:tcW w:w="4428" w:type="dxa"/>
          </w:tcPr>
          <w:p w:rsidR="00DC1884" w:rsidRPr="00B659F6" w:rsidRDefault="00DC1884" w:rsidP="004B084C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 w:rsidRPr="00B659F6">
              <w:rPr>
                <w:rFonts w:ascii="Times New Roman" w:hAnsi="Times New Roman" w:cs="Times New Roman"/>
                <w:sz w:val="22"/>
                <w:szCs w:val="20"/>
              </w:rPr>
              <w:t>Работы не проводились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34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84" w:rsidRPr="00806EB9" w:rsidTr="00091CBB">
        <w:tc>
          <w:tcPr>
            <w:tcW w:w="14688" w:type="dxa"/>
            <w:gridSpan w:val="6"/>
          </w:tcPr>
          <w:p w:rsidR="00DC1884" w:rsidRPr="00806EB9" w:rsidRDefault="00DC1884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D32C07">
              <w:rPr>
                <w:b/>
              </w:rPr>
              <w:t>Ремонт участка дороги общего пользования в дер. Большой Остров от дома № 40 до конца границ населенного пункта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34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2576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Pr="00775BFD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Контракт был размещен 28 августа 2017 года. Но не состоялся по причине недостоверной информации, предоставленной подрядной организацией. Повторно размещен 25 сентября 2017 года.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экспертизы,</w:t>
            </w:r>
          </w:p>
          <w:p w:rsidR="00DC1884" w:rsidRPr="00A84EF4" w:rsidRDefault="00DC1884" w:rsidP="00966DB2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 сбои в работе АЦК Госзаказ.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34" w:type="dxa"/>
          </w:tcPr>
          <w:p w:rsidR="00DC1884" w:rsidRPr="00D32C07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D32C07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 в дер. Большой Остров от дома № 40 до конца границ населенного пункта</w:t>
            </w:r>
          </w:p>
        </w:tc>
        <w:tc>
          <w:tcPr>
            <w:tcW w:w="1816" w:type="dxa"/>
          </w:tcPr>
          <w:p w:rsidR="00DC1884" w:rsidRPr="00BB3B82" w:rsidRDefault="00DC1884" w:rsidP="00CA6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B82">
              <w:rPr>
                <w:rFonts w:ascii="Times New Roman" w:hAnsi="Times New Roman"/>
                <w:szCs w:val="22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Pr="00D32C07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 w:rsidRPr="00D32C07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DC1884" w:rsidRPr="00D32C07" w:rsidRDefault="00DC1884" w:rsidP="00CA62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BB3B82">
              <w:rPr>
                <w:rFonts w:ascii="Times New Roman" w:hAnsi="Times New Roman"/>
                <w:szCs w:val="22"/>
              </w:rPr>
              <w:t>овышение доли протяженности дорог, соответствующих нормативным требованиям</w:t>
            </w:r>
          </w:p>
        </w:tc>
        <w:tc>
          <w:tcPr>
            <w:tcW w:w="4428" w:type="dxa"/>
          </w:tcPr>
          <w:p w:rsidR="00DC1884" w:rsidRPr="00A84EF4" w:rsidRDefault="00DC1884" w:rsidP="004B084C">
            <w:pPr>
              <w:pStyle w:val="BalloonText"/>
              <w:rPr>
                <w:rFonts w:ascii="Times New Roman" w:hAnsi="Times New Roman" w:cs="Times New Roman"/>
                <w:sz w:val="22"/>
                <w:szCs w:val="20"/>
              </w:rPr>
            </w:pPr>
            <w:r w:rsidRPr="00A84EF4">
              <w:rPr>
                <w:rFonts w:ascii="Times New Roman" w:hAnsi="Times New Roman" w:cs="Times New Roman"/>
                <w:sz w:val="22"/>
                <w:szCs w:val="20"/>
              </w:rPr>
              <w:t>Работы не проводились</w:t>
            </w:r>
          </w:p>
        </w:tc>
      </w:tr>
      <w:tr w:rsidR="00DC1884" w:rsidRPr="00806EB9" w:rsidTr="00130CEE">
        <w:tc>
          <w:tcPr>
            <w:tcW w:w="674" w:type="dxa"/>
          </w:tcPr>
          <w:p w:rsidR="00DC1884" w:rsidRPr="004B084C" w:rsidRDefault="00DC1884" w:rsidP="004B084C">
            <w:pPr>
              <w:pStyle w:val="BalloonText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34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816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В срок, предусмотренный муниципальным контрактом</w:t>
            </w:r>
          </w:p>
        </w:tc>
        <w:tc>
          <w:tcPr>
            <w:tcW w:w="2576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60" w:type="dxa"/>
          </w:tcPr>
          <w:p w:rsidR="00DC1884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84" w:rsidRPr="000C1D5B" w:rsidTr="006C538C">
        <w:tc>
          <w:tcPr>
            <w:tcW w:w="14688" w:type="dxa"/>
            <w:gridSpan w:val="6"/>
          </w:tcPr>
          <w:p w:rsidR="00DC1884" w:rsidRPr="00433465" w:rsidRDefault="00DC1884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433465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Контроль за реализацией муниципальной программы</w:t>
            </w:r>
          </w:p>
        </w:tc>
      </w:tr>
      <w:tr w:rsidR="00DC1884" w:rsidRPr="000C1D5B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1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1884" w:rsidRPr="000C1D5B" w:rsidTr="0004096F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16" w:type="dxa"/>
          </w:tcPr>
          <w:p w:rsidR="00DC1884" w:rsidRPr="004B084C" w:rsidRDefault="00DC1884" w:rsidP="0004096F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течение периода действия муниципальных контрактов</w:t>
            </w:r>
          </w:p>
        </w:tc>
        <w:tc>
          <w:tcPr>
            <w:tcW w:w="257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4428" w:type="dxa"/>
          </w:tcPr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Задержка в проведении конкурсных процедур произошла по ряду причин: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отсутствия специалиста, отвечающего за подготовку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необходимостью проведения экспертизы сметной документации, </w:t>
            </w:r>
          </w:p>
          <w:p w:rsidR="00DC1884" w:rsidRDefault="00DC1884" w:rsidP="00966DB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внесение поправок в сметную документацию по результатам экспертизы,</w:t>
            </w:r>
          </w:p>
          <w:p w:rsidR="00DC1884" w:rsidRPr="00B659F6" w:rsidRDefault="00DC1884" w:rsidP="00966D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- сбои в работе АЦК Госзаказ.</w:t>
            </w:r>
          </w:p>
        </w:tc>
      </w:tr>
      <w:tr w:rsidR="00DC1884" w:rsidRPr="000C1D5B" w:rsidTr="00130CEE"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месяца следующего за отчетным</w:t>
            </w:r>
          </w:p>
        </w:tc>
        <w:tc>
          <w:tcPr>
            <w:tcW w:w="257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сдан за 2</w:t>
            </w:r>
            <w:r>
              <w:rPr>
                <w:rFonts w:ascii="Times New Roman" w:hAnsi="Times New Roman" w:cs="Times New Roman"/>
              </w:rPr>
              <w:t xml:space="preserve"> и 3</w:t>
            </w:r>
            <w:r w:rsidRPr="004B084C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DC1884" w:rsidRPr="000C1D5B" w:rsidTr="00130CEE">
        <w:trPr>
          <w:trHeight w:val="1930"/>
        </w:trPr>
        <w:tc>
          <w:tcPr>
            <w:tcW w:w="67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4428" w:type="dxa"/>
          </w:tcPr>
          <w:p w:rsidR="00DC1884" w:rsidRPr="004B084C" w:rsidRDefault="00DC1884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 итогам проведения конкурсных процедур, предусмотренных законодательством, будет проводиться корректировка муниципальной программы</w:t>
            </w:r>
          </w:p>
        </w:tc>
      </w:tr>
    </w:tbl>
    <w:p w:rsidR="00DC1884" w:rsidRPr="000C1D5B" w:rsidRDefault="00DC1884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>
        <w:rPr>
          <w:rFonts w:cs="Calibri"/>
        </w:rPr>
        <w:t>Заместитель г</w:t>
      </w:r>
      <w:r w:rsidRPr="000C1D5B">
        <w:rPr>
          <w:rFonts w:cs="Calibri"/>
        </w:rPr>
        <w:t>лав</w:t>
      </w:r>
      <w:r>
        <w:rPr>
          <w:rFonts w:cs="Calibri"/>
        </w:rPr>
        <w:t>ы</w:t>
      </w:r>
      <w:r w:rsidRPr="000C1D5B">
        <w:rPr>
          <w:rFonts w:cs="Calibri"/>
        </w:rPr>
        <w:t xml:space="preserve"> администрации поселения</w:t>
      </w:r>
    </w:p>
    <w:p w:rsidR="00DC1884" w:rsidRPr="000C1D5B" w:rsidRDefault="00DC1884" w:rsidP="006C538C">
      <w:pPr>
        <w:widowControl w:val="0"/>
        <w:autoSpaceDE w:val="0"/>
        <w:autoSpaceDN w:val="0"/>
        <w:adjustRightInd w:val="0"/>
        <w:ind w:left="1595"/>
        <w:contextualSpacing/>
        <w:jc w:val="center"/>
        <w:rPr>
          <w:rFonts w:cs="Calibri"/>
        </w:rPr>
      </w:pPr>
    </w:p>
    <w:p w:rsidR="00DC1884" w:rsidRPr="000C1D5B" w:rsidRDefault="00DC1884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__________/</w:t>
      </w:r>
      <w:r>
        <w:rPr>
          <w:rFonts w:cs="Calibri"/>
        </w:rPr>
        <w:t>В.Н. Сумерин</w:t>
      </w:r>
      <w:r w:rsidRPr="000C1D5B">
        <w:rPr>
          <w:rFonts w:cs="Calibri"/>
        </w:rPr>
        <w:t>/</w:t>
      </w:r>
    </w:p>
    <w:p w:rsidR="00DC1884" w:rsidRDefault="00DC1884" w:rsidP="00197BE8">
      <w:pPr>
        <w:widowControl w:val="0"/>
        <w:autoSpaceDE w:val="0"/>
        <w:autoSpaceDN w:val="0"/>
        <w:adjustRightInd w:val="0"/>
        <w:contextualSpacing/>
        <w:jc w:val="center"/>
      </w:pPr>
      <w:r w:rsidRPr="000C1D5B">
        <w:rPr>
          <w:rFonts w:cs="Calibri"/>
        </w:rPr>
        <w:t>МП</w:t>
      </w:r>
    </w:p>
    <w:sectPr w:rsidR="00DC1884" w:rsidSect="005B06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24D3F"/>
    <w:rsid w:val="0004096F"/>
    <w:rsid w:val="00042BAE"/>
    <w:rsid w:val="0007761A"/>
    <w:rsid w:val="00091CBB"/>
    <w:rsid w:val="00095DCD"/>
    <w:rsid w:val="000C1886"/>
    <w:rsid w:val="000C1D5B"/>
    <w:rsid w:val="000C35CC"/>
    <w:rsid w:val="00111136"/>
    <w:rsid w:val="00121712"/>
    <w:rsid w:val="00130CEE"/>
    <w:rsid w:val="001536D0"/>
    <w:rsid w:val="00197BE8"/>
    <w:rsid w:val="001A4847"/>
    <w:rsid w:val="001B4A99"/>
    <w:rsid w:val="001C1963"/>
    <w:rsid w:val="001C66D8"/>
    <w:rsid w:val="001E3C57"/>
    <w:rsid w:val="001E7B22"/>
    <w:rsid w:val="002422D5"/>
    <w:rsid w:val="002434D1"/>
    <w:rsid w:val="00243616"/>
    <w:rsid w:val="00244AFB"/>
    <w:rsid w:val="00266A32"/>
    <w:rsid w:val="00276191"/>
    <w:rsid w:val="00276331"/>
    <w:rsid w:val="002904D1"/>
    <w:rsid w:val="002971BD"/>
    <w:rsid w:val="002A3486"/>
    <w:rsid w:val="002F322E"/>
    <w:rsid w:val="003052CC"/>
    <w:rsid w:val="00341B83"/>
    <w:rsid w:val="00382115"/>
    <w:rsid w:val="003831A6"/>
    <w:rsid w:val="003C492D"/>
    <w:rsid w:val="003C624F"/>
    <w:rsid w:val="00416B83"/>
    <w:rsid w:val="00433465"/>
    <w:rsid w:val="00434769"/>
    <w:rsid w:val="00482517"/>
    <w:rsid w:val="00487E35"/>
    <w:rsid w:val="004B084C"/>
    <w:rsid w:val="004C2FCA"/>
    <w:rsid w:val="004D75E7"/>
    <w:rsid w:val="004F23B6"/>
    <w:rsid w:val="0050117B"/>
    <w:rsid w:val="00506676"/>
    <w:rsid w:val="005224B6"/>
    <w:rsid w:val="0055497A"/>
    <w:rsid w:val="00567689"/>
    <w:rsid w:val="005A3AC8"/>
    <w:rsid w:val="005B0681"/>
    <w:rsid w:val="005B6F3B"/>
    <w:rsid w:val="005E7054"/>
    <w:rsid w:val="00602465"/>
    <w:rsid w:val="0061127B"/>
    <w:rsid w:val="006233A9"/>
    <w:rsid w:val="00634FF4"/>
    <w:rsid w:val="006440C4"/>
    <w:rsid w:val="006C538C"/>
    <w:rsid w:val="006E489E"/>
    <w:rsid w:val="00701A6F"/>
    <w:rsid w:val="00703DDA"/>
    <w:rsid w:val="0071539E"/>
    <w:rsid w:val="00763C74"/>
    <w:rsid w:val="00775BFD"/>
    <w:rsid w:val="007B307B"/>
    <w:rsid w:val="007B5546"/>
    <w:rsid w:val="007D0A8B"/>
    <w:rsid w:val="007E7319"/>
    <w:rsid w:val="007F5B5C"/>
    <w:rsid w:val="00806EB9"/>
    <w:rsid w:val="008264C6"/>
    <w:rsid w:val="00841B9B"/>
    <w:rsid w:val="0086265E"/>
    <w:rsid w:val="008A35DD"/>
    <w:rsid w:val="008A5CFB"/>
    <w:rsid w:val="008C559C"/>
    <w:rsid w:val="008D2711"/>
    <w:rsid w:val="008E0E37"/>
    <w:rsid w:val="009159AB"/>
    <w:rsid w:val="009328A2"/>
    <w:rsid w:val="00953059"/>
    <w:rsid w:val="009571C1"/>
    <w:rsid w:val="00966DB2"/>
    <w:rsid w:val="009A1569"/>
    <w:rsid w:val="009E0D7B"/>
    <w:rsid w:val="009F5626"/>
    <w:rsid w:val="00A03763"/>
    <w:rsid w:val="00A05E5D"/>
    <w:rsid w:val="00A16ADA"/>
    <w:rsid w:val="00A17E10"/>
    <w:rsid w:val="00A25C91"/>
    <w:rsid w:val="00A35C6A"/>
    <w:rsid w:val="00A35CB5"/>
    <w:rsid w:val="00A62F68"/>
    <w:rsid w:val="00A84EF4"/>
    <w:rsid w:val="00A94028"/>
    <w:rsid w:val="00A97329"/>
    <w:rsid w:val="00AB5E78"/>
    <w:rsid w:val="00AC4D4A"/>
    <w:rsid w:val="00AF49D3"/>
    <w:rsid w:val="00B4306F"/>
    <w:rsid w:val="00B659F6"/>
    <w:rsid w:val="00B8060D"/>
    <w:rsid w:val="00B971AD"/>
    <w:rsid w:val="00BB3B82"/>
    <w:rsid w:val="00BD358C"/>
    <w:rsid w:val="00C07644"/>
    <w:rsid w:val="00C217A6"/>
    <w:rsid w:val="00C24A67"/>
    <w:rsid w:val="00C55DB7"/>
    <w:rsid w:val="00C57626"/>
    <w:rsid w:val="00C57B9D"/>
    <w:rsid w:val="00C677A2"/>
    <w:rsid w:val="00CA629C"/>
    <w:rsid w:val="00CE0956"/>
    <w:rsid w:val="00D062A4"/>
    <w:rsid w:val="00D1028F"/>
    <w:rsid w:val="00D32C07"/>
    <w:rsid w:val="00D44F99"/>
    <w:rsid w:val="00D509F6"/>
    <w:rsid w:val="00D62C19"/>
    <w:rsid w:val="00D66BBF"/>
    <w:rsid w:val="00D7105F"/>
    <w:rsid w:val="00D71617"/>
    <w:rsid w:val="00D869A4"/>
    <w:rsid w:val="00DA6590"/>
    <w:rsid w:val="00DB5B55"/>
    <w:rsid w:val="00DC1884"/>
    <w:rsid w:val="00DC2F7D"/>
    <w:rsid w:val="00DD21C1"/>
    <w:rsid w:val="00DF4155"/>
    <w:rsid w:val="00E02C69"/>
    <w:rsid w:val="00E52563"/>
    <w:rsid w:val="00E560A4"/>
    <w:rsid w:val="00E72C4C"/>
    <w:rsid w:val="00EA1AFB"/>
    <w:rsid w:val="00EA71E0"/>
    <w:rsid w:val="00EB3118"/>
    <w:rsid w:val="00ED1508"/>
    <w:rsid w:val="00ED7468"/>
    <w:rsid w:val="00EE560E"/>
    <w:rsid w:val="00F01A80"/>
    <w:rsid w:val="00F423A8"/>
    <w:rsid w:val="00F61836"/>
    <w:rsid w:val="00F801EB"/>
    <w:rsid w:val="00F809B3"/>
    <w:rsid w:val="00F830F9"/>
    <w:rsid w:val="00F84EEF"/>
    <w:rsid w:val="00FA47A3"/>
    <w:rsid w:val="00FE426C"/>
    <w:rsid w:val="00FF17BE"/>
    <w:rsid w:val="00FF46AE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C53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1D5B"/>
    <w:rPr>
      <w:rFonts w:eastAsia="Calibri"/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D5B"/>
    <w:rPr>
      <w:rFonts w:cs="Times New Roman"/>
      <w:b/>
      <w:i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30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19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7</Pages>
  <Words>1797</Words>
  <Characters>10245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 </dc:title>
  <dc:subject/>
  <dc:creator>Коробкова</dc:creator>
  <cp:keywords/>
  <dc:description/>
  <cp:lastModifiedBy>DNA7 X86</cp:lastModifiedBy>
  <cp:revision>7</cp:revision>
  <cp:lastPrinted>2017-09-27T12:11:00Z</cp:lastPrinted>
  <dcterms:created xsi:type="dcterms:W3CDTF">2017-09-22T11:24:00Z</dcterms:created>
  <dcterms:modified xsi:type="dcterms:W3CDTF">2017-09-27T12:13:00Z</dcterms:modified>
</cp:coreProperties>
</file>